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29E4" w14:textId="77777777" w:rsidR="000E0A02" w:rsidRDefault="000E0A02" w:rsidP="000E0A02">
      <w:pPr>
        <w:pStyle w:val="Ttulo"/>
      </w:pPr>
      <w:r>
        <w:t xml:space="preserve">HOJA DE ESTILO PARA </w:t>
      </w:r>
      <w:r>
        <w:rPr>
          <w:color w:val="76923C" w:themeColor="accent3" w:themeShade="BF"/>
        </w:rPr>
        <w:t>WORKSHOPS</w:t>
      </w:r>
    </w:p>
    <w:p w14:paraId="5591C3D4" w14:textId="057374EA" w:rsidR="00E03395" w:rsidRPr="00AD490C" w:rsidRDefault="00AD490C" w:rsidP="00AD490C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AD490C">
        <w:rPr>
          <w:rFonts w:ascii="Times New Roman" w:hAnsi="Times New Roman"/>
          <w:b/>
          <w:color w:val="FF0000"/>
        </w:rPr>
        <w:t>(Extensión entre 3.000 y 5.000 caracteres con espacios)</w:t>
      </w:r>
    </w:p>
    <w:p w14:paraId="5412781A" w14:textId="77777777" w:rsidR="00E03395" w:rsidRDefault="00E03395" w:rsidP="00A86C41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63966059" w14:textId="77777777" w:rsidR="00E03395" w:rsidRDefault="00E03395">
      <w:pPr>
        <w:rPr>
          <w:rFonts w:ascii="Times New Roman" w:hAnsi="Times New Roman"/>
          <w:b/>
          <w:color w:val="FF0000"/>
        </w:rPr>
      </w:pPr>
    </w:p>
    <w:p w14:paraId="1AFB2D8C" w14:textId="353CD60B" w:rsidR="00A713D0" w:rsidRPr="00423E1C" w:rsidRDefault="004338E6" w:rsidP="00A86C41">
      <w:pPr>
        <w:jc w:val="center"/>
        <w:rPr>
          <w:rFonts w:ascii="Times New Roman" w:hAnsi="Times New Roman"/>
          <w:b/>
          <w:sz w:val="32"/>
          <w:szCs w:val="32"/>
        </w:rPr>
      </w:pPr>
      <w:r w:rsidRPr="004338E6">
        <w:rPr>
          <w:rFonts w:ascii="Times New Roman" w:hAnsi="Times New Roman"/>
          <w:b/>
          <w:sz w:val="32"/>
          <w:szCs w:val="32"/>
        </w:rPr>
        <w:t>LA EVALUACIÓN DE HABILIDADES PRÁCTICAS CON REALIDAD VIRTUAL, SIMULACIONES Y GAMIFICACIÓN</w:t>
      </w:r>
    </w:p>
    <w:p w14:paraId="310F06F6" w14:textId="0B09232D" w:rsidR="00A713D0" w:rsidRDefault="004338E6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Laia Alguacil Mir, Alexandra Vicente Bueno</w:t>
      </w:r>
      <w:r w:rsidR="00561071" w:rsidRPr="00561071">
        <w:rPr>
          <w:rStyle w:val="Refdenotaalpie"/>
          <w:rFonts w:ascii="Times New Roman" w:hAnsi="Times New Roman"/>
          <w:b/>
          <w:color w:val="FF0000"/>
          <w:sz w:val="24"/>
          <w:szCs w:val="24"/>
        </w:rPr>
        <w:footnoteReference w:id="1"/>
      </w:r>
    </w:p>
    <w:p w14:paraId="288AE090" w14:textId="7CE463CF" w:rsidR="00A713D0" w:rsidRDefault="004338E6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Universitat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Autònoma</w:t>
      </w:r>
      <w:proofErr w:type="spellEnd"/>
      <w:r>
        <w:rPr>
          <w:rFonts w:ascii="Times New Roman" w:hAnsi="Times New Roman"/>
          <w:sz w:val="24"/>
          <w:szCs w:val="24"/>
        </w:rPr>
        <w:t xml:space="preserve"> de Barcelona – </w:t>
      </w:r>
      <w:r>
        <w:rPr>
          <w:rFonts w:ascii="Times New Roman" w:hAnsi="Times New Roman"/>
          <w:sz w:val="24"/>
          <w:szCs w:val="24"/>
        </w:rPr>
        <w:br/>
        <w:t xml:space="preserve">Centre de Recerca i </w:t>
      </w:r>
      <w:proofErr w:type="spellStart"/>
      <w:r>
        <w:rPr>
          <w:rFonts w:ascii="Times New Roman" w:hAnsi="Times New Roman"/>
          <w:sz w:val="24"/>
          <w:szCs w:val="24"/>
        </w:rPr>
        <w:t>Estudis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Desenvolupament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Organitzatiu</w:t>
      </w:r>
      <w:proofErr w:type="spellEnd"/>
    </w:p>
    <w:p w14:paraId="72D5BBF1" w14:textId="77777777"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97FF45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28B124" w14:textId="190FAEAB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 </w:t>
      </w:r>
      <w:r w:rsidR="00050C18">
        <w:rPr>
          <w:rFonts w:ascii="Times New Roman" w:hAnsi="Times New Roman"/>
          <w:b/>
          <w:i/>
          <w:sz w:val="26"/>
          <w:szCs w:val="26"/>
        </w:rPr>
        <w:t xml:space="preserve">Resumen del taller </w:t>
      </w:r>
    </w:p>
    <w:p w14:paraId="6B5162D0" w14:textId="421DC14B" w:rsidR="00050C18" w:rsidRPr="00050C18" w:rsidRDefault="00050C18" w:rsidP="00050C1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50C18">
        <w:rPr>
          <w:rFonts w:ascii="Times New Roman" w:hAnsi="Times New Roman"/>
          <w:sz w:val="24"/>
          <w:szCs w:val="24"/>
        </w:rPr>
        <w:t>Los educadores son considerados la “columna vertebral” para preparar con éxito a los ciudadanos para aprovechar un mundo globalizado e interconectado. Cuando se instauró el confinamiento en los campus universitarios y se hizo imprescindible el cambio de una evaluación presencial a una digital, los docentes enfrentaron una serie de desafíos y debieron adaptar sus prácticas de inmediato. Ante este escenario se ha visto imprescindible cambiar el enfoque pedagógico hacia uno más auténtico, sostenible y eficaz.</w:t>
      </w:r>
    </w:p>
    <w:p w14:paraId="7CACFAD5" w14:textId="0A8D4180" w:rsidR="00050C18" w:rsidRPr="00050C18" w:rsidRDefault="00050C18" w:rsidP="00050C1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50C18">
        <w:rPr>
          <w:rFonts w:ascii="Times New Roman" w:hAnsi="Times New Roman"/>
          <w:sz w:val="24"/>
          <w:szCs w:val="24"/>
        </w:rPr>
        <w:t xml:space="preserve">A través del proyecto D-Eva “Evaluación de habilidades prácticas con tecnologías digitales en la formación del profesorado”, se han desarrollado diferentes productos para ayudar a todas las personas formadoras a proponer prácticas evaluativas que incluyan actividades en las que se aprovechen las tecnologías emergentes como las simulaciones, la gamificación y la realidad virtual. Estas soluciones están elaboradas para hacer una evaluación formativa sobre diferentes competencias o habilidades prácticas como actuar en casos de </w:t>
      </w:r>
      <w:proofErr w:type="spellStart"/>
      <w:proofErr w:type="gramStart"/>
      <w:r w:rsidRPr="00050C18">
        <w:rPr>
          <w:rFonts w:ascii="Times New Roman" w:hAnsi="Times New Roman"/>
          <w:sz w:val="24"/>
          <w:szCs w:val="24"/>
        </w:rPr>
        <w:t>bullying</w:t>
      </w:r>
      <w:proofErr w:type="spellEnd"/>
      <w:proofErr w:type="gramEnd"/>
      <w:r w:rsidRPr="00050C18">
        <w:rPr>
          <w:rFonts w:ascii="Times New Roman" w:hAnsi="Times New Roman"/>
          <w:sz w:val="24"/>
          <w:szCs w:val="24"/>
        </w:rPr>
        <w:t>, la autoevaluación del lenguaje corporal o cómo gestionar el tiempo de manera efectiva.</w:t>
      </w:r>
    </w:p>
    <w:p w14:paraId="006D410D" w14:textId="7FB1C01E" w:rsidR="003D6EC3" w:rsidRDefault="00050C18" w:rsidP="00050C1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50C18">
        <w:rPr>
          <w:rFonts w:ascii="Times New Roman" w:hAnsi="Times New Roman"/>
          <w:sz w:val="24"/>
          <w:szCs w:val="24"/>
        </w:rPr>
        <w:t>En este taller, los participantes testearán las soluciones digitales creadas en el proyecto y conocerán los puntos clave necesarios para desarrollar sus propias soluciones con herramientas de fácil acceso y uso. A través de actividades prácticas y colaborativas, los asistentes podrán experimentar de primera mano cómo estas tecnologías pueden transformar la evaluación de habilidades prácticas, haciéndola más interactiva, atractiva y efectiva.</w:t>
      </w:r>
      <w:r w:rsidR="00B72238">
        <w:rPr>
          <w:rFonts w:ascii="Times New Roman" w:hAnsi="Times New Roman"/>
          <w:sz w:val="24"/>
          <w:szCs w:val="24"/>
        </w:rPr>
        <w:t xml:space="preserve"> </w:t>
      </w:r>
    </w:p>
    <w:p w14:paraId="4E14F40E" w14:textId="77777777" w:rsidR="00050C18" w:rsidRDefault="00050C18" w:rsidP="00050C1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E5B989E" w14:textId="7938FE3E" w:rsidR="00050C18" w:rsidRPr="00423E1C" w:rsidRDefault="00050C18" w:rsidP="00050C18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¿A quién va dirigido y qué pretende aportar?</w:t>
      </w:r>
    </w:p>
    <w:p w14:paraId="18DB410F" w14:textId="1332327B" w:rsidR="00050C18" w:rsidRDefault="00050C18" w:rsidP="00050C1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50C18">
        <w:rPr>
          <w:rFonts w:ascii="Times New Roman" w:hAnsi="Times New Roman"/>
          <w:sz w:val="24"/>
          <w:szCs w:val="24"/>
        </w:rPr>
        <w:t xml:space="preserve">Este taller está dirigido a docentes, formadores, coordinadores académicos y profesionales de la educación interesados en innovar en sus métodos de evaluación. También es relevante </w:t>
      </w:r>
      <w:r w:rsidRPr="00050C18">
        <w:rPr>
          <w:rFonts w:ascii="Times New Roman" w:hAnsi="Times New Roman"/>
          <w:sz w:val="24"/>
          <w:szCs w:val="24"/>
        </w:rPr>
        <w:lastRenderedPageBreak/>
        <w:t xml:space="preserve">para aquellos que </w:t>
      </w:r>
      <w:r>
        <w:rPr>
          <w:rFonts w:ascii="Times New Roman" w:hAnsi="Times New Roman"/>
          <w:sz w:val="24"/>
          <w:szCs w:val="24"/>
        </w:rPr>
        <w:t>estén interesados en integrar</w:t>
      </w:r>
      <w:r w:rsidRPr="00050C18">
        <w:rPr>
          <w:rFonts w:ascii="Times New Roman" w:hAnsi="Times New Roman"/>
          <w:sz w:val="24"/>
          <w:szCs w:val="24"/>
        </w:rPr>
        <w:t xml:space="preserve"> tecnologías emergentes en sus prácticas pedagógicas para mejorar la formación y </w:t>
      </w:r>
      <w:r>
        <w:rPr>
          <w:rFonts w:ascii="Times New Roman" w:hAnsi="Times New Roman"/>
          <w:sz w:val="24"/>
          <w:szCs w:val="24"/>
        </w:rPr>
        <w:t>la e</w:t>
      </w:r>
      <w:r w:rsidRPr="00050C18">
        <w:rPr>
          <w:rFonts w:ascii="Times New Roman" w:hAnsi="Times New Roman"/>
          <w:sz w:val="24"/>
          <w:szCs w:val="24"/>
        </w:rPr>
        <w:t xml:space="preserve">valuación de </w:t>
      </w:r>
      <w:r>
        <w:rPr>
          <w:rFonts w:ascii="Times New Roman" w:hAnsi="Times New Roman"/>
          <w:sz w:val="24"/>
          <w:szCs w:val="24"/>
        </w:rPr>
        <w:t>habilidades</w:t>
      </w:r>
      <w:r w:rsidRPr="00050C18">
        <w:rPr>
          <w:rFonts w:ascii="Times New Roman" w:hAnsi="Times New Roman"/>
          <w:sz w:val="24"/>
          <w:szCs w:val="24"/>
        </w:rPr>
        <w:t xml:space="preserve"> prácticas.</w:t>
      </w:r>
    </w:p>
    <w:p w14:paraId="3713A24D" w14:textId="2420D3C7" w:rsidR="00B72238" w:rsidRDefault="00B72238" w:rsidP="00B7223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estas personas, el taller les puede aportar:</w:t>
      </w:r>
    </w:p>
    <w:p w14:paraId="423AB4B8" w14:textId="693D10DA" w:rsidR="00B72238" w:rsidRPr="00B72238" w:rsidRDefault="00B72238" w:rsidP="00B7223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238">
        <w:rPr>
          <w:rFonts w:ascii="Times New Roman" w:hAnsi="Times New Roman"/>
          <w:sz w:val="24"/>
          <w:szCs w:val="24"/>
        </w:rPr>
        <w:t>Conocimiento práctico: Los participantes adquirirán conocimientos sobre el uso de realidad virtual, simulaciones y gamificación en la evaluación de habilidades prácticas</w:t>
      </w:r>
      <w:r>
        <w:rPr>
          <w:rFonts w:ascii="Times New Roman" w:hAnsi="Times New Roman"/>
          <w:sz w:val="24"/>
          <w:szCs w:val="24"/>
        </w:rPr>
        <w:t xml:space="preserve">, concretamente contextualizadas en ámbitos formativos. </w:t>
      </w:r>
    </w:p>
    <w:p w14:paraId="6133CD4F" w14:textId="677632E9" w:rsidR="00B72238" w:rsidRPr="00B72238" w:rsidRDefault="00B72238" w:rsidP="00B7223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238">
        <w:rPr>
          <w:rFonts w:ascii="Times New Roman" w:hAnsi="Times New Roman"/>
          <w:sz w:val="24"/>
          <w:szCs w:val="24"/>
        </w:rPr>
        <w:t>Herramientas y recursos: Se proporcionarán herramientas y recursos accesibles para que los asistentes puedan implementar estas tecnologías en sus propios contextos educativos.</w:t>
      </w:r>
      <w:r>
        <w:rPr>
          <w:rFonts w:ascii="Times New Roman" w:hAnsi="Times New Roman"/>
          <w:sz w:val="24"/>
          <w:szCs w:val="24"/>
        </w:rPr>
        <w:t xml:space="preserve"> Además, podrán compartir sus inquietudes al respecto con el equipo formador, quien les podrá aconsejar en esta implementación. </w:t>
      </w:r>
    </w:p>
    <w:p w14:paraId="1B584111" w14:textId="540F0C1D" w:rsidR="00B72238" w:rsidRPr="00B72238" w:rsidRDefault="00B72238" w:rsidP="00B7223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238">
        <w:rPr>
          <w:rFonts w:ascii="Times New Roman" w:hAnsi="Times New Roman"/>
          <w:sz w:val="24"/>
          <w:szCs w:val="24"/>
        </w:rPr>
        <w:t xml:space="preserve">Experiencia directa: A través de la experimentación con las soluciones digitales </w:t>
      </w:r>
      <w:r>
        <w:rPr>
          <w:rFonts w:ascii="Times New Roman" w:hAnsi="Times New Roman"/>
          <w:sz w:val="24"/>
          <w:szCs w:val="24"/>
        </w:rPr>
        <w:t xml:space="preserve">derivadas </w:t>
      </w:r>
      <w:r w:rsidRPr="00B72238">
        <w:rPr>
          <w:rFonts w:ascii="Times New Roman" w:hAnsi="Times New Roman"/>
          <w:sz w:val="24"/>
          <w:szCs w:val="24"/>
        </w:rPr>
        <w:t>del proyect</w:t>
      </w:r>
      <w:r>
        <w:rPr>
          <w:rFonts w:ascii="Times New Roman" w:hAnsi="Times New Roman"/>
          <w:sz w:val="24"/>
          <w:szCs w:val="24"/>
        </w:rPr>
        <w:t>o</w:t>
      </w:r>
      <w:r w:rsidRPr="00B72238">
        <w:rPr>
          <w:rFonts w:ascii="Times New Roman" w:hAnsi="Times New Roman"/>
          <w:sz w:val="24"/>
          <w:szCs w:val="24"/>
        </w:rPr>
        <w:t>, los participantes podrán ver de primera mano los beneficios y desafíos de estas tecnologías</w:t>
      </w:r>
      <w:r>
        <w:rPr>
          <w:rFonts w:ascii="Times New Roman" w:hAnsi="Times New Roman"/>
          <w:sz w:val="24"/>
          <w:szCs w:val="24"/>
        </w:rPr>
        <w:t xml:space="preserve"> en contextos formativos</w:t>
      </w:r>
      <w:r w:rsidRPr="00B72238">
        <w:rPr>
          <w:rFonts w:ascii="Times New Roman" w:hAnsi="Times New Roman"/>
          <w:sz w:val="24"/>
          <w:szCs w:val="24"/>
        </w:rPr>
        <w:t>.</w:t>
      </w:r>
    </w:p>
    <w:p w14:paraId="283FCB87" w14:textId="7439C6EE" w:rsidR="00BB5412" w:rsidRPr="00B72238" w:rsidRDefault="00B72238" w:rsidP="00B7223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238">
        <w:rPr>
          <w:rFonts w:ascii="Times New Roman" w:hAnsi="Times New Roman"/>
          <w:sz w:val="24"/>
          <w:szCs w:val="24"/>
        </w:rPr>
        <w:t>Red de contactos: El taller ofrecerá una oportunidad para conectar con otros profesionales de la educación interesados en la innovación y el uso de tecnologías emergentes.</w:t>
      </w:r>
    </w:p>
    <w:sectPr w:rsidR="00BB5412" w:rsidRPr="00B72238" w:rsidSect="00E80F82">
      <w:head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BC02" w14:textId="77777777" w:rsidR="00EA6088" w:rsidRDefault="00EA6088" w:rsidP="003A1870">
      <w:pPr>
        <w:spacing w:after="0" w:line="240" w:lineRule="auto"/>
      </w:pPr>
      <w:r>
        <w:separator/>
      </w:r>
    </w:p>
  </w:endnote>
  <w:endnote w:type="continuationSeparator" w:id="0">
    <w:p w14:paraId="4E3C95F6" w14:textId="77777777" w:rsidR="00EA6088" w:rsidRDefault="00EA6088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22EE" w14:textId="77777777" w:rsidR="00EA6088" w:rsidRDefault="00EA6088" w:rsidP="003A1870">
      <w:pPr>
        <w:spacing w:after="0" w:line="240" w:lineRule="auto"/>
      </w:pPr>
      <w:r>
        <w:separator/>
      </w:r>
    </w:p>
  </w:footnote>
  <w:footnote w:type="continuationSeparator" w:id="0">
    <w:p w14:paraId="4FD1EE0B" w14:textId="77777777" w:rsidR="00EA6088" w:rsidRDefault="00EA6088" w:rsidP="003A1870">
      <w:pPr>
        <w:spacing w:after="0" w:line="240" w:lineRule="auto"/>
      </w:pPr>
      <w:r>
        <w:continuationSeparator/>
      </w:r>
    </w:p>
  </w:footnote>
  <w:footnote w:id="1">
    <w:p w14:paraId="0CFE1504" w14:textId="77777777" w:rsidR="00A64322" w:rsidRDefault="00561071">
      <w:pPr>
        <w:pStyle w:val="Textonotapie"/>
      </w:pPr>
      <w:r w:rsidRPr="00561071">
        <w:rPr>
          <w:rStyle w:val="Refdenotaalpie"/>
          <w:color w:val="FF0000"/>
        </w:rPr>
        <w:footnoteRef/>
      </w:r>
      <w:r w:rsidRPr="00561071">
        <w:rPr>
          <w:color w:val="FF0000"/>
        </w:rPr>
        <w:t xml:space="preserve"> </w:t>
      </w:r>
      <w:r w:rsidRPr="00E80F82">
        <w:rPr>
          <w:b/>
          <w:color w:val="FF0000"/>
        </w:rPr>
        <w:t>Todos los autores</w:t>
      </w:r>
      <w:r>
        <w:rPr>
          <w:color w:val="FF0000"/>
        </w:rPr>
        <w:t xml:space="preserve"> deberán estar registrados en la plataforma. En el momento de cargar la aportación a la plataforma deberán introducir el DNI/Pasaporte de todos los autores de la aportación en el campo “</w:t>
      </w:r>
      <w:proofErr w:type="spellStart"/>
      <w:r>
        <w:rPr>
          <w:color w:val="FF0000"/>
        </w:rPr>
        <w:t>co-autores</w:t>
      </w:r>
      <w:proofErr w:type="spellEnd"/>
      <w:r>
        <w:rPr>
          <w:color w:val="FF0000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E112" w14:textId="5151B084" w:rsidR="00975E9E" w:rsidRDefault="0024067E" w:rsidP="0091105E">
    <w:pPr>
      <w:pStyle w:val="Encabezado"/>
      <w:tabs>
        <w:tab w:val="clear" w:pos="4252"/>
        <w:tab w:val="clear" w:pos="8504"/>
        <w:tab w:val="left" w:pos="8070"/>
      </w:tabs>
      <w:jc w:val="right"/>
    </w:pPr>
    <w:r>
      <w:rPr>
        <w:noProof/>
      </w:rPr>
      <w:drawing>
        <wp:inline distT="0" distB="0" distL="0" distR="0" wp14:anchorId="45EDA606" wp14:editId="49070780">
          <wp:extent cx="749300" cy="633932"/>
          <wp:effectExtent l="0" t="0" r="0" b="0"/>
          <wp:docPr id="1097170580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170580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17" cy="64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C6886"/>
    <w:multiLevelType w:val="hybridMultilevel"/>
    <w:tmpl w:val="39ACE808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76047312">
    <w:abstractNumId w:val="2"/>
  </w:num>
  <w:num w:numId="2" w16cid:durableId="184560896">
    <w:abstractNumId w:val="0"/>
  </w:num>
  <w:num w:numId="3" w16cid:durableId="548105446">
    <w:abstractNumId w:val="1"/>
  </w:num>
  <w:num w:numId="4" w16cid:durableId="724186852">
    <w:abstractNumId w:val="4"/>
  </w:num>
  <w:num w:numId="5" w16cid:durableId="404647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50C18"/>
    <w:rsid w:val="000E0A02"/>
    <w:rsid w:val="00121204"/>
    <w:rsid w:val="00124DA9"/>
    <w:rsid w:val="00130689"/>
    <w:rsid w:val="00156522"/>
    <w:rsid w:val="0024067E"/>
    <w:rsid w:val="002773E8"/>
    <w:rsid w:val="002A457A"/>
    <w:rsid w:val="002C7B4D"/>
    <w:rsid w:val="00370D25"/>
    <w:rsid w:val="00374213"/>
    <w:rsid w:val="003A1870"/>
    <w:rsid w:val="003D6EC3"/>
    <w:rsid w:val="003F2F55"/>
    <w:rsid w:val="004101C6"/>
    <w:rsid w:val="00423E1C"/>
    <w:rsid w:val="004338E6"/>
    <w:rsid w:val="00452379"/>
    <w:rsid w:val="00491C0D"/>
    <w:rsid w:val="004931BD"/>
    <w:rsid w:val="004C7515"/>
    <w:rsid w:val="004F2FD0"/>
    <w:rsid w:val="00561071"/>
    <w:rsid w:val="005968F8"/>
    <w:rsid w:val="005C7E9C"/>
    <w:rsid w:val="00666F05"/>
    <w:rsid w:val="006D4B7C"/>
    <w:rsid w:val="006E0BAF"/>
    <w:rsid w:val="006E5D5C"/>
    <w:rsid w:val="00711F4B"/>
    <w:rsid w:val="007703E8"/>
    <w:rsid w:val="007E44C0"/>
    <w:rsid w:val="00804652"/>
    <w:rsid w:val="00870A7E"/>
    <w:rsid w:val="0091105E"/>
    <w:rsid w:val="009641AC"/>
    <w:rsid w:val="00975E9E"/>
    <w:rsid w:val="009C0B9E"/>
    <w:rsid w:val="00A061C3"/>
    <w:rsid w:val="00A10667"/>
    <w:rsid w:val="00A400A7"/>
    <w:rsid w:val="00A64322"/>
    <w:rsid w:val="00A713D0"/>
    <w:rsid w:val="00A86C41"/>
    <w:rsid w:val="00AC4682"/>
    <w:rsid w:val="00AD490C"/>
    <w:rsid w:val="00AD5BCA"/>
    <w:rsid w:val="00B04C32"/>
    <w:rsid w:val="00B72238"/>
    <w:rsid w:val="00BB5412"/>
    <w:rsid w:val="00C252CD"/>
    <w:rsid w:val="00C4361C"/>
    <w:rsid w:val="00C4704F"/>
    <w:rsid w:val="00CF08D7"/>
    <w:rsid w:val="00D1493D"/>
    <w:rsid w:val="00D326AE"/>
    <w:rsid w:val="00DE7D8A"/>
    <w:rsid w:val="00E03395"/>
    <w:rsid w:val="00E41832"/>
    <w:rsid w:val="00E50E04"/>
    <w:rsid w:val="00E80F82"/>
    <w:rsid w:val="00E84C03"/>
    <w:rsid w:val="00E9275E"/>
    <w:rsid w:val="00EA6088"/>
    <w:rsid w:val="00EF0D45"/>
    <w:rsid w:val="00F55A6A"/>
    <w:rsid w:val="00FC07EB"/>
    <w:rsid w:val="00FD0799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64CDA"/>
  <w14:defaultImageDpi w14:val="0"/>
  <w15:docId w15:val="{0394530E-855A-4D14-9285-643DC90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4652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5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75E9E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5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5E9E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B0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7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D25EB-8B0E-4D84-A059-E72D754C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458</Words>
  <Characters>2841</Characters>
  <Application>Microsoft Office Word</Application>
  <DocSecurity>0</DocSecurity>
  <Lines>51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Laia Alguacil Mir</cp:lastModifiedBy>
  <cp:revision>4</cp:revision>
  <cp:lastPrinted>2012-03-19T09:44:00Z</cp:lastPrinted>
  <dcterms:created xsi:type="dcterms:W3CDTF">2025-01-13T11:52:00Z</dcterms:created>
  <dcterms:modified xsi:type="dcterms:W3CDTF">2025-01-13T12:26:00Z</dcterms:modified>
</cp:coreProperties>
</file>