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E976D"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Ttulo"/>
        <w:rPr>
          <w:color w:val="76923C" w:themeColor="accent3" w:themeShade="BF"/>
        </w:rPr>
      </w:pPr>
      <w:r w:rsidRPr="00954D5C">
        <w:rPr>
          <w:color w:val="76923C" w:themeColor="accent3" w:themeShade="BF"/>
        </w:rPr>
        <w:t>EXPERIENCIAS Y BUENAS PRÁCTICAS</w:t>
      </w:r>
    </w:p>
    <w:p w14:paraId="7FD20FC1" w14:textId="77777777" w:rsidR="002B7CA3" w:rsidRPr="002B7CA3" w:rsidRDefault="002B7CA3" w:rsidP="00C224C3">
      <w:pPr>
        <w:pStyle w:val="Ttulo"/>
        <w:rPr>
          <w:sz w:val="2"/>
        </w:rPr>
      </w:pPr>
    </w:p>
    <w:p w14:paraId="38B36336"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3C040277" w:rsidR="00A86C41" w:rsidRPr="00E84C03" w:rsidRDefault="000671B7" w:rsidP="004101C6">
            <w:pPr>
              <w:pStyle w:val="Ttulo"/>
              <w:rPr>
                <w:sz w:val="16"/>
                <w:szCs w:val="16"/>
              </w:rPr>
            </w:pPr>
            <w:r>
              <w:rPr>
                <w:sz w:val="16"/>
                <w:szCs w:val="16"/>
              </w:rPr>
              <w:t>X</w:t>
            </w:r>
          </w:p>
        </w:tc>
        <w:tc>
          <w:tcPr>
            <w:tcW w:w="6804" w:type="dxa"/>
            <w:vAlign w:val="center"/>
          </w:tcPr>
          <w:p w14:paraId="60C892A8" w14:textId="77777777" w:rsidR="00A86C41" w:rsidRPr="00E84C03" w:rsidRDefault="00E03395" w:rsidP="00491C0D">
            <w:pPr>
              <w:pStyle w:val="Ttulo"/>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7777777" w:rsidR="00A86C41" w:rsidRPr="00E84C03" w:rsidRDefault="00A86C41" w:rsidP="004101C6">
            <w:pPr>
              <w:pStyle w:val="Ttulo"/>
              <w:rPr>
                <w:sz w:val="16"/>
                <w:szCs w:val="16"/>
              </w:rPr>
            </w:pPr>
          </w:p>
        </w:tc>
        <w:tc>
          <w:tcPr>
            <w:tcW w:w="6804" w:type="dxa"/>
            <w:vAlign w:val="center"/>
          </w:tcPr>
          <w:p w14:paraId="2ADF1D80" w14:textId="77777777" w:rsidR="00A86C41" w:rsidRPr="00E84C03" w:rsidRDefault="00E03395" w:rsidP="00491C0D">
            <w:pPr>
              <w:pStyle w:val="Ttulo"/>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E6033" w:rsidRPr="0071605E" w14:paraId="7B1126DA" w14:textId="77777777" w:rsidTr="00AE6033">
        <w:trPr>
          <w:trHeight w:val="451"/>
        </w:trPr>
        <w:tc>
          <w:tcPr>
            <w:tcW w:w="709" w:type="dxa"/>
          </w:tcPr>
          <w:p w14:paraId="1F5D68C7" w14:textId="77777777" w:rsidR="00AE6033" w:rsidRPr="00E84C03" w:rsidRDefault="00AE6033" w:rsidP="00AE6033">
            <w:pPr>
              <w:pStyle w:val="Ttulo"/>
              <w:rPr>
                <w:sz w:val="16"/>
                <w:szCs w:val="16"/>
              </w:rPr>
            </w:pPr>
          </w:p>
        </w:tc>
        <w:tc>
          <w:tcPr>
            <w:tcW w:w="6804" w:type="dxa"/>
          </w:tcPr>
          <w:p w14:paraId="7F1F5C86" w14:textId="1EBA7E1F" w:rsidR="00AE6033" w:rsidRPr="00ED7394" w:rsidRDefault="00AE6033" w:rsidP="00AE6033">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AE6033" w:rsidRPr="0071605E" w14:paraId="17E7257B" w14:textId="77777777" w:rsidTr="00AE6033">
        <w:trPr>
          <w:trHeight w:val="451"/>
        </w:trPr>
        <w:tc>
          <w:tcPr>
            <w:tcW w:w="709" w:type="dxa"/>
          </w:tcPr>
          <w:p w14:paraId="5C0C6A8F" w14:textId="77777777" w:rsidR="00AE6033" w:rsidRPr="00E84C03" w:rsidRDefault="00AE6033" w:rsidP="00AE6033">
            <w:pPr>
              <w:pStyle w:val="Ttulo"/>
              <w:rPr>
                <w:sz w:val="16"/>
                <w:szCs w:val="16"/>
              </w:rPr>
            </w:pPr>
          </w:p>
        </w:tc>
        <w:tc>
          <w:tcPr>
            <w:tcW w:w="6804" w:type="dxa"/>
          </w:tcPr>
          <w:p w14:paraId="7BE3D6C1" w14:textId="73852088" w:rsidR="00AE6033" w:rsidRPr="00ED7394" w:rsidRDefault="00AE6033" w:rsidP="00AE6033">
            <w:pPr>
              <w:pStyle w:val="Ttulo"/>
              <w:jc w:val="left"/>
              <w:rPr>
                <w:sz w:val="16"/>
                <w:szCs w:val="16"/>
              </w:rPr>
            </w:pPr>
            <w:r w:rsidRPr="00B015E1">
              <w:rPr>
                <w:sz w:val="16"/>
                <w:szCs w:val="16"/>
              </w:rPr>
              <w:t>El nuevo sentido del aprendizaje y de la formación en las organizaciones</w:t>
            </w:r>
          </w:p>
        </w:tc>
      </w:tr>
      <w:tr w:rsidR="00AE6033" w:rsidRPr="00ED7394" w14:paraId="2EEC5854" w14:textId="77777777" w:rsidTr="00AE6033">
        <w:trPr>
          <w:trHeight w:val="451"/>
        </w:trPr>
        <w:tc>
          <w:tcPr>
            <w:tcW w:w="709" w:type="dxa"/>
          </w:tcPr>
          <w:p w14:paraId="1995AC57" w14:textId="77777777" w:rsidR="00AE6033" w:rsidRPr="00E84C03" w:rsidRDefault="00AE6033" w:rsidP="00AE6033">
            <w:pPr>
              <w:pStyle w:val="Ttulo"/>
              <w:rPr>
                <w:sz w:val="16"/>
                <w:szCs w:val="16"/>
              </w:rPr>
            </w:pPr>
          </w:p>
        </w:tc>
        <w:tc>
          <w:tcPr>
            <w:tcW w:w="6804" w:type="dxa"/>
          </w:tcPr>
          <w:p w14:paraId="59256130" w14:textId="553E073A" w:rsidR="00AE6033" w:rsidRPr="00ED7394" w:rsidRDefault="00AE6033" w:rsidP="00AE6033">
            <w:pPr>
              <w:pStyle w:val="Ttulo"/>
              <w:jc w:val="left"/>
              <w:rPr>
                <w:sz w:val="16"/>
                <w:szCs w:val="16"/>
              </w:rPr>
            </w:pPr>
            <w:r w:rsidRPr="00B015E1">
              <w:rPr>
                <w:sz w:val="16"/>
                <w:szCs w:val="16"/>
              </w:rPr>
              <w:t>Gestión del talento y de la inteligencia colectiva en las organizaciones.</w:t>
            </w:r>
          </w:p>
        </w:tc>
      </w:tr>
      <w:tr w:rsidR="00AE6033" w:rsidRPr="00E84C03" w14:paraId="59FD1E86" w14:textId="77777777" w:rsidTr="00AE6033">
        <w:trPr>
          <w:trHeight w:val="451"/>
        </w:trPr>
        <w:tc>
          <w:tcPr>
            <w:tcW w:w="709" w:type="dxa"/>
          </w:tcPr>
          <w:p w14:paraId="3C056788" w14:textId="77777777" w:rsidR="00AE6033" w:rsidRPr="00ED7394" w:rsidRDefault="00AE6033" w:rsidP="00AE6033">
            <w:pPr>
              <w:pStyle w:val="Ttulo"/>
              <w:rPr>
                <w:sz w:val="16"/>
                <w:szCs w:val="16"/>
              </w:rPr>
            </w:pPr>
          </w:p>
        </w:tc>
        <w:tc>
          <w:tcPr>
            <w:tcW w:w="6804" w:type="dxa"/>
          </w:tcPr>
          <w:p w14:paraId="6073636A" w14:textId="47A825CB" w:rsidR="00AE6033" w:rsidRPr="00ED7394" w:rsidRDefault="00AE6033" w:rsidP="00AE6033">
            <w:pPr>
              <w:pStyle w:val="Ttulo"/>
              <w:jc w:val="left"/>
              <w:rPr>
                <w:sz w:val="16"/>
                <w:szCs w:val="16"/>
              </w:rPr>
            </w:pPr>
            <w:r w:rsidRPr="00B015E1">
              <w:rPr>
                <w:sz w:val="16"/>
                <w:szCs w:val="16"/>
              </w:rPr>
              <w:t>Redes corporativas para la promoción de la cultura de aprendizaje e inteligencia colectiva en las organizaciones.</w:t>
            </w:r>
          </w:p>
        </w:tc>
      </w:tr>
      <w:tr w:rsidR="00AE6033" w:rsidRPr="00ED7394" w14:paraId="53758547" w14:textId="77777777" w:rsidTr="00AE6033">
        <w:trPr>
          <w:trHeight w:val="451"/>
        </w:trPr>
        <w:tc>
          <w:tcPr>
            <w:tcW w:w="709" w:type="dxa"/>
          </w:tcPr>
          <w:p w14:paraId="5E88EB25" w14:textId="77777777" w:rsidR="00AE6033" w:rsidRPr="00ED7394" w:rsidRDefault="00AE6033" w:rsidP="00AE6033">
            <w:pPr>
              <w:pStyle w:val="Ttulo"/>
              <w:rPr>
                <w:sz w:val="16"/>
                <w:szCs w:val="16"/>
              </w:rPr>
            </w:pPr>
          </w:p>
        </w:tc>
        <w:tc>
          <w:tcPr>
            <w:tcW w:w="6804" w:type="dxa"/>
          </w:tcPr>
          <w:p w14:paraId="7FBAB3A8" w14:textId="18BEC1E7" w:rsidR="00AE6033" w:rsidRPr="00ED7394" w:rsidRDefault="00AE6033" w:rsidP="00AE6033">
            <w:pPr>
              <w:pStyle w:val="Ttulo"/>
              <w:jc w:val="left"/>
              <w:rPr>
                <w:sz w:val="16"/>
                <w:szCs w:val="16"/>
              </w:rPr>
            </w:pPr>
            <w:r w:rsidRPr="00B015E1">
              <w:rPr>
                <w:sz w:val="16"/>
                <w:szCs w:val="16"/>
              </w:rPr>
              <w:t>Aprendizaje social y colaborativo en la gestión del conocimiento colectivo.</w:t>
            </w:r>
          </w:p>
        </w:tc>
      </w:tr>
      <w:tr w:rsidR="00AE6033" w:rsidRPr="00ED7394" w14:paraId="7E234DE0" w14:textId="77777777" w:rsidTr="00AE6033">
        <w:trPr>
          <w:trHeight w:val="451"/>
        </w:trPr>
        <w:tc>
          <w:tcPr>
            <w:tcW w:w="709" w:type="dxa"/>
          </w:tcPr>
          <w:p w14:paraId="5E86E76F" w14:textId="13A1024E" w:rsidR="00AE6033" w:rsidRPr="00ED7394" w:rsidRDefault="000671B7" w:rsidP="00AE6033">
            <w:pPr>
              <w:pStyle w:val="Ttulo"/>
              <w:rPr>
                <w:sz w:val="16"/>
                <w:szCs w:val="16"/>
              </w:rPr>
            </w:pPr>
            <w:r>
              <w:rPr>
                <w:sz w:val="16"/>
                <w:szCs w:val="16"/>
              </w:rPr>
              <w:t>X</w:t>
            </w:r>
          </w:p>
        </w:tc>
        <w:tc>
          <w:tcPr>
            <w:tcW w:w="6804" w:type="dxa"/>
          </w:tcPr>
          <w:p w14:paraId="4E8AFD1D" w14:textId="692176A2" w:rsidR="00AE6033" w:rsidRPr="00ED7394" w:rsidRDefault="00AE6033" w:rsidP="00AE6033">
            <w:pPr>
              <w:pStyle w:val="Ttulo"/>
              <w:jc w:val="left"/>
              <w:rPr>
                <w:sz w:val="16"/>
                <w:szCs w:val="16"/>
              </w:rPr>
            </w:pPr>
            <w:r w:rsidRPr="00B015E1">
              <w:rPr>
                <w:sz w:val="16"/>
                <w:szCs w:val="16"/>
              </w:rPr>
              <w:t>Gestión del aprendizaje formal e informal en las organizaciones.</w:t>
            </w:r>
          </w:p>
        </w:tc>
      </w:tr>
      <w:tr w:rsidR="00AE6033" w:rsidRPr="00E84C03" w14:paraId="103F9AE3" w14:textId="77777777" w:rsidTr="00AE6033">
        <w:trPr>
          <w:trHeight w:val="451"/>
        </w:trPr>
        <w:tc>
          <w:tcPr>
            <w:tcW w:w="709" w:type="dxa"/>
          </w:tcPr>
          <w:p w14:paraId="2B6F87E2" w14:textId="77777777" w:rsidR="00AE6033" w:rsidRPr="00F303E1" w:rsidRDefault="00AE6033" w:rsidP="00AE6033">
            <w:pPr>
              <w:pStyle w:val="Ttulo"/>
              <w:rPr>
                <w:sz w:val="16"/>
                <w:szCs w:val="16"/>
              </w:rPr>
            </w:pPr>
          </w:p>
        </w:tc>
        <w:tc>
          <w:tcPr>
            <w:tcW w:w="6804" w:type="dxa"/>
          </w:tcPr>
          <w:p w14:paraId="095F5BA9" w14:textId="43D11C23" w:rsidR="00AE6033" w:rsidRPr="00ED7394" w:rsidRDefault="00AE6033" w:rsidP="00AE6033">
            <w:pPr>
              <w:pStyle w:val="Ttulo"/>
              <w:jc w:val="left"/>
              <w:rPr>
                <w:sz w:val="16"/>
                <w:szCs w:val="16"/>
              </w:rPr>
            </w:pPr>
            <w:r w:rsidRPr="00B015E1">
              <w:rPr>
                <w:sz w:val="16"/>
                <w:szCs w:val="16"/>
              </w:rPr>
              <w:t>El rol de los directivos en los nuevos escenarios</w:t>
            </w:r>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76C832B0" w14:textId="77777777" w:rsidR="002B7CA3" w:rsidRDefault="002B7CA3" w:rsidP="00FA3299">
      <w:pPr>
        <w:pBdr>
          <w:bottom w:val="single" w:sz="6" w:space="1" w:color="auto"/>
        </w:pBdr>
        <w:spacing w:line="240" w:lineRule="auto"/>
        <w:rPr>
          <w:rFonts w:ascii="Times New Roman" w:hAnsi="Times New Roman"/>
          <w:b/>
        </w:rPr>
      </w:pPr>
    </w:p>
    <w:p w14:paraId="794D6E30" w14:textId="7483E875" w:rsidR="00FA3299" w:rsidRPr="00423E1C" w:rsidRDefault="00EE6361" w:rsidP="00FA3299">
      <w:pPr>
        <w:jc w:val="center"/>
        <w:rPr>
          <w:rFonts w:ascii="Times New Roman" w:hAnsi="Times New Roman"/>
          <w:b/>
          <w:sz w:val="32"/>
          <w:szCs w:val="32"/>
        </w:rPr>
      </w:pPr>
      <w:r>
        <w:rPr>
          <w:rFonts w:ascii="Times New Roman" w:hAnsi="Times New Roman"/>
          <w:b/>
          <w:sz w:val="32"/>
          <w:szCs w:val="32"/>
        </w:rPr>
        <w:t>El aprendizaje formal e informal</w:t>
      </w:r>
      <w:r w:rsidR="00173E86">
        <w:rPr>
          <w:rFonts w:ascii="Times New Roman" w:hAnsi="Times New Roman"/>
          <w:b/>
          <w:sz w:val="32"/>
          <w:szCs w:val="32"/>
        </w:rPr>
        <w:t>: binomio indisoluble</w:t>
      </w:r>
      <w:r>
        <w:rPr>
          <w:rFonts w:ascii="Times New Roman" w:hAnsi="Times New Roman"/>
          <w:b/>
          <w:sz w:val="32"/>
          <w:szCs w:val="32"/>
        </w:rPr>
        <w:t>, una experiencia en el CECyT 4 del IPN</w:t>
      </w:r>
    </w:p>
    <w:p w14:paraId="2A892924" w14:textId="17C85EE6" w:rsidR="00FA3299" w:rsidRDefault="00EE6361" w:rsidP="00FA3299">
      <w:pPr>
        <w:spacing w:line="240" w:lineRule="auto"/>
        <w:jc w:val="right"/>
        <w:rPr>
          <w:rFonts w:ascii="Times New Roman" w:hAnsi="Times New Roman"/>
          <w:b/>
          <w:sz w:val="24"/>
          <w:szCs w:val="24"/>
        </w:rPr>
      </w:pPr>
      <w:r>
        <w:rPr>
          <w:rFonts w:ascii="Times New Roman" w:hAnsi="Times New Roman"/>
          <w:b/>
          <w:sz w:val="24"/>
          <w:szCs w:val="24"/>
        </w:rPr>
        <w:t xml:space="preserve">María Isabel Segura </w:t>
      </w:r>
      <w:proofErr w:type="spellStart"/>
      <w:r>
        <w:rPr>
          <w:rFonts w:ascii="Times New Roman" w:hAnsi="Times New Roman"/>
          <w:b/>
          <w:sz w:val="24"/>
          <w:szCs w:val="24"/>
        </w:rPr>
        <w:t>Gortárez</w:t>
      </w:r>
      <w:proofErr w:type="spellEnd"/>
    </w:p>
    <w:p w14:paraId="7CED5B98" w14:textId="53344847" w:rsidR="00EE6361" w:rsidRDefault="00EE6361" w:rsidP="00FA3299">
      <w:pPr>
        <w:spacing w:line="240" w:lineRule="auto"/>
        <w:jc w:val="right"/>
        <w:rPr>
          <w:rFonts w:ascii="Times New Roman" w:hAnsi="Times New Roman"/>
          <w:b/>
          <w:sz w:val="24"/>
          <w:szCs w:val="24"/>
        </w:rPr>
      </w:pPr>
      <w:r>
        <w:rPr>
          <w:rFonts w:ascii="Times New Roman" w:hAnsi="Times New Roman"/>
          <w:b/>
          <w:sz w:val="24"/>
          <w:szCs w:val="24"/>
        </w:rPr>
        <w:t>Enrique Eulalio Domínguez Mendoza</w:t>
      </w:r>
    </w:p>
    <w:p w14:paraId="378DBF0E" w14:textId="61E1D97B" w:rsidR="00EE6361" w:rsidRDefault="00EE6361" w:rsidP="00EE6361">
      <w:pPr>
        <w:spacing w:line="240" w:lineRule="auto"/>
        <w:jc w:val="right"/>
        <w:rPr>
          <w:rFonts w:ascii="Times New Roman" w:hAnsi="Times New Roman"/>
          <w:b/>
          <w:sz w:val="24"/>
          <w:szCs w:val="24"/>
        </w:rPr>
      </w:pPr>
      <w:r>
        <w:rPr>
          <w:rFonts w:ascii="Times New Roman" w:hAnsi="Times New Roman"/>
          <w:b/>
          <w:sz w:val="24"/>
          <w:szCs w:val="24"/>
        </w:rPr>
        <w:t>Rosalba Martínez Ramos</w:t>
      </w:r>
      <w:r w:rsidRPr="00EE6361">
        <w:rPr>
          <w:rFonts w:ascii="Times New Roman" w:hAnsi="Times New Roman"/>
          <w:b/>
          <w:sz w:val="24"/>
          <w:szCs w:val="24"/>
        </w:rPr>
        <w:t xml:space="preserve"> </w:t>
      </w:r>
    </w:p>
    <w:p w14:paraId="6AFC0DBC" w14:textId="1957681D" w:rsidR="00FA3299" w:rsidRPr="00EE6361" w:rsidRDefault="00EE6361" w:rsidP="00EE6361">
      <w:pPr>
        <w:spacing w:line="240" w:lineRule="auto"/>
        <w:jc w:val="right"/>
        <w:rPr>
          <w:rFonts w:ascii="Times New Roman" w:hAnsi="Times New Roman"/>
          <w:bCs/>
          <w:sz w:val="24"/>
          <w:szCs w:val="24"/>
        </w:rPr>
      </w:pPr>
      <w:r w:rsidRPr="00EE6361">
        <w:rPr>
          <w:rFonts w:ascii="Times New Roman" w:hAnsi="Times New Roman"/>
          <w:bCs/>
          <w:sz w:val="24"/>
          <w:szCs w:val="24"/>
        </w:rPr>
        <w:t>Instituto Politécnico Nacional, CECyT 4,</w:t>
      </w:r>
      <w:r>
        <w:rPr>
          <w:rFonts w:ascii="Times New Roman" w:hAnsi="Times New Roman"/>
          <w:bCs/>
          <w:sz w:val="24"/>
          <w:szCs w:val="24"/>
        </w:rPr>
        <w:t xml:space="preserve"> </w:t>
      </w:r>
      <w:r w:rsidRPr="00EE6361">
        <w:rPr>
          <w:rFonts w:ascii="Times New Roman" w:hAnsi="Times New Roman"/>
          <w:bCs/>
          <w:sz w:val="24"/>
          <w:szCs w:val="24"/>
        </w:rPr>
        <w:t>México</w:t>
      </w:r>
    </w:p>
    <w:p w14:paraId="62A7E652" w14:textId="0F114CFC" w:rsidR="00FA3299" w:rsidRDefault="00FA3299" w:rsidP="00FA3299">
      <w:pPr>
        <w:spacing w:line="240" w:lineRule="auto"/>
        <w:jc w:val="both"/>
        <w:rPr>
          <w:rFonts w:ascii="Times New Roman" w:hAnsi="Times New Roman"/>
          <w:b/>
          <w:i/>
          <w:sz w:val="26"/>
          <w:szCs w:val="26"/>
        </w:rPr>
      </w:pPr>
    </w:p>
    <w:p w14:paraId="25C326BB" w14:textId="4AB19CD7" w:rsidR="00F05E61" w:rsidRDefault="00F05E61" w:rsidP="00FA3299">
      <w:pPr>
        <w:spacing w:line="240" w:lineRule="auto"/>
        <w:jc w:val="both"/>
        <w:rPr>
          <w:rFonts w:ascii="Times New Roman" w:hAnsi="Times New Roman"/>
          <w:b/>
          <w:i/>
          <w:sz w:val="26"/>
          <w:szCs w:val="26"/>
        </w:rPr>
      </w:pPr>
    </w:p>
    <w:p w14:paraId="1ADAB3D5" w14:textId="5331B00B" w:rsidR="00F05E61" w:rsidRDefault="00F05E61" w:rsidP="00FA3299">
      <w:pPr>
        <w:spacing w:line="240" w:lineRule="auto"/>
        <w:jc w:val="both"/>
        <w:rPr>
          <w:rFonts w:ascii="Times New Roman" w:hAnsi="Times New Roman"/>
          <w:b/>
          <w:i/>
          <w:sz w:val="26"/>
          <w:szCs w:val="26"/>
        </w:rPr>
      </w:pPr>
    </w:p>
    <w:p w14:paraId="343B82A5" w14:textId="77777777" w:rsidR="00F05E61" w:rsidRDefault="00F05E61" w:rsidP="00FA3299">
      <w:pPr>
        <w:spacing w:line="240" w:lineRule="auto"/>
        <w:jc w:val="both"/>
        <w:rPr>
          <w:rFonts w:ascii="Times New Roman" w:hAnsi="Times New Roman"/>
          <w:b/>
          <w:i/>
          <w:sz w:val="26"/>
          <w:szCs w:val="26"/>
        </w:rPr>
      </w:pPr>
    </w:p>
    <w:p w14:paraId="6B08C9A1" w14:textId="721F6E46" w:rsidR="00F05E61" w:rsidRDefault="00FA3299" w:rsidP="00FA3299">
      <w:pPr>
        <w:spacing w:line="240" w:lineRule="auto"/>
        <w:jc w:val="both"/>
        <w:rPr>
          <w:rFonts w:ascii="Times New Roman" w:hAnsi="Times New Roman"/>
          <w:b/>
          <w:i/>
          <w:sz w:val="26"/>
          <w:szCs w:val="26"/>
        </w:rPr>
      </w:pPr>
      <w:r>
        <w:rPr>
          <w:rFonts w:ascii="Times New Roman" w:hAnsi="Times New Roman"/>
          <w:b/>
          <w:i/>
          <w:sz w:val="26"/>
          <w:szCs w:val="26"/>
        </w:rPr>
        <w:lastRenderedPageBreak/>
        <w:t>Resumen</w:t>
      </w:r>
      <w:r w:rsidRPr="00423E1C">
        <w:rPr>
          <w:rFonts w:ascii="Times New Roman" w:hAnsi="Times New Roman"/>
          <w:b/>
          <w:i/>
          <w:sz w:val="26"/>
          <w:szCs w:val="26"/>
        </w:rPr>
        <w:t xml:space="preserve"> </w:t>
      </w:r>
    </w:p>
    <w:p w14:paraId="3AD663F9" w14:textId="77777777" w:rsidR="009C17C0" w:rsidRDefault="009C17C0" w:rsidP="00FA3299">
      <w:pPr>
        <w:spacing w:line="240" w:lineRule="auto"/>
        <w:jc w:val="both"/>
        <w:rPr>
          <w:rFonts w:ascii="Times New Roman" w:hAnsi="Times New Roman"/>
          <w:i/>
          <w:sz w:val="26"/>
          <w:szCs w:val="26"/>
        </w:rPr>
      </w:pPr>
    </w:p>
    <w:p w14:paraId="54543C11" w14:textId="756D404D" w:rsidR="00F05E61" w:rsidRPr="009C17C0" w:rsidRDefault="00F05E61" w:rsidP="00F05E61">
      <w:pPr>
        <w:spacing w:after="0" w:line="240" w:lineRule="auto"/>
        <w:jc w:val="both"/>
        <w:rPr>
          <w:rFonts w:ascii="Times New Roman" w:hAnsi="Times New Roman"/>
          <w:b/>
          <w:bCs/>
          <w:i/>
          <w:iCs/>
          <w:sz w:val="26"/>
          <w:szCs w:val="26"/>
        </w:rPr>
      </w:pPr>
      <w:r w:rsidRPr="009C17C0">
        <w:rPr>
          <w:rFonts w:ascii="Times New Roman" w:hAnsi="Times New Roman"/>
          <w:b/>
          <w:bCs/>
          <w:i/>
          <w:iCs/>
          <w:sz w:val="26"/>
          <w:szCs w:val="26"/>
        </w:rPr>
        <w:t xml:space="preserve">     A lo largo de la historia tanto social como dentro de las instituciones educativas, la evolución sobre el uso de los medios de comunicación e información ha sido una constante relevante en la formación de los estudiantes.</w:t>
      </w:r>
    </w:p>
    <w:p w14:paraId="6C9DC38D" w14:textId="77777777" w:rsidR="00305A51" w:rsidRPr="009C17C0" w:rsidRDefault="00F05E61" w:rsidP="00F05E61">
      <w:pPr>
        <w:spacing w:after="0" w:line="240" w:lineRule="auto"/>
        <w:jc w:val="both"/>
        <w:rPr>
          <w:rFonts w:ascii="Times New Roman" w:hAnsi="Times New Roman"/>
          <w:b/>
          <w:bCs/>
          <w:i/>
          <w:iCs/>
          <w:sz w:val="26"/>
          <w:szCs w:val="26"/>
        </w:rPr>
      </w:pPr>
      <w:r w:rsidRPr="009C17C0">
        <w:rPr>
          <w:rFonts w:ascii="Times New Roman" w:hAnsi="Times New Roman"/>
          <w:b/>
          <w:bCs/>
          <w:i/>
          <w:iCs/>
          <w:sz w:val="26"/>
          <w:szCs w:val="26"/>
        </w:rPr>
        <w:t>El acto educativo se ha visto enriquecido mediante la cantidad de experiencias que a lo largo de la formación académica de los estudiantes se presentan aprendizajes que impactan en esto</w:t>
      </w:r>
      <w:r w:rsidR="00305A51" w:rsidRPr="009C17C0">
        <w:rPr>
          <w:rFonts w:ascii="Times New Roman" w:hAnsi="Times New Roman"/>
          <w:b/>
          <w:bCs/>
          <w:i/>
          <w:iCs/>
          <w:sz w:val="26"/>
          <w:szCs w:val="26"/>
        </w:rPr>
        <w:t>s ya sea de índole formal e informal, sin duda de gran interés.</w:t>
      </w:r>
    </w:p>
    <w:p w14:paraId="79F38283" w14:textId="0D9A64A0" w:rsidR="00543FFD" w:rsidRPr="009C17C0" w:rsidRDefault="00305A51" w:rsidP="00F05E61">
      <w:pPr>
        <w:spacing w:after="0" w:line="240" w:lineRule="auto"/>
        <w:jc w:val="both"/>
        <w:rPr>
          <w:rFonts w:ascii="Times New Roman" w:hAnsi="Times New Roman"/>
          <w:b/>
          <w:bCs/>
          <w:i/>
          <w:iCs/>
          <w:sz w:val="26"/>
          <w:szCs w:val="26"/>
        </w:rPr>
      </w:pPr>
      <w:r w:rsidRPr="009C17C0">
        <w:rPr>
          <w:rFonts w:ascii="Times New Roman" w:hAnsi="Times New Roman"/>
          <w:b/>
          <w:bCs/>
          <w:i/>
          <w:iCs/>
          <w:sz w:val="26"/>
          <w:szCs w:val="26"/>
        </w:rPr>
        <w:t xml:space="preserve">Las expectativas que surgen sobre el éxito educativo a través del uso de </w:t>
      </w:r>
      <w:r w:rsidR="00543FFD" w:rsidRPr="009C17C0">
        <w:rPr>
          <w:rFonts w:ascii="Times New Roman" w:hAnsi="Times New Roman"/>
          <w:b/>
          <w:bCs/>
          <w:i/>
          <w:iCs/>
          <w:sz w:val="26"/>
          <w:szCs w:val="26"/>
        </w:rPr>
        <w:t>medios</w:t>
      </w:r>
      <w:r w:rsidRPr="009C17C0">
        <w:rPr>
          <w:rFonts w:ascii="Times New Roman" w:hAnsi="Times New Roman"/>
          <w:b/>
          <w:bCs/>
          <w:i/>
          <w:iCs/>
          <w:sz w:val="26"/>
          <w:szCs w:val="26"/>
        </w:rPr>
        <w:t xml:space="preserve"> suelen no ser del todo lo esperado, a pesar de los esfuerzos que los docentes realizan y hacen consientes en el reconocer y valorar los aprendizajes informales ya sea a través de medios tecnológicos o simplemente dentro de la vida cotidiana, es deseable que los aprendices aprenden lograran entrelazar estos aprendizajes con los formales de manera que contribuyeran al robustecimiento de su conocimiento.  </w:t>
      </w:r>
    </w:p>
    <w:p w14:paraId="5CAC4FFA" w14:textId="77777777" w:rsidR="00543FFD" w:rsidRPr="009C17C0" w:rsidRDefault="00543FFD" w:rsidP="00F05E61">
      <w:pPr>
        <w:spacing w:after="0" w:line="240" w:lineRule="auto"/>
        <w:jc w:val="both"/>
        <w:rPr>
          <w:rFonts w:ascii="Times New Roman" w:hAnsi="Times New Roman"/>
          <w:b/>
          <w:bCs/>
          <w:i/>
          <w:iCs/>
          <w:sz w:val="26"/>
          <w:szCs w:val="26"/>
        </w:rPr>
      </w:pPr>
      <w:r w:rsidRPr="009C17C0">
        <w:rPr>
          <w:rFonts w:ascii="Times New Roman" w:hAnsi="Times New Roman"/>
          <w:b/>
          <w:bCs/>
          <w:i/>
          <w:iCs/>
          <w:sz w:val="26"/>
          <w:szCs w:val="26"/>
        </w:rPr>
        <w:t>Este estudio pretende realizar un breve análisis sobre la concepción del aprendizaje formal e informal, marcando ventajas y características que existen sobre éstos.</w:t>
      </w:r>
    </w:p>
    <w:p w14:paraId="38409DE5" w14:textId="77777777" w:rsidR="00543FFD" w:rsidRPr="009C17C0" w:rsidRDefault="00543FFD" w:rsidP="00F05E61">
      <w:pPr>
        <w:spacing w:after="0" w:line="240" w:lineRule="auto"/>
        <w:jc w:val="both"/>
        <w:rPr>
          <w:rFonts w:ascii="Times New Roman" w:hAnsi="Times New Roman"/>
          <w:b/>
          <w:bCs/>
          <w:i/>
          <w:iCs/>
          <w:sz w:val="26"/>
          <w:szCs w:val="26"/>
        </w:rPr>
      </w:pPr>
      <w:r w:rsidRPr="009C17C0">
        <w:rPr>
          <w:rFonts w:ascii="Times New Roman" w:hAnsi="Times New Roman"/>
          <w:b/>
          <w:bCs/>
          <w:i/>
          <w:iCs/>
          <w:sz w:val="26"/>
          <w:szCs w:val="26"/>
        </w:rPr>
        <w:t xml:space="preserve">Cabe mencionar que la experiencia vivida después de dos años de confinamiento hizo evidente la importancia que el aprendizaje informal a través del uso de medios ha impactado en el desarrollo social, educativo y personal de los estudiantes. </w:t>
      </w:r>
      <w:r w:rsidR="00F05E61" w:rsidRPr="009C17C0">
        <w:rPr>
          <w:rFonts w:ascii="Times New Roman" w:hAnsi="Times New Roman"/>
          <w:b/>
          <w:bCs/>
          <w:i/>
          <w:iCs/>
          <w:sz w:val="26"/>
          <w:szCs w:val="26"/>
        </w:rPr>
        <w:t xml:space="preserve"> </w:t>
      </w:r>
    </w:p>
    <w:p w14:paraId="33411F3B" w14:textId="100BDF90" w:rsidR="00DD74C7" w:rsidRPr="009C17C0" w:rsidRDefault="00543FFD" w:rsidP="00DD74C7">
      <w:pPr>
        <w:spacing w:after="0" w:line="240" w:lineRule="auto"/>
        <w:jc w:val="both"/>
        <w:rPr>
          <w:rFonts w:ascii="Times New Roman" w:hAnsi="Times New Roman"/>
          <w:b/>
          <w:bCs/>
          <w:i/>
          <w:iCs/>
          <w:sz w:val="26"/>
          <w:szCs w:val="26"/>
        </w:rPr>
      </w:pPr>
      <w:r w:rsidRPr="009C17C0">
        <w:rPr>
          <w:rFonts w:ascii="Times New Roman" w:hAnsi="Times New Roman"/>
          <w:b/>
          <w:bCs/>
          <w:i/>
          <w:iCs/>
          <w:sz w:val="26"/>
          <w:szCs w:val="26"/>
        </w:rPr>
        <w:t xml:space="preserve">De esta forma, el estudio presentado es de corte cualitativo cuyo principal objetivo </w:t>
      </w:r>
      <w:r w:rsidR="00DD74C7" w:rsidRPr="009C17C0">
        <w:rPr>
          <w:rFonts w:ascii="Times New Roman" w:hAnsi="Times New Roman"/>
          <w:b/>
          <w:bCs/>
          <w:i/>
          <w:iCs/>
          <w:sz w:val="26"/>
          <w:szCs w:val="26"/>
        </w:rPr>
        <w:t xml:space="preserve">consistió en valorar y reconocer los aprendizajes informales y visualizar el cómo los estudiantes los incorporan con los aprendizajes formales. </w:t>
      </w:r>
    </w:p>
    <w:p w14:paraId="328C5D39" w14:textId="7151C4DF" w:rsidR="00DD74C7" w:rsidRPr="009C17C0" w:rsidRDefault="00DD74C7" w:rsidP="00DD74C7">
      <w:pPr>
        <w:spacing w:after="0" w:line="240" w:lineRule="auto"/>
        <w:jc w:val="both"/>
        <w:rPr>
          <w:rFonts w:ascii="Times New Roman" w:hAnsi="Times New Roman"/>
          <w:b/>
          <w:bCs/>
          <w:i/>
          <w:iCs/>
          <w:sz w:val="26"/>
          <w:szCs w:val="26"/>
        </w:rPr>
      </w:pPr>
      <w:r w:rsidRPr="009C17C0">
        <w:rPr>
          <w:rFonts w:ascii="Times New Roman" w:hAnsi="Times New Roman"/>
          <w:b/>
          <w:bCs/>
          <w:i/>
          <w:iCs/>
          <w:sz w:val="26"/>
          <w:szCs w:val="26"/>
        </w:rPr>
        <w:t>Por otro lado, la OCDE (2007a) hace hincapié en la necesidad de reconocer los sistemas de aprendizaje formal e informal</w:t>
      </w:r>
      <w:r w:rsidR="00EE6FC2" w:rsidRPr="009C17C0">
        <w:rPr>
          <w:rFonts w:ascii="Times New Roman" w:hAnsi="Times New Roman"/>
          <w:b/>
          <w:bCs/>
          <w:i/>
          <w:iCs/>
          <w:sz w:val="26"/>
          <w:szCs w:val="26"/>
        </w:rPr>
        <w:t xml:space="preserve">, considerando que este reconocimiento no crea habilidades y competencias, sin </w:t>
      </w:r>
      <w:r w:rsidR="00400D0D" w:rsidRPr="009C17C0">
        <w:rPr>
          <w:rFonts w:ascii="Times New Roman" w:hAnsi="Times New Roman"/>
          <w:b/>
          <w:bCs/>
          <w:i/>
          <w:iCs/>
          <w:sz w:val="26"/>
          <w:szCs w:val="26"/>
        </w:rPr>
        <w:t>embargo,</w:t>
      </w:r>
      <w:r w:rsidR="00EE6FC2" w:rsidRPr="009C17C0">
        <w:rPr>
          <w:rFonts w:ascii="Times New Roman" w:hAnsi="Times New Roman"/>
          <w:b/>
          <w:bCs/>
          <w:i/>
          <w:iCs/>
          <w:sz w:val="26"/>
          <w:szCs w:val="26"/>
        </w:rPr>
        <w:t xml:space="preserve"> el impacto en el uso que los estudiantes realizan con este </w:t>
      </w:r>
      <w:r w:rsidR="009C17C0" w:rsidRPr="009C17C0">
        <w:rPr>
          <w:rFonts w:ascii="Times New Roman" w:hAnsi="Times New Roman"/>
          <w:b/>
          <w:bCs/>
          <w:i/>
          <w:iCs/>
          <w:sz w:val="26"/>
          <w:szCs w:val="26"/>
        </w:rPr>
        <w:t>aprendizaje</w:t>
      </w:r>
      <w:r w:rsidR="00EE6FC2" w:rsidRPr="009C17C0">
        <w:rPr>
          <w:rFonts w:ascii="Times New Roman" w:hAnsi="Times New Roman"/>
          <w:b/>
          <w:bCs/>
          <w:i/>
          <w:iCs/>
          <w:sz w:val="26"/>
          <w:szCs w:val="26"/>
        </w:rPr>
        <w:t xml:space="preserve"> </w:t>
      </w:r>
      <w:r w:rsidR="009C17C0" w:rsidRPr="009C17C0">
        <w:rPr>
          <w:rFonts w:ascii="Times New Roman" w:hAnsi="Times New Roman"/>
          <w:b/>
          <w:bCs/>
          <w:i/>
          <w:iCs/>
          <w:sz w:val="26"/>
          <w:szCs w:val="26"/>
        </w:rPr>
        <w:t>muestra</w:t>
      </w:r>
      <w:r w:rsidR="00EE6FC2" w:rsidRPr="009C17C0">
        <w:rPr>
          <w:rFonts w:ascii="Times New Roman" w:hAnsi="Times New Roman"/>
          <w:b/>
          <w:bCs/>
          <w:i/>
          <w:iCs/>
          <w:sz w:val="26"/>
          <w:szCs w:val="26"/>
        </w:rPr>
        <w:t xml:space="preserve"> evidencias y hacen visible lo que este aprendizaje modifica sus habilidades.</w:t>
      </w:r>
    </w:p>
    <w:p w14:paraId="1814FD1D" w14:textId="2C457018" w:rsidR="002B7CA3" w:rsidRDefault="002B7CA3">
      <w:pPr>
        <w:rPr>
          <w:rFonts w:ascii="Times New Roman" w:hAnsi="Times New Roman"/>
          <w:sz w:val="24"/>
          <w:szCs w:val="24"/>
        </w:rPr>
      </w:pPr>
    </w:p>
    <w:p w14:paraId="7EEA1810" w14:textId="04B67180" w:rsidR="00DD74C7" w:rsidRDefault="00DD74C7">
      <w:pPr>
        <w:rPr>
          <w:rFonts w:ascii="Times New Roman" w:hAnsi="Times New Roman"/>
          <w:sz w:val="24"/>
          <w:szCs w:val="24"/>
        </w:rPr>
      </w:pPr>
    </w:p>
    <w:p w14:paraId="662CF9EA" w14:textId="667C6B9C" w:rsidR="00400D0D" w:rsidRDefault="00400D0D">
      <w:pPr>
        <w:rPr>
          <w:rFonts w:ascii="Times New Roman" w:hAnsi="Times New Roman"/>
          <w:sz w:val="24"/>
          <w:szCs w:val="24"/>
        </w:rPr>
      </w:pPr>
    </w:p>
    <w:p w14:paraId="4E392533" w14:textId="0154F417" w:rsidR="00400D0D" w:rsidRDefault="00400D0D">
      <w:pPr>
        <w:rPr>
          <w:rFonts w:ascii="Times New Roman" w:hAnsi="Times New Roman"/>
          <w:sz w:val="24"/>
          <w:szCs w:val="24"/>
        </w:rPr>
      </w:pPr>
    </w:p>
    <w:p w14:paraId="3324D2AD" w14:textId="26B2F2CB" w:rsidR="00400D0D" w:rsidRDefault="00400D0D">
      <w:pPr>
        <w:rPr>
          <w:rFonts w:ascii="Times New Roman" w:hAnsi="Times New Roman"/>
          <w:sz w:val="24"/>
          <w:szCs w:val="24"/>
        </w:rPr>
      </w:pPr>
    </w:p>
    <w:p w14:paraId="3A1920B6" w14:textId="7108C8D5" w:rsidR="00400D0D" w:rsidRDefault="00400D0D">
      <w:pPr>
        <w:rPr>
          <w:rFonts w:ascii="Times New Roman" w:hAnsi="Times New Roman"/>
          <w:sz w:val="24"/>
          <w:szCs w:val="24"/>
        </w:rPr>
      </w:pPr>
    </w:p>
    <w:p w14:paraId="790D8C4F" w14:textId="4DC61AB4" w:rsidR="00400D0D" w:rsidRDefault="00400D0D">
      <w:pPr>
        <w:rPr>
          <w:rFonts w:ascii="Times New Roman" w:hAnsi="Times New Roman"/>
          <w:sz w:val="24"/>
          <w:szCs w:val="24"/>
        </w:rPr>
      </w:pPr>
    </w:p>
    <w:p w14:paraId="43FB3DA9" w14:textId="1879672C" w:rsidR="009C17C0" w:rsidRDefault="009C17C0">
      <w:pPr>
        <w:rPr>
          <w:rFonts w:ascii="Times New Roman" w:hAnsi="Times New Roman"/>
          <w:sz w:val="24"/>
          <w:szCs w:val="24"/>
        </w:rPr>
      </w:pPr>
    </w:p>
    <w:p w14:paraId="0477B03F" w14:textId="77777777" w:rsidR="009C17C0" w:rsidRDefault="009C17C0">
      <w:pPr>
        <w:rPr>
          <w:rFonts w:ascii="Times New Roman" w:hAnsi="Times New Roman"/>
          <w:sz w:val="24"/>
          <w:szCs w:val="24"/>
        </w:rPr>
      </w:pPr>
    </w:p>
    <w:p w14:paraId="23F50E49" w14:textId="77777777" w:rsidR="00400D0D" w:rsidRDefault="00400D0D">
      <w:pPr>
        <w:rPr>
          <w:rFonts w:ascii="Times New Roman" w:hAnsi="Times New Roman"/>
          <w:sz w:val="24"/>
          <w:szCs w:val="24"/>
        </w:rPr>
      </w:pPr>
    </w:p>
    <w:p w14:paraId="7E8D3C96" w14:textId="77777777" w:rsidR="00173E86" w:rsidRPr="00423E1C" w:rsidRDefault="00173E86" w:rsidP="00173E86">
      <w:pPr>
        <w:jc w:val="center"/>
        <w:rPr>
          <w:rFonts w:ascii="Times New Roman" w:hAnsi="Times New Roman"/>
          <w:b/>
          <w:sz w:val="32"/>
          <w:szCs w:val="32"/>
        </w:rPr>
      </w:pPr>
      <w:r>
        <w:rPr>
          <w:rFonts w:ascii="Times New Roman" w:hAnsi="Times New Roman"/>
          <w:b/>
          <w:sz w:val="32"/>
          <w:szCs w:val="32"/>
        </w:rPr>
        <w:lastRenderedPageBreak/>
        <w:t xml:space="preserve">El aprendizaje formal e informal: binomio indisoluble, una experiencia en el </w:t>
      </w:r>
      <w:proofErr w:type="spellStart"/>
      <w:r>
        <w:rPr>
          <w:rFonts w:ascii="Times New Roman" w:hAnsi="Times New Roman"/>
          <w:b/>
          <w:sz w:val="32"/>
          <w:szCs w:val="32"/>
        </w:rPr>
        <w:t>CECyT</w:t>
      </w:r>
      <w:proofErr w:type="spellEnd"/>
      <w:r>
        <w:rPr>
          <w:rFonts w:ascii="Times New Roman" w:hAnsi="Times New Roman"/>
          <w:b/>
          <w:sz w:val="32"/>
          <w:szCs w:val="32"/>
        </w:rPr>
        <w:t xml:space="preserve"> 4 del IPN</w:t>
      </w:r>
    </w:p>
    <w:p w14:paraId="6DB7814D" w14:textId="77777777" w:rsidR="00400D0D" w:rsidRDefault="00400D0D" w:rsidP="00400D0D">
      <w:pPr>
        <w:spacing w:line="240" w:lineRule="auto"/>
        <w:jc w:val="right"/>
        <w:rPr>
          <w:rFonts w:ascii="Times New Roman" w:hAnsi="Times New Roman"/>
          <w:b/>
          <w:sz w:val="24"/>
          <w:szCs w:val="24"/>
        </w:rPr>
      </w:pPr>
      <w:bookmarkStart w:id="0" w:name="_GoBack"/>
      <w:bookmarkEnd w:id="0"/>
      <w:r>
        <w:rPr>
          <w:rFonts w:ascii="Times New Roman" w:hAnsi="Times New Roman"/>
          <w:b/>
          <w:sz w:val="24"/>
          <w:szCs w:val="24"/>
        </w:rPr>
        <w:t xml:space="preserve">María Isabel Segura </w:t>
      </w:r>
      <w:proofErr w:type="spellStart"/>
      <w:r>
        <w:rPr>
          <w:rFonts w:ascii="Times New Roman" w:hAnsi="Times New Roman"/>
          <w:b/>
          <w:sz w:val="24"/>
          <w:szCs w:val="24"/>
        </w:rPr>
        <w:t>Gortárez</w:t>
      </w:r>
      <w:proofErr w:type="spellEnd"/>
    </w:p>
    <w:p w14:paraId="33E854BE" w14:textId="77777777" w:rsidR="00400D0D" w:rsidRDefault="00400D0D" w:rsidP="00400D0D">
      <w:pPr>
        <w:spacing w:line="240" w:lineRule="auto"/>
        <w:jc w:val="right"/>
        <w:rPr>
          <w:rFonts w:ascii="Times New Roman" w:hAnsi="Times New Roman"/>
          <w:b/>
          <w:sz w:val="24"/>
          <w:szCs w:val="24"/>
        </w:rPr>
      </w:pPr>
      <w:r>
        <w:rPr>
          <w:rFonts w:ascii="Times New Roman" w:hAnsi="Times New Roman"/>
          <w:b/>
          <w:sz w:val="24"/>
          <w:szCs w:val="24"/>
        </w:rPr>
        <w:t>Enrique Eulalio Domínguez Mendoza</w:t>
      </w:r>
    </w:p>
    <w:p w14:paraId="7307DAE8" w14:textId="77777777" w:rsidR="00400D0D" w:rsidRDefault="00400D0D" w:rsidP="00400D0D">
      <w:pPr>
        <w:spacing w:line="240" w:lineRule="auto"/>
        <w:jc w:val="right"/>
        <w:rPr>
          <w:rFonts w:ascii="Times New Roman" w:hAnsi="Times New Roman"/>
          <w:b/>
          <w:sz w:val="24"/>
          <w:szCs w:val="24"/>
        </w:rPr>
      </w:pPr>
      <w:r>
        <w:rPr>
          <w:rFonts w:ascii="Times New Roman" w:hAnsi="Times New Roman"/>
          <w:b/>
          <w:sz w:val="24"/>
          <w:szCs w:val="24"/>
        </w:rPr>
        <w:t>Rosalba Martínez Ramos</w:t>
      </w:r>
      <w:r w:rsidRPr="00EE6361">
        <w:rPr>
          <w:rFonts w:ascii="Times New Roman" w:hAnsi="Times New Roman"/>
          <w:b/>
          <w:sz w:val="24"/>
          <w:szCs w:val="24"/>
        </w:rPr>
        <w:t xml:space="preserve"> </w:t>
      </w:r>
    </w:p>
    <w:p w14:paraId="0F65E6FA" w14:textId="77777777" w:rsidR="00400D0D" w:rsidRPr="00EE6361" w:rsidRDefault="00400D0D" w:rsidP="00400D0D">
      <w:pPr>
        <w:spacing w:line="240" w:lineRule="auto"/>
        <w:jc w:val="right"/>
        <w:rPr>
          <w:rFonts w:ascii="Times New Roman" w:hAnsi="Times New Roman"/>
          <w:bCs/>
          <w:sz w:val="24"/>
          <w:szCs w:val="24"/>
        </w:rPr>
      </w:pPr>
      <w:r w:rsidRPr="00EE6361">
        <w:rPr>
          <w:rFonts w:ascii="Times New Roman" w:hAnsi="Times New Roman"/>
          <w:bCs/>
          <w:sz w:val="24"/>
          <w:szCs w:val="24"/>
        </w:rPr>
        <w:t>Instituto Politécnico Nacional, CECyT 4,</w:t>
      </w:r>
      <w:r>
        <w:rPr>
          <w:rFonts w:ascii="Times New Roman" w:hAnsi="Times New Roman"/>
          <w:bCs/>
          <w:sz w:val="24"/>
          <w:szCs w:val="24"/>
        </w:rPr>
        <w:t xml:space="preserve"> </w:t>
      </w:r>
      <w:r w:rsidRPr="00EE6361">
        <w:rPr>
          <w:rFonts w:ascii="Times New Roman" w:hAnsi="Times New Roman"/>
          <w:bCs/>
          <w:sz w:val="24"/>
          <w:szCs w:val="24"/>
        </w:rPr>
        <w:t>México</w:t>
      </w:r>
    </w:p>
    <w:p w14:paraId="31614F3E" w14:textId="77777777" w:rsidR="003A1870" w:rsidRDefault="003A1870" w:rsidP="003A1870">
      <w:pPr>
        <w:spacing w:line="240" w:lineRule="auto"/>
        <w:jc w:val="right"/>
        <w:rPr>
          <w:rFonts w:ascii="Times New Roman" w:hAnsi="Times New Roman"/>
          <w:sz w:val="24"/>
          <w:szCs w:val="24"/>
        </w:rPr>
      </w:pPr>
    </w:p>
    <w:p w14:paraId="7D29BD6F" w14:textId="77777777" w:rsidR="009C0B9E" w:rsidRDefault="009C0B9E" w:rsidP="003A1870">
      <w:pPr>
        <w:spacing w:line="240" w:lineRule="auto"/>
        <w:jc w:val="right"/>
        <w:rPr>
          <w:rFonts w:ascii="Times New Roman" w:hAnsi="Times New Roman"/>
          <w:sz w:val="24"/>
          <w:szCs w:val="24"/>
        </w:rPr>
      </w:pPr>
    </w:p>
    <w:p w14:paraId="1F01714A" w14:textId="22E21739" w:rsidR="009C17C0" w:rsidRPr="009C17C0" w:rsidRDefault="002B7CA3" w:rsidP="009C17C0">
      <w:pPr>
        <w:pStyle w:val="Prrafodelista"/>
        <w:numPr>
          <w:ilvl w:val="1"/>
          <w:numId w:val="6"/>
        </w:numPr>
        <w:spacing w:line="240" w:lineRule="auto"/>
        <w:jc w:val="both"/>
        <w:rPr>
          <w:rFonts w:ascii="Times New Roman" w:hAnsi="Times New Roman"/>
          <w:i/>
          <w:sz w:val="26"/>
          <w:szCs w:val="26"/>
        </w:rPr>
      </w:pPr>
      <w:r w:rsidRPr="009C17C0">
        <w:rPr>
          <w:rFonts w:ascii="Times New Roman" w:hAnsi="Times New Roman"/>
          <w:b/>
          <w:i/>
          <w:sz w:val="26"/>
          <w:szCs w:val="26"/>
        </w:rPr>
        <w:t>Identificación del contexto</w:t>
      </w:r>
      <w:r w:rsidR="003A1870" w:rsidRPr="009C17C0">
        <w:rPr>
          <w:rFonts w:ascii="Times New Roman" w:hAnsi="Times New Roman"/>
          <w:b/>
          <w:i/>
          <w:sz w:val="26"/>
          <w:szCs w:val="26"/>
        </w:rPr>
        <w:t xml:space="preserve"> </w:t>
      </w:r>
    </w:p>
    <w:p w14:paraId="11155AF6" w14:textId="53218416" w:rsidR="000671B7" w:rsidRPr="00382BBE" w:rsidRDefault="000671B7" w:rsidP="00395968">
      <w:pPr>
        <w:spacing w:after="0" w:line="240" w:lineRule="auto"/>
        <w:jc w:val="both"/>
        <w:rPr>
          <w:rFonts w:ascii="Times New Roman" w:hAnsi="Times New Roman"/>
          <w:bCs/>
          <w:iCs/>
          <w:sz w:val="24"/>
          <w:szCs w:val="24"/>
        </w:rPr>
      </w:pPr>
      <w:r>
        <w:rPr>
          <w:rFonts w:ascii="Times New Roman" w:hAnsi="Times New Roman"/>
          <w:bCs/>
          <w:iCs/>
          <w:sz w:val="26"/>
          <w:szCs w:val="26"/>
        </w:rPr>
        <w:t xml:space="preserve">      </w:t>
      </w:r>
      <w:r w:rsidRPr="00382BBE">
        <w:rPr>
          <w:rFonts w:ascii="Times New Roman" w:hAnsi="Times New Roman"/>
          <w:bCs/>
          <w:iCs/>
          <w:sz w:val="24"/>
          <w:szCs w:val="24"/>
        </w:rPr>
        <w:t xml:space="preserve">El Centro de Estudios Científicos y Tecnológicos No.4 “Lázaro Cárdenas” (CECyT 4 LC) es una institución pública que oferta a la sociedad estudios de bachillerato dentro de la rama del conocimiento de Físico-Matemáticas, perteneciendo al Instituto Politécnico Nacional (IPN).  </w:t>
      </w:r>
    </w:p>
    <w:p w14:paraId="47D52B37" w14:textId="77777777" w:rsidR="00382BBE" w:rsidRPr="00382BBE" w:rsidRDefault="00382BBE" w:rsidP="00395968">
      <w:pPr>
        <w:spacing w:after="0" w:line="240" w:lineRule="auto"/>
        <w:jc w:val="both"/>
        <w:rPr>
          <w:rFonts w:ascii="Times New Roman" w:hAnsi="Times New Roman"/>
          <w:bCs/>
          <w:iCs/>
          <w:sz w:val="24"/>
          <w:szCs w:val="24"/>
        </w:rPr>
      </w:pPr>
    </w:p>
    <w:p w14:paraId="70F5CE7A" w14:textId="77777777" w:rsidR="00382BBE" w:rsidRPr="00382BBE" w:rsidRDefault="00382BBE" w:rsidP="00395968">
      <w:pPr>
        <w:spacing w:after="0" w:line="240" w:lineRule="auto"/>
        <w:jc w:val="both"/>
        <w:rPr>
          <w:rFonts w:ascii="Times New Roman" w:hAnsi="Times New Roman"/>
          <w:bCs/>
          <w:iCs/>
          <w:sz w:val="24"/>
          <w:szCs w:val="24"/>
        </w:rPr>
      </w:pPr>
      <w:r w:rsidRPr="00382BBE">
        <w:rPr>
          <w:rFonts w:ascii="Times New Roman" w:hAnsi="Times New Roman"/>
          <w:bCs/>
          <w:iCs/>
          <w:sz w:val="24"/>
          <w:szCs w:val="24"/>
        </w:rPr>
        <w:t xml:space="preserve">      </w:t>
      </w:r>
      <w:r w:rsidR="000671B7" w:rsidRPr="00382BBE">
        <w:rPr>
          <w:rFonts w:ascii="Times New Roman" w:hAnsi="Times New Roman"/>
          <w:bCs/>
          <w:iCs/>
          <w:sz w:val="24"/>
          <w:szCs w:val="24"/>
        </w:rPr>
        <w:t xml:space="preserve">Las instalaciones se ubican en la Ciudad de México en donde se cuenta con una población estudiantil de 5400 jóvenes adolescentes divididos en dos turnos, los cuales son atendidos por una planta docente de 260 profesores cuyos perfiles se alinean </w:t>
      </w:r>
      <w:r w:rsidR="00E2150E" w:rsidRPr="00382BBE">
        <w:rPr>
          <w:rFonts w:ascii="Times New Roman" w:hAnsi="Times New Roman"/>
          <w:bCs/>
          <w:iCs/>
          <w:sz w:val="24"/>
          <w:szCs w:val="24"/>
        </w:rPr>
        <w:t>a la formación bivalente, esto con la finalidad de que los estudiantes continúen su trayectoria escolar al siguiente nivel y la terminal que les permitirá continuar en la vida laboral.</w:t>
      </w:r>
      <w:r w:rsidR="000671B7" w:rsidRPr="00382BBE">
        <w:rPr>
          <w:rFonts w:ascii="Times New Roman" w:hAnsi="Times New Roman"/>
          <w:bCs/>
          <w:iCs/>
          <w:sz w:val="24"/>
          <w:szCs w:val="24"/>
        </w:rPr>
        <w:t xml:space="preserve"> </w:t>
      </w:r>
    </w:p>
    <w:p w14:paraId="4C8963E6" w14:textId="38FA2F4F" w:rsidR="000671B7" w:rsidRPr="00382BBE" w:rsidRDefault="000671B7" w:rsidP="00395968">
      <w:pPr>
        <w:spacing w:after="0" w:line="240" w:lineRule="auto"/>
        <w:jc w:val="both"/>
        <w:rPr>
          <w:rFonts w:ascii="Times New Roman" w:hAnsi="Times New Roman"/>
          <w:bCs/>
          <w:iCs/>
          <w:sz w:val="24"/>
          <w:szCs w:val="24"/>
        </w:rPr>
      </w:pPr>
      <w:r w:rsidRPr="00382BBE">
        <w:rPr>
          <w:rFonts w:ascii="Times New Roman" w:hAnsi="Times New Roman"/>
          <w:bCs/>
          <w:iCs/>
          <w:sz w:val="24"/>
          <w:szCs w:val="24"/>
        </w:rPr>
        <w:t xml:space="preserve">  </w:t>
      </w:r>
    </w:p>
    <w:p w14:paraId="6F9959E6" w14:textId="20FF03ED" w:rsidR="009C17C0" w:rsidRPr="00382BBE" w:rsidRDefault="00382BBE" w:rsidP="00395968">
      <w:pPr>
        <w:spacing w:after="0" w:line="240" w:lineRule="auto"/>
        <w:jc w:val="both"/>
        <w:rPr>
          <w:rFonts w:ascii="Times New Roman" w:hAnsi="Times New Roman"/>
          <w:bCs/>
          <w:iCs/>
          <w:sz w:val="24"/>
          <w:szCs w:val="24"/>
        </w:rPr>
      </w:pPr>
      <w:r w:rsidRPr="00382BBE">
        <w:rPr>
          <w:rFonts w:ascii="Times New Roman" w:hAnsi="Times New Roman"/>
          <w:bCs/>
          <w:iCs/>
          <w:sz w:val="24"/>
          <w:szCs w:val="24"/>
        </w:rPr>
        <w:t xml:space="preserve">      </w:t>
      </w:r>
      <w:r w:rsidR="009C17C0" w:rsidRPr="00382BBE">
        <w:rPr>
          <w:rFonts w:ascii="Times New Roman" w:hAnsi="Times New Roman"/>
          <w:bCs/>
          <w:iCs/>
          <w:sz w:val="24"/>
          <w:szCs w:val="24"/>
        </w:rPr>
        <w:t>Se ofertan cinco especialidades tecnológicas: Construcción, Procesos Industriales, Instalaciones y Mantenimiento Eléctrico, Automotriz y Aeronáutica, además de formarlos en asignaturas pertenecientes al Área Básica y Humanística.</w:t>
      </w:r>
    </w:p>
    <w:p w14:paraId="72465A42" w14:textId="77777777" w:rsidR="00382BBE" w:rsidRPr="00382BBE" w:rsidRDefault="00382BBE" w:rsidP="0074629D">
      <w:pPr>
        <w:spacing w:after="0" w:line="240" w:lineRule="auto"/>
        <w:jc w:val="both"/>
        <w:rPr>
          <w:rFonts w:ascii="Times New Roman" w:hAnsi="Times New Roman"/>
          <w:bCs/>
          <w:iCs/>
          <w:sz w:val="24"/>
          <w:szCs w:val="24"/>
        </w:rPr>
      </w:pPr>
    </w:p>
    <w:p w14:paraId="1C6845CF" w14:textId="0ECDE249" w:rsidR="00E2150E" w:rsidRPr="00382BBE" w:rsidRDefault="00382BBE" w:rsidP="0074629D">
      <w:pPr>
        <w:spacing w:after="0" w:line="240" w:lineRule="auto"/>
        <w:jc w:val="both"/>
        <w:rPr>
          <w:rFonts w:ascii="Times New Roman" w:hAnsi="Times New Roman"/>
          <w:bCs/>
          <w:iCs/>
          <w:sz w:val="24"/>
          <w:szCs w:val="24"/>
        </w:rPr>
      </w:pPr>
      <w:r w:rsidRPr="00382BBE">
        <w:rPr>
          <w:rFonts w:ascii="Times New Roman" w:hAnsi="Times New Roman"/>
          <w:bCs/>
          <w:iCs/>
          <w:sz w:val="24"/>
          <w:szCs w:val="24"/>
        </w:rPr>
        <w:t xml:space="preserve">      </w:t>
      </w:r>
      <w:r w:rsidR="00E2150E" w:rsidRPr="00382BBE">
        <w:rPr>
          <w:rFonts w:ascii="Times New Roman" w:hAnsi="Times New Roman"/>
          <w:bCs/>
          <w:iCs/>
          <w:sz w:val="24"/>
          <w:szCs w:val="24"/>
        </w:rPr>
        <w:t xml:space="preserve">A lo largo de la historia hemos vivido un continuo movimiento sobre el cómo la información y comunicación llega a la población, el uso de los medios ha resultado una forma mucho más atractiva, rápida, </w:t>
      </w:r>
      <w:proofErr w:type="spellStart"/>
      <w:r w:rsidR="00E2150E" w:rsidRPr="00382BBE">
        <w:rPr>
          <w:rFonts w:ascii="Times New Roman" w:hAnsi="Times New Roman"/>
          <w:bCs/>
          <w:iCs/>
          <w:sz w:val="24"/>
          <w:szCs w:val="24"/>
        </w:rPr>
        <w:t>etc</w:t>
      </w:r>
      <w:proofErr w:type="spellEnd"/>
      <w:r w:rsidR="00E2150E" w:rsidRPr="00382BBE">
        <w:rPr>
          <w:rFonts w:ascii="Times New Roman" w:hAnsi="Times New Roman"/>
          <w:bCs/>
          <w:iCs/>
          <w:sz w:val="24"/>
          <w:szCs w:val="24"/>
        </w:rPr>
        <w:t>, de vivir aprendizajes fuera del aula.</w:t>
      </w:r>
    </w:p>
    <w:p w14:paraId="0B6EBFCC" w14:textId="77777777" w:rsidR="00382BBE" w:rsidRPr="00382BBE" w:rsidRDefault="00382BBE" w:rsidP="0074629D">
      <w:pPr>
        <w:spacing w:after="0" w:line="240" w:lineRule="auto"/>
        <w:jc w:val="both"/>
        <w:rPr>
          <w:rFonts w:ascii="Times New Roman" w:hAnsi="Times New Roman"/>
          <w:bCs/>
          <w:iCs/>
          <w:sz w:val="24"/>
          <w:szCs w:val="24"/>
        </w:rPr>
      </w:pPr>
    </w:p>
    <w:p w14:paraId="3D10EE4A" w14:textId="44E61485" w:rsidR="00E2150E" w:rsidRPr="00382BBE" w:rsidRDefault="00382BBE" w:rsidP="0074629D">
      <w:pPr>
        <w:spacing w:after="0" w:line="240" w:lineRule="auto"/>
        <w:jc w:val="both"/>
        <w:rPr>
          <w:rFonts w:ascii="Times New Roman" w:hAnsi="Times New Roman"/>
          <w:bCs/>
          <w:iCs/>
          <w:sz w:val="24"/>
          <w:szCs w:val="24"/>
        </w:rPr>
      </w:pPr>
      <w:r w:rsidRPr="00382BBE">
        <w:rPr>
          <w:rFonts w:ascii="Times New Roman" w:hAnsi="Times New Roman"/>
          <w:bCs/>
          <w:iCs/>
          <w:sz w:val="24"/>
          <w:szCs w:val="24"/>
        </w:rPr>
        <w:t xml:space="preserve">      </w:t>
      </w:r>
      <w:r w:rsidR="00E2150E" w:rsidRPr="00382BBE">
        <w:rPr>
          <w:rFonts w:ascii="Times New Roman" w:hAnsi="Times New Roman"/>
          <w:bCs/>
          <w:iCs/>
          <w:sz w:val="24"/>
          <w:szCs w:val="24"/>
        </w:rPr>
        <w:t xml:space="preserve">Recientemente vivimos una situación que no se había </w:t>
      </w:r>
      <w:r w:rsidR="0074629D" w:rsidRPr="00382BBE">
        <w:rPr>
          <w:rFonts w:ascii="Times New Roman" w:hAnsi="Times New Roman"/>
          <w:bCs/>
          <w:iCs/>
          <w:sz w:val="24"/>
          <w:szCs w:val="24"/>
        </w:rPr>
        <w:t>contemplado</w:t>
      </w:r>
      <w:r w:rsidR="00E2150E" w:rsidRPr="00382BBE">
        <w:rPr>
          <w:rFonts w:ascii="Times New Roman" w:hAnsi="Times New Roman"/>
          <w:bCs/>
          <w:iCs/>
          <w:sz w:val="24"/>
          <w:szCs w:val="24"/>
        </w:rPr>
        <w:t xml:space="preserve">, los estudiantes por las condiciones sanitarias que se </w:t>
      </w:r>
      <w:r w:rsidR="0074629D" w:rsidRPr="00382BBE">
        <w:rPr>
          <w:rFonts w:ascii="Times New Roman" w:hAnsi="Times New Roman"/>
          <w:bCs/>
          <w:iCs/>
          <w:sz w:val="24"/>
          <w:szCs w:val="24"/>
        </w:rPr>
        <w:t>dieron</w:t>
      </w:r>
      <w:r w:rsidR="00E2150E" w:rsidRPr="00382BBE">
        <w:rPr>
          <w:rFonts w:ascii="Times New Roman" w:hAnsi="Times New Roman"/>
          <w:bCs/>
          <w:iCs/>
          <w:sz w:val="24"/>
          <w:szCs w:val="24"/>
        </w:rPr>
        <w:t xml:space="preserve"> fueron retirados de las aulas y la comunidad docente se enfrentó a implementar estrategias digitales </w:t>
      </w:r>
      <w:r w:rsidR="0074629D" w:rsidRPr="00382BBE">
        <w:rPr>
          <w:rFonts w:ascii="Times New Roman" w:hAnsi="Times New Roman"/>
          <w:bCs/>
          <w:iCs/>
          <w:sz w:val="24"/>
          <w:szCs w:val="24"/>
        </w:rPr>
        <w:t>para dar continuidad al proceso educativo.</w:t>
      </w:r>
    </w:p>
    <w:p w14:paraId="49AE04E3" w14:textId="77777777" w:rsidR="00382BBE" w:rsidRPr="00382BBE" w:rsidRDefault="00382BBE" w:rsidP="0074629D">
      <w:pPr>
        <w:spacing w:after="0" w:line="240" w:lineRule="auto"/>
        <w:jc w:val="both"/>
        <w:rPr>
          <w:rFonts w:ascii="Times New Roman" w:hAnsi="Times New Roman"/>
          <w:bCs/>
          <w:iCs/>
          <w:sz w:val="24"/>
          <w:szCs w:val="24"/>
        </w:rPr>
      </w:pPr>
    </w:p>
    <w:p w14:paraId="100E66A9" w14:textId="2606FF26" w:rsidR="00C449FD" w:rsidRPr="00382BBE" w:rsidRDefault="00382BBE" w:rsidP="00C449FD">
      <w:pPr>
        <w:spacing w:after="0" w:line="240" w:lineRule="auto"/>
        <w:jc w:val="both"/>
        <w:rPr>
          <w:rFonts w:ascii="Times New Roman" w:hAnsi="Times New Roman"/>
          <w:bCs/>
          <w:iCs/>
          <w:sz w:val="24"/>
          <w:szCs w:val="24"/>
        </w:rPr>
      </w:pPr>
      <w:r w:rsidRPr="00382BBE">
        <w:rPr>
          <w:rFonts w:ascii="Times New Roman" w:hAnsi="Times New Roman"/>
          <w:bCs/>
          <w:iCs/>
          <w:sz w:val="24"/>
          <w:szCs w:val="24"/>
        </w:rPr>
        <w:t xml:space="preserve">      </w:t>
      </w:r>
      <w:r w:rsidR="00C449FD" w:rsidRPr="00382BBE">
        <w:rPr>
          <w:rFonts w:ascii="Times New Roman" w:hAnsi="Times New Roman"/>
          <w:bCs/>
          <w:iCs/>
          <w:sz w:val="24"/>
          <w:szCs w:val="24"/>
        </w:rPr>
        <w:t>El reto resultaba interesante, por una parte, se sabía que el aprendizaje fuera de las aulas y que se vive de manera cotidiana proporciona elementos que permiten al ser humano aprender, pudiendo visualizar que están alejadas del aprendizaje escolar o simplemente no se relacionan con el contenido académico que caracteriza la formación antes mencionada.</w:t>
      </w:r>
    </w:p>
    <w:p w14:paraId="75771730" w14:textId="77777777" w:rsidR="00382BBE" w:rsidRPr="00382BBE" w:rsidRDefault="00382BBE" w:rsidP="00C449FD">
      <w:pPr>
        <w:spacing w:after="0" w:line="240" w:lineRule="auto"/>
        <w:jc w:val="both"/>
        <w:rPr>
          <w:rFonts w:ascii="Times New Roman" w:hAnsi="Times New Roman"/>
          <w:bCs/>
          <w:iCs/>
          <w:sz w:val="24"/>
          <w:szCs w:val="24"/>
        </w:rPr>
      </w:pPr>
    </w:p>
    <w:p w14:paraId="0F83911F" w14:textId="62F57455" w:rsidR="00F42D11" w:rsidRPr="00382BBE" w:rsidRDefault="00382BBE" w:rsidP="00F42D11">
      <w:pPr>
        <w:spacing w:after="0" w:line="240" w:lineRule="auto"/>
        <w:jc w:val="both"/>
        <w:rPr>
          <w:sz w:val="20"/>
          <w:szCs w:val="20"/>
        </w:rPr>
      </w:pPr>
      <w:r w:rsidRPr="00382BBE">
        <w:rPr>
          <w:rFonts w:ascii="Times New Roman" w:hAnsi="Times New Roman"/>
          <w:bCs/>
          <w:iCs/>
          <w:sz w:val="24"/>
          <w:szCs w:val="24"/>
        </w:rPr>
        <w:t xml:space="preserve">      </w:t>
      </w:r>
      <w:r w:rsidR="009C17C0" w:rsidRPr="00382BBE">
        <w:rPr>
          <w:rFonts w:ascii="Times New Roman" w:hAnsi="Times New Roman"/>
          <w:bCs/>
          <w:iCs/>
          <w:sz w:val="24"/>
          <w:szCs w:val="24"/>
        </w:rPr>
        <w:t>Así que, el objetivo f</w:t>
      </w:r>
      <w:r w:rsidR="00C449FD" w:rsidRPr="00382BBE">
        <w:rPr>
          <w:rFonts w:ascii="Times New Roman" w:hAnsi="Times New Roman"/>
          <w:bCs/>
          <w:iCs/>
          <w:sz w:val="24"/>
          <w:szCs w:val="24"/>
        </w:rPr>
        <w:t>oc</w:t>
      </w:r>
      <w:r w:rsidR="009C17C0" w:rsidRPr="00382BBE">
        <w:rPr>
          <w:rFonts w:ascii="Times New Roman" w:hAnsi="Times New Roman"/>
          <w:bCs/>
          <w:iCs/>
          <w:sz w:val="24"/>
          <w:szCs w:val="24"/>
        </w:rPr>
        <w:t>al</w:t>
      </w:r>
      <w:r w:rsidR="00C449FD" w:rsidRPr="00382BBE">
        <w:rPr>
          <w:rFonts w:ascii="Times New Roman" w:hAnsi="Times New Roman"/>
          <w:bCs/>
          <w:iCs/>
          <w:sz w:val="24"/>
          <w:szCs w:val="24"/>
        </w:rPr>
        <w:t xml:space="preserve"> consistió en analizar </w:t>
      </w:r>
      <w:r w:rsidR="005E2EBC" w:rsidRPr="00382BBE">
        <w:rPr>
          <w:rFonts w:ascii="Times New Roman" w:hAnsi="Times New Roman"/>
          <w:bCs/>
          <w:iCs/>
          <w:sz w:val="24"/>
          <w:szCs w:val="24"/>
        </w:rPr>
        <w:t xml:space="preserve">hasta </w:t>
      </w:r>
      <w:r w:rsidR="00706286" w:rsidRPr="00382BBE">
        <w:rPr>
          <w:rFonts w:ascii="Times New Roman" w:hAnsi="Times New Roman"/>
          <w:bCs/>
          <w:iCs/>
          <w:sz w:val="24"/>
          <w:szCs w:val="24"/>
        </w:rPr>
        <w:t>qué</w:t>
      </w:r>
      <w:r w:rsidR="005E2EBC" w:rsidRPr="00382BBE">
        <w:rPr>
          <w:rFonts w:ascii="Times New Roman" w:hAnsi="Times New Roman"/>
          <w:bCs/>
          <w:iCs/>
          <w:sz w:val="24"/>
          <w:szCs w:val="24"/>
        </w:rPr>
        <w:t xml:space="preserve"> punto el aprendizaje informal </w:t>
      </w:r>
      <w:r w:rsidR="00F42D11" w:rsidRPr="00382BBE">
        <w:rPr>
          <w:rFonts w:ascii="Times New Roman" w:hAnsi="Times New Roman"/>
          <w:bCs/>
          <w:iCs/>
          <w:sz w:val="24"/>
          <w:szCs w:val="24"/>
        </w:rPr>
        <w:t xml:space="preserve">(impresos, radio, televisión y las nuevas tecnologías de información y comunicación (NTIC) </w:t>
      </w:r>
      <w:r w:rsidR="005E2EBC" w:rsidRPr="00382BBE">
        <w:rPr>
          <w:rFonts w:ascii="Times New Roman" w:hAnsi="Times New Roman"/>
          <w:bCs/>
          <w:iCs/>
          <w:sz w:val="24"/>
          <w:szCs w:val="24"/>
        </w:rPr>
        <w:t>o fuera del aula que los estudiantes desarrollan lo hacen propio para la comprensión y/o aplicación en el aprendizaje formal.</w:t>
      </w:r>
      <w:r w:rsidR="005E2EBC" w:rsidRPr="00382BBE">
        <w:rPr>
          <w:sz w:val="20"/>
          <w:szCs w:val="20"/>
        </w:rPr>
        <w:t xml:space="preserve"> </w:t>
      </w:r>
    </w:p>
    <w:p w14:paraId="77E3C86C" w14:textId="77777777" w:rsidR="00382BBE" w:rsidRPr="00382BBE" w:rsidRDefault="00382BBE" w:rsidP="00F42D11">
      <w:pPr>
        <w:spacing w:after="0" w:line="240" w:lineRule="auto"/>
        <w:jc w:val="both"/>
        <w:rPr>
          <w:sz w:val="20"/>
          <w:szCs w:val="20"/>
        </w:rPr>
      </w:pPr>
    </w:p>
    <w:p w14:paraId="6D773162" w14:textId="0F1699A5" w:rsidR="00F42D11" w:rsidRPr="00382BBE" w:rsidRDefault="00382BBE" w:rsidP="00F42D11">
      <w:pPr>
        <w:spacing w:after="0" w:line="240" w:lineRule="auto"/>
        <w:jc w:val="both"/>
        <w:rPr>
          <w:rFonts w:ascii="Times New Roman" w:hAnsi="Times New Roman"/>
          <w:sz w:val="24"/>
          <w:szCs w:val="24"/>
        </w:rPr>
      </w:pPr>
      <w:r w:rsidRPr="00382BBE">
        <w:rPr>
          <w:rFonts w:ascii="Times New Roman" w:hAnsi="Times New Roman"/>
          <w:sz w:val="24"/>
          <w:szCs w:val="24"/>
        </w:rPr>
        <w:lastRenderedPageBreak/>
        <w:t xml:space="preserve">      </w:t>
      </w:r>
      <w:r w:rsidR="00F42D11" w:rsidRPr="00382BBE">
        <w:rPr>
          <w:rFonts w:ascii="Times New Roman" w:hAnsi="Times New Roman"/>
          <w:sz w:val="24"/>
          <w:szCs w:val="24"/>
        </w:rPr>
        <w:t>El estudio se situó dentro de un enfoque descriptivo-cualitativo que permitiera mostrar el uso que los estudiantes hacen del aprendizaje informal en su formación académica donde el aprendizaje focaliza sus esfuerzos en el formal.</w:t>
      </w:r>
    </w:p>
    <w:p w14:paraId="7111196B" w14:textId="77777777" w:rsidR="00382BBE" w:rsidRPr="00382BBE" w:rsidRDefault="00382BBE" w:rsidP="00F42D11">
      <w:pPr>
        <w:spacing w:after="0" w:line="240" w:lineRule="auto"/>
        <w:jc w:val="both"/>
        <w:rPr>
          <w:rFonts w:ascii="Times New Roman" w:hAnsi="Times New Roman"/>
          <w:sz w:val="24"/>
          <w:szCs w:val="24"/>
        </w:rPr>
      </w:pPr>
    </w:p>
    <w:p w14:paraId="4EE354BC" w14:textId="0C6B361D" w:rsidR="00F42D11" w:rsidRDefault="00382BBE" w:rsidP="00F42D11">
      <w:pPr>
        <w:spacing w:after="0" w:line="240" w:lineRule="auto"/>
        <w:jc w:val="both"/>
        <w:rPr>
          <w:rFonts w:ascii="Times New Roman" w:hAnsi="Times New Roman"/>
          <w:sz w:val="24"/>
          <w:szCs w:val="24"/>
        </w:rPr>
      </w:pPr>
      <w:r>
        <w:rPr>
          <w:rFonts w:ascii="Times New Roman" w:hAnsi="Times New Roman"/>
          <w:sz w:val="24"/>
          <w:szCs w:val="24"/>
        </w:rPr>
        <w:t xml:space="preserve">       </w:t>
      </w:r>
      <w:r w:rsidR="00F42D11" w:rsidRPr="00F42D11">
        <w:rPr>
          <w:rFonts w:ascii="Times New Roman" w:hAnsi="Times New Roman"/>
          <w:sz w:val="24"/>
          <w:szCs w:val="24"/>
        </w:rPr>
        <w:t>Históricamente</w:t>
      </w:r>
      <w:r w:rsidR="00F42D11">
        <w:rPr>
          <w:rFonts w:ascii="Times New Roman" w:hAnsi="Times New Roman"/>
          <w:sz w:val="24"/>
          <w:szCs w:val="24"/>
        </w:rPr>
        <w:t xml:space="preserve"> se sabe que la televisión fue considerada en su momento como el gran medi</w:t>
      </w:r>
      <w:r w:rsidR="001D4297">
        <w:rPr>
          <w:rFonts w:ascii="Times New Roman" w:hAnsi="Times New Roman"/>
          <w:sz w:val="24"/>
          <w:szCs w:val="24"/>
        </w:rPr>
        <w:t>o</w:t>
      </w:r>
      <w:r w:rsidR="00F42D11">
        <w:rPr>
          <w:rFonts w:ascii="Times New Roman" w:hAnsi="Times New Roman"/>
          <w:sz w:val="24"/>
          <w:szCs w:val="24"/>
        </w:rPr>
        <w:t xml:space="preserve"> que daría solución </w:t>
      </w:r>
      <w:r w:rsidR="0008560D">
        <w:rPr>
          <w:rFonts w:ascii="Times New Roman" w:hAnsi="Times New Roman"/>
          <w:sz w:val="24"/>
          <w:szCs w:val="24"/>
        </w:rPr>
        <w:t>a los problemas de aprendizaje, si bien los resultados no fueron los esperados, se convirtió en un elemento relevante para países y sectores poblacionales con escaso desarrollo.</w:t>
      </w:r>
    </w:p>
    <w:p w14:paraId="0807B6D4" w14:textId="77777777" w:rsidR="00382BBE" w:rsidRDefault="00382BBE" w:rsidP="00F42D11">
      <w:pPr>
        <w:spacing w:after="0" w:line="240" w:lineRule="auto"/>
        <w:jc w:val="both"/>
        <w:rPr>
          <w:rFonts w:ascii="Times New Roman" w:hAnsi="Times New Roman"/>
          <w:sz w:val="24"/>
          <w:szCs w:val="24"/>
        </w:rPr>
      </w:pPr>
    </w:p>
    <w:p w14:paraId="669ED596" w14:textId="1D262CB2" w:rsidR="0008560D" w:rsidRPr="00F42D11" w:rsidRDefault="00382BBE" w:rsidP="00F42D11">
      <w:pPr>
        <w:spacing w:after="0" w:line="240" w:lineRule="auto"/>
        <w:jc w:val="both"/>
        <w:rPr>
          <w:rFonts w:ascii="Times New Roman" w:hAnsi="Times New Roman"/>
          <w:sz w:val="24"/>
          <w:szCs w:val="24"/>
        </w:rPr>
      </w:pPr>
      <w:r>
        <w:rPr>
          <w:rFonts w:ascii="Times New Roman" w:hAnsi="Times New Roman"/>
          <w:sz w:val="24"/>
          <w:szCs w:val="24"/>
        </w:rPr>
        <w:t xml:space="preserve">      </w:t>
      </w:r>
      <w:r w:rsidR="0008560D">
        <w:rPr>
          <w:rFonts w:ascii="Times New Roman" w:hAnsi="Times New Roman"/>
          <w:sz w:val="24"/>
          <w:szCs w:val="24"/>
        </w:rPr>
        <w:t xml:space="preserve">Actualmente </w:t>
      </w:r>
      <w:r w:rsidR="001D4297">
        <w:rPr>
          <w:rFonts w:ascii="Times New Roman" w:hAnsi="Times New Roman"/>
          <w:sz w:val="24"/>
          <w:szCs w:val="24"/>
        </w:rPr>
        <w:t xml:space="preserve">los medios han invadido la cotidianeidad, en este sentido, puede pensarse que su uso contribuye a elevar la calidad de la enseñanza, conformándose con un aliado </w:t>
      </w:r>
      <w:r w:rsidR="00B807AB">
        <w:rPr>
          <w:rFonts w:ascii="Times New Roman" w:hAnsi="Times New Roman"/>
          <w:sz w:val="24"/>
          <w:szCs w:val="24"/>
        </w:rPr>
        <w:t>en el desarrollo de diversas estrategias potenciando el aprendizaje de los estudiantes, la cultura y el deporte.</w:t>
      </w:r>
      <w:r w:rsidR="001D4297">
        <w:rPr>
          <w:rFonts w:ascii="Times New Roman" w:hAnsi="Times New Roman"/>
          <w:sz w:val="24"/>
          <w:szCs w:val="24"/>
        </w:rPr>
        <w:t xml:space="preserve"> </w:t>
      </w:r>
    </w:p>
    <w:p w14:paraId="764D5050" w14:textId="77777777" w:rsidR="006E236A" w:rsidRDefault="006E236A" w:rsidP="003D6EC3">
      <w:pPr>
        <w:spacing w:line="240" w:lineRule="auto"/>
        <w:ind w:firstLine="284"/>
        <w:jc w:val="both"/>
        <w:rPr>
          <w:rFonts w:ascii="Times New Roman" w:hAnsi="Times New Roman"/>
          <w:b/>
          <w:bCs/>
          <w:i/>
          <w:sz w:val="24"/>
          <w:szCs w:val="26"/>
        </w:rPr>
      </w:pPr>
    </w:p>
    <w:p w14:paraId="01E0771B" w14:textId="0041C5C9" w:rsidR="003A1870" w:rsidRPr="00382BBE" w:rsidRDefault="00423E1C" w:rsidP="003D6EC3">
      <w:pPr>
        <w:spacing w:line="240" w:lineRule="auto"/>
        <w:ind w:firstLine="284"/>
        <w:jc w:val="both"/>
        <w:rPr>
          <w:rFonts w:ascii="Times New Roman" w:hAnsi="Times New Roman"/>
          <w:b/>
          <w:bCs/>
          <w:i/>
          <w:sz w:val="24"/>
          <w:szCs w:val="26"/>
        </w:rPr>
      </w:pPr>
      <w:r w:rsidRPr="00382BBE">
        <w:rPr>
          <w:rFonts w:ascii="Times New Roman" w:hAnsi="Times New Roman"/>
          <w:b/>
          <w:bCs/>
          <w:i/>
          <w:sz w:val="24"/>
          <w:szCs w:val="26"/>
        </w:rPr>
        <w:t xml:space="preserve">1.1.1. </w:t>
      </w:r>
      <w:r w:rsidR="00382BBE" w:rsidRPr="00382BBE">
        <w:rPr>
          <w:rFonts w:ascii="Times New Roman" w:hAnsi="Times New Roman"/>
          <w:b/>
          <w:bCs/>
          <w:i/>
          <w:sz w:val="24"/>
          <w:szCs w:val="26"/>
        </w:rPr>
        <w:t xml:space="preserve">Aprendizaje formal e informal, </w:t>
      </w:r>
      <w:r w:rsidR="006C6C39">
        <w:rPr>
          <w:rFonts w:ascii="Times New Roman" w:hAnsi="Times New Roman"/>
          <w:b/>
          <w:bCs/>
          <w:i/>
          <w:sz w:val="24"/>
          <w:szCs w:val="26"/>
        </w:rPr>
        <w:t>un</w:t>
      </w:r>
      <w:r w:rsidR="00382BBE" w:rsidRPr="00382BBE">
        <w:rPr>
          <w:rFonts w:ascii="Times New Roman" w:hAnsi="Times New Roman"/>
          <w:b/>
          <w:bCs/>
          <w:i/>
          <w:sz w:val="24"/>
          <w:szCs w:val="26"/>
        </w:rPr>
        <w:t xml:space="preserve"> binomio educativo</w:t>
      </w:r>
    </w:p>
    <w:p w14:paraId="00F94B2D" w14:textId="76C5C114" w:rsidR="006E236A" w:rsidRDefault="006C6C39" w:rsidP="006E236A">
      <w:pPr>
        <w:spacing w:after="0" w:line="240" w:lineRule="auto"/>
        <w:jc w:val="both"/>
        <w:rPr>
          <w:rFonts w:ascii="Times New Roman" w:hAnsi="Times New Roman"/>
          <w:sz w:val="24"/>
          <w:szCs w:val="24"/>
        </w:rPr>
      </w:pPr>
      <w:r>
        <w:rPr>
          <w:rFonts w:ascii="Times New Roman" w:hAnsi="Times New Roman"/>
          <w:sz w:val="24"/>
          <w:szCs w:val="24"/>
        </w:rPr>
        <w:t xml:space="preserve">     Iniciamos por tratar de tener una idea clara sobre estos términos relativamente nuevos, introducidos por el Banco Mundial en los años setenta, con mayor popularidad en 1973 por </w:t>
      </w:r>
      <w:proofErr w:type="spellStart"/>
      <w:r>
        <w:rPr>
          <w:rFonts w:ascii="Times New Roman" w:hAnsi="Times New Roman"/>
          <w:sz w:val="24"/>
          <w:szCs w:val="24"/>
        </w:rPr>
        <w:t>Cooms</w:t>
      </w:r>
      <w:proofErr w:type="spellEnd"/>
      <w:r>
        <w:rPr>
          <w:rFonts w:ascii="Times New Roman" w:hAnsi="Times New Roman"/>
          <w:sz w:val="24"/>
          <w:szCs w:val="24"/>
        </w:rPr>
        <w:t xml:space="preserve"> y aunque las definiciones ha</w:t>
      </w:r>
      <w:r w:rsidR="006E236A">
        <w:rPr>
          <w:rFonts w:ascii="Times New Roman" w:hAnsi="Times New Roman"/>
          <w:sz w:val="24"/>
          <w:szCs w:val="24"/>
        </w:rPr>
        <w:t>n</w:t>
      </w:r>
      <w:r>
        <w:rPr>
          <w:rFonts w:ascii="Times New Roman" w:hAnsi="Times New Roman"/>
          <w:sz w:val="24"/>
          <w:szCs w:val="24"/>
        </w:rPr>
        <w:t xml:space="preserve"> ido reconceptualizándose, incorporado diversas visiones en donde se encuentran diferencias</w:t>
      </w:r>
      <w:r w:rsidR="00395968">
        <w:rPr>
          <w:rFonts w:ascii="Times New Roman" w:hAnsi="Times New Roman"/>
          <w:sz w:val="24"/>
          <w:szCs w:val="24"/>
        </w:rPr>
        <w:t>, mismas que han generado concepciones divergentes.</w:t>
      </w:r>
    </w:p>
    <w:p w14:paraId="1FF469ED" w14:textId="77777777" w:rsidR="00B73AE1" w:rsidRDefault="00B73AE1" w:rsidP="00382BBE">
      <w:pPr>
        <w:spacing w:after="0" w:line="240" w:lineRule="auto"/>
        <w:jc w:val="both"/>
        <w:rPr>
          <w:rFonts w:ascii="Times New Roman" w:hAnsi="Times New Roman"/>
          <w:sz w:val="24"/>
          <w:szCs w:val="24"/>
        </w:rPr>
      </w:pPr>
    </w:p>
    <w:tbl>
      <w:tblPr>
        <w:tblStyle w:val="Tabladecuadrcula1clara"/>
        <w:tblW w:w="0" w:type="auto"/>
        <w:tblLook w:val="04A0" w:firstRow="1" w:lastRow="0" w:firstColumn="1" w:lastColumn="0" w:noHBand="0" w:noVBand="1"/>
      </w:tblPr>
      <w:tblGrid>
        <w:gridCol w:w="4531"/>
        <w:gridCol w:w="4529"/>
      </w:tblGrid>
      <w:tr w:rsidR="00B73AE1" w:rsidRPr="00DE7CD7" w14:paraId="20B981BD" w14:textId="77777777" w:rsidTr="009254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0DCA30A9" w14:textId="1AC59F7D" w:rsidR="00B73AE1" w:rsidRPr="00DE7CD7" w:rsidRDefault="00B73AE1" w:rsidP="00B73AE1">
            <w:pPr>
              <w:jc w:val="center"/>
              <w:rPr>
                <w:rFonts w:ascii="Times New Roman" w:hAnsi="Times New Roman"/>
                <w:b w:val="0"/>
                <w:bCs w:val="0"/>
                <w:sz w:val="24"/>
                <w:szCs w:val="24"/>
              </w:rPr>
            </w:pPr>
            <w:r w:rsidRPr="00DE7CD7">
              <w:rPr>
                <w:rFonts w:ascii="Times New Roman" w:hAnsi="Times New Roman"/>
                <w:sz w:val="24"/>
                <w:szCs w:val="24"/>
              </w:rPr>
              <w:t>Aprendizaje</w:t>
            </w:r>
          </w:p>
        </w:tc>
      </w:tr>
      <w:tr w:rsidR="00B73AE1" w:rsidRPr="00DE7CD7" w14:paraId="67FA04DC" w14:textId="77777777" w:rsidTr="009254CE">
        <w:tc>
          <w:tcPr>
            <w:cnfStyle w:val="001000000000" w:firstRow="0" w:lastRow="0" w:firstColumn="1" w:lastColumn="0" w:oddVBand="0" w:evenVBand="0" w:oddHBand="0" w:evenHBand="0" w:firstRowFirstColumn="0" w:firstRowLastColumn="0" w:lastRowFirstColumn="0" w:lastRowLastColumn="0"/>
            <w:tcW w:w="4531" w:type="dxa"/>
          </w:tcPr>
          <w:p w14:paraId="35E886E3" w14:textId="3A5FC7FA" w:rsidR="00B73AE1" w:rsidRPr="00DE7CD7" w:rsidRDefault="00B73AE1" w:rsidP="00B73AE1">
            <w:pPr>
              <w:jc w:val="center"/>
              <w:rPr>
                <w:rFonts w:ascii="Times New Roman" w:hAnsi="Times New Roman"/>
                <w:b w:val="0"/>
                <w:bCs w:val="0"/>
                <w:sz w:val="24"/>
                <w:szCs w:val="24"/>
              </w:rPr>
            </w:pPr>
            <w:r w:rsidRPr="00DE7CD7">
              <w:rPr>
                <w:rFonts w:ascii="Times New Roman" w:hAnsi="Times New Roman"/>
                <w:sz w:val="24"/>
                <w:szCs w:val="24"/>
              </w:rPr>
              <w:t>Formal</w:t>
            </w:r>
          </w:p>
        </w:tc>
        <w:tc>
          <w:tcPr>
            <w:tcW w:w="4529" w:type="dxa"/>
          </w:tcPr>
          <w:p w14:paraId="348B8855" w14:textId="398768A0" w:rsidR="00B73AE1" w:rsidRPr="00DE7CD7" w:rsidRDefault="00B73AE1" w:rsidP="00B73AE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DE7CD7">
              <w:rPr>
                <w:rFonts w:ascii="Times New Roman" w:hAnsi="Times New Roman"/>
                <w:b/>
                <w:bCs/>
                <w:sz w:val="24"/>
                <w:szCs w:val="24"/>
              </w:rPr>
              <w:t>Informal</w:t>
            </w:r>
          </w:p>
        </w:tc>
      </w:tr>
      <w:tr w:rsidR="00B73AE1" w:rsidRPr="00DE7CD7" w14:paraId="2AB1335C" w14:textId="77777777" w:rsidTr="009254CE">
        <w:tc>
          <w:tcPr>
            <w:cnfStyle w:val="001000000000" w:firstRow="0" w:lastRow="0" w:firstColumn="1" w:lastColumn="0" w:oddVBand="0" w:evenVBand="0" w:oddHBand="0" w:evenHBand="0" w:firstRowFirstColumn="0" w:firstRowLastColumn="0" w:lastRowFirstColumn="0" w:lastRowLastColumn="0"/>
            <w:tcW w:w="4531" w:type="dxa"/>
          </w:tcPr>
          <w:p w14:paraId="07B2E7EF" w14:textId="272136A8" w:rsidR="00B73AE1" w:rsidRPr="00DE7CD7" w:rsidRDefault="00B73AE1" w:rsidP="00B73AE1">
            <w:pPr>
              <w:jc w:val="both"/>
              <w:rPr>
                <w:rFonts w:ascii="Times New Roman" w:hAnsi="Times New Roman"/>
                <w:sz w:val="24"/>
                <w:szCs w:val="24"/>
              </w:rPr>
            </w:pPr>
            <w:r w:rsidRPr="00DE7CD7">
              <w:rPr>
                <w:rFonts w:ascii="Times New Roman" w:hAnsi="Times New Roman"/>
                <w:sz w:val="24"/>
                <w:szCs w:val="24"/>
              </w:rPr>
              <w:t>Alto grado de estructuración y organización</w:t>
            </w:r>
          </w:p>
        </w:tc>
        <w:tc>
          <w:tcPr>
            <w:tcW w:w="4529" w:type="dxa"/>
          </w:tcPr>
          <w:p w14:paraId="75787F1B" w14:textId="0C84978E" w:rsidR="00B73AE1" w:rsidRPr="00DE7CD7" w:rsidRDefault="00DF5CD1" w:rsidP="006D233B">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E7CD7">
              <w:rPr>
                <w:rFonts w:ascii="Times New Roman" w:hAnsi="Times New Roman"/>
                <w:sz w:val="24"/>
                <w:szCs w:val="24"/>
              </w:rPr>
              <w:t>Aprendizaje para la vida</w:t>
            </w:r>
          </w:p>
        </w:tc>
      </w:tr>
      <w:tr w:rsidR="00B73AE1" w:rsidRPr="00DE7CD7" w14:paraId="29671450" w14:textId="77777777" w:rsidTr="009254CE">
        <w:tc>
          <w:tcPr>
            <w:cnfStyle w:val="001000000000" w:firstRow="0" w:lastRow="0" w:firstColumn="1" w:lastColumn="0" w:oddVBand="0" w:evenVBand="0" w:oddHBand="0" w:evenHBand="0" w:firstRowFirstColumn="0" w:firstRowLastColumn="0" w:lastRowFirstColumn="0" w:lastRowLastColumn="0"/>
            <w:tcW w:w="4531" w:type="dxa"/>
          </w:tcPr>
          <w:p w14:paraId="6B0C1055" w14:textId="031AA569" w:rsidR="00B73AE1" w:rsidRPr="00DE7CD7" w:rsidRDefault="00B73AE1" w:rsidP="00B73AE1">
            <w:pPr>
              <w:jc w:val="both"/>
              <w:rPr>
                <w:rFonts w:ascii="Times New Roman" w:hAnsi="Times New Roman"/>
                <w:sz w:val="24"/>
                <w:szCs w:val="24"/>
              </w:rPr>
            </w:pPr>
            <w:r w:rsidRPr="00DE7CD7">
              <w:rPr>
                <w:rFonts w:ascii="Times New Roman" w:hAnsi="Times New Roman"/>
                <w:sz w:val="24"/>
                <w:szCs w:val="24"/>
              </w:rPr>
              <w:t>Sistema ordenado jerárquicamente Altamente institucionalizado</w:t>
            </w:r>
          </w:p>
        </w:tc>
        <w:tc>
          <w:tcPr>
            <w:tcW w:w="4529" w:type="dxa"/>
          </w:tcPr>
          <w:p w14:paraId="48DB8AC2" w14:textId="68E2CEF4" w:rsidR="00B73AE1" w:rsidRPr="00DE7CD7" w:rsidRDefault="00DF5CD1" w:rsidP="00382B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E7CD7">
              <w:rPr>
                <w:rFonts w:ascii="Times New Roman" w:hAnsi="Times New Roman"/>
                <w:color w:val="000000"/>
                <w:sz w:val="24"/>
                <w:szCs w:val="24"/>
                <w:lang w:eastAsia="es-MX"/>
              </w:rPr>
              <w:t>Actitudes, valores, habilidades y conocimiento de la experiencia cotidiana y los recursos e influencias educativas en su ambiente</w:t>
            </w:r>
          </w:p>
        </w:tc>
      </w:tr>
      <w:tr w:rsidR="00B73AE1" w:rsidRPr="00DE7CD7" w14:paraId="48FBDB7A" w14:textId="77777777" w:rsidTr="009254CE">
        <w:tc>
          <w:tcPr>
            <w:cnfStyle w:val="001000000000" w:firstRow="0" w:lastRow="0" w:firstColumn="1" w:lastColumn="0" w:oddVBand="0" w:evenVBand="0" w:oddHBand="0" w:evenHBand="0" w:firstRowFirstColumn="0" w:firstRowLastColumn="0" w:lastRowFirstColumn="0" w:lastRowLastColumn="0"/>
            <w:tcW w:w="4531" w:type="dxa"/>
          </w:tcPr>
          <w:p w14:paraId="728300C0" w14:textId="0FE5EF51" w:rsidR="00B73AE1" w:rsidRPr="00DE7CD7" w:rsidRDefault="00B73AE1" w:rsidP="00B73AE1">
            <w:pPr>
              <w:jc w:val="both"/>
              <w:rPr>
                <w:rFonts w:ascii="Times New Roman" w:hAnsi="Times New Roman"/>
                <w:sz w:val="24"/>
                <w:szCs w:val="24"/>
              </w:rPr>
            </w:pPr>
            <w:r w:rsidRPr="00DE7CD7">
              <w:rPr>
                <w:rFonts w:ascii="Times New Roman" w:hAnsi="Times New Roman"/>
                <w:sz w:val="24"/>
                <w:szCs w:val="24"/>
              </w:rPr>
              <w:t>Contexto organizado y estructurado</w:t>
            </w:r>
          </w:p>
        </w:tc>
        <w:tc>
          <w:tcPr>
            <w:tcW w:w="4529" w:type="dxa"/>
          </w:tcPr>
          <w:p w14:paraId="26C0AEBA" w14:textId="2C829AC6" w:rsidR="00B73AE1" w:rsidRPr="00DE7CD7" w:rsidRDefault="00DF5CD1" w:rsidP="00382B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E7CD7">
              <w:rPr>
                <w:rFonts w:ascii="Times New Roman" w:hAnsi="Times New Roman"/>
                <w:color w:val="000000"/>
                <w:sz w:val="24"/>
                <w:szCs w:val="24"/>
                <w:lang w:eastAsia="es-MX"/>
              </w:rPr>
              <w:t>No dispone de organización ni estructura</w:t>
            </w:r>
          </w:p>
        </w:tc>
      </w:tr>
      <w:tr w:rsidR="00B73AE1" w:rsidRPr="00DE7CD7" w14:paraId="68629AB7" w14:textId="77777777" w:rsidTr="009254CE">
        <w:tc>
          <w:tcPr>
            <w:cnfStyle w:val="001000000000" w:firstRow="0" w:lastRow="0" w:firstColumn="1" w:lastColumn="0" w:oddVBand="0" w:evenVBand="0" w:oddHBand="0" w:evenHBand="0" w:firstRowFirstColumn="0" w:firstRowLastColumn="0" w:lastRowFirstColumn="0" w:lastRowLastColumn="0"/>
            <w:tcW w:w="4531" w:type="dxa"/>
          </w:tcPr>
          <w:p w14:paraId="011FC339" w14:textId="7DD4BCB9" w:rsidR="00B73AE1" w:rsidRPr="00DE7CD7" w:rsidRDefault="00B73AE1" w:rsidP="00382BBE">
            <w:pPr>
              <w:jc w:val="both"/>
              <w:rPr>
                <w:rFonts w:ascii="Times New Roman" w:hAnsi="Times New Roman"/>
                <w:sz w:val="24"/>
                <w:szCs w:val="24"/>
              </w:rPr>
            </w:pPr>
            <w:r w:rsidRPr="00DE7CD7">
              <w:rPr>
                <w:rFonts w:ascii="Times New Roman" w:hAnsi="Times New Roman"/>
                <w:sz w:val="24"/>
                <w:szCs w:val="24"/>
              </w:rPr>
              <w:t>Desde educación primaria hasta posgrado</w:t>
            </w:r>
          </w:p>
        </w:tc>
        <w:tc>
          <w:tcPr>
            <w:tcW w:w="4529" w:type="dxa"/>
          </w:tcPr>
          <w:p w14:paraId="3A910466" w14:textId="528FE7E3" w:rsidR="00B73AE1" w:rsidRPr="00DE7CD7" w:rsidRDefault="00DF5CD1" w:rsidP="00382B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E7CD7">
              <w:rPr>
                <w:rFonts w:ascii="Times New Roman" w:hAnsi="Times New Roman"/>
                <w:color w:val="000000"/>
                <w:sz w:val="24"/>
                <w:szCs w:val="24"/>
                <w:lang w:eastAsia="es-MX"/>
              </w:rPr>
              <w:t>Actividades cotidianas recreativas, familiares o de trabajo</w:t>
            </w:r>
          </w:p>
        </w:tc>
      </w:tr>
      <w:tr w:rsidR="00B73AE1" w:rsidRPr="00DE7CD7" w14:paraId="110559B0" w14:textId="77777777" w:rsidTr="009254CE">
        <w:tc>
          <w:tcPr>
            <w:cnfStyle w:val="001000000000" w:firstRow="0" w:lastRow="0" w:firstColumn="1" w:lastColumn="0" w:oddVBand="0" w:evenVBand="0" w:oddHBand="0" w:evenHBand="0" w:firstRowFirstColumn="0" w:firstRowLastColumn="0" w:lastRowFirstColumn="0" w:lastRowLastColumn="0"/>
            <w:tcW w:w="4531" w:type="dxa"/>
          </w:tcPr>
          <w:p w14:paraId="29D645BC" w14:textId="68132914" w:rsidR="00B73AE1" w:rsidRPr="00DE7CD7" w:rsidRDefault="00B73AE1" w:rsidP="00382BBE">
            <w:pPr>
              <w:jc w:val="both"/>
              <w:rPr>
                <w:rFonts w:ascii="Times New Roman" w:hAnsi="Times New Roman"/>
                <w:sz w:val="24"/>
                <w:szCs w:val="24"/>
              </w:rPr>
            </w:pPr>
            <w:r w:rsidRPr="00DE7CD7">
              <w:rPr>
                <w:rFonts w:ascii="Times New Roman" w:hAnsi="Times New Roman"/>
                <w:sz w:val="24"/>
                <w:szCs w:val="24"/>
              </w:rPr>
              <w:t>Variedad de programas e instituciones especialidades</w:t>
            </w:r>
          </w:p>
        </w:tc>
        <w:tc>
          <w:tcPr>
            <w:tcW w:w="4529" w:type="dxa"/>
          </w:tcPr>
          <w:p w14:paraId="1C3DFC50" w14:textId="19225E01" w:rsidR="00B73AE1" w:rsidRPr="00DE7CD7" w:rsidRDefault="00DF5CD1" w:rsidP="00382B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E7CD7">
              <w:rPr>
                <w:rFonts w:ascii="Times New Roman" w:hAnsi="Times New Roman"/>
                <w:color w:val="000000"/>
                <w:sz w:val="24"/>
                <w:szCs w:val="24"/>
                <w:lang w:eastAsia="es-MX"/>
              </w:rPr>
              <w:t>Desestructurado y desprovisto de objetivos de aprendizaje</w:t>
            </w:r>
          </w:p>
        </w:tc>
      </w:tr>
      <w:tr w:rsidR="00B73AE1" w:rsidRPr="00DE7CD7" w14:paraId="345F79A6" w14:textId="77777777" w:rsidTr="009254CE">
        <w:tc>
          <w:tcPr>
            <w:cnfStyle w:val="001000000000" w:firstRow="0" w:lastRow="0" w:firstColumn="1" w:lastColumn="0" w:oddVBand="0" w:evenVBand="0" w:oddHBand="0" w:evenHBand="0" w:firstRowFirstColumn="0" w:firstRowLastColumn="0" w:lastRowFirstColumn="0" w:lastRowLastColumn="0"/>
            <w:tcW w:w="4531" w:type="dxa"/>
          </w:tcPr>
          <w:p w14:paraId="1561106F" w14:textId="142E98EE" w:rsidR="00B73AE1" w:rsidRPr="00DE7CD7" w:rsidRDefault="00B73AE1" w:rsidP="00382BBE">
            <w:pPr>
              <w:jc w:val="both"/>
              <w:rPr>
                <w:rFonts w:ascii="Times New Roman" w:hAnsi="Times New Roman"/>
                <w:sz w:val="24"/>
                <w:szCs w:val="24"/>
              </w:rPr>
            </w:pPr>
            <w:r w:rsidRPr="00DE7CD7">
              <w:rPr>
                <w:rFonts w:ascii="Times New Roman" w:hAnsi="Times New Roman"/>
                <w:sz w:val="24"/>
                <w:szCs w:val="24"/>
              </w:rPr>
              <w:t>Reconocimiento (diplomas)</w:t>
            </w:r>
          </w:p>
        </w:tc>
        <w:tc>
          <w:tcPr>
            <w:tcW w:w="4529" w:type="dxa"/>
          </w:tcPr>
          <w:p w14:paraId="47C03935" w14:textId="21D5FF7D" w:rsidR="00B73AE1" w:rsidRPr="00DE7CD7" w:rsidRDefault="00DF5CD1" w:rsidP="00382B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E7CD7">
              <w:rPr>
                <w:rFonts w:ascii="Times New Roman" w:hAnsi="Times New Roman"/>
                <w:sz w:val="24"/>
                <w:szCs w:val="24"/>
              </w:rPr>
              <w:t>Sin reconocimiento</w:t>
            </w:r>
          </w:p>
        </w:tc>
      </w:tr>
      <w:tr w:rsidR="00B73AE1" w:rsidRPr="00DE7CD7" w14:paraId="7049382B" w14:textId="77777777" w:rsidTr="009254CE">
        <w:tc>
          <w:tcPr>
            <w:cnfStyle w:val="001000000000" w:firstRow="0" w:lastRow="0" w:firstColumn="1" w:lastColumn="0" w:oddVBand="0" w:evenVBand="0" w:oddHBand="0" w:evenHBand="0" w:firstRowFirstColumn="0" w:firstRowLastColumn="0" w:lastRowFirstColumn="0" w:lastRowLastColumn="0"/>
            <w:tcW w:w="4531" w:type="dxa"/>
          </w:tcPr>
          <w:p w14:paraId="4171043A" w14:textId="4C422FD0" w:rsidR="00B73AE1" w:rsidRPr="00DE7CD7" w:rsidRDefault="00B73AE1" w:rsidP="00382BBE">
            <w:pPr>
              <w:jc w:val="both"/>
              <w:rPr>
                <w:rFonts w:ascii="Times New Roman" w:hAnsi="Times New Roman"/>
                <w:sz w:val="24"/>
                <w:szCs w:val="24"/>
              </w:rPr>
            </w:pPr>
            <w:r w:rsidRPr="00DE7CD7">
              <w:rPr>
                <w:rFonts w:ascii="Times New Roman" w:hAnsi="Times New Roman"/>
                <w:sz w:val="24"/>
                <w:szCs w:val="24"/>
              </w:rPr>
              <w:t>Certificación</w:t>
            </w:r>
          </w:p>
        </w:tc>
        <w:tc>
          <w:tcPr>
            <w:tcW w:w="4529" w:type="dxa"/>
          </w:tcPr>
          <w:p w14:paraId="27BBF240" w14:textId="3613815E" w:rsidR="00B73AE1" w:rsidRPr="00DE7CD7" w:rsidRDefault="00DE7CD7" w:rsidP="00382B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Sin certificación</w:t>
            </w:r>
          </w:p>
        </w:tc>
      </w:tr>
      <w:tr w:rsidR="00B73AE1" w:rsidRPr="00DE7CD7" w14:paraId="7F7587A3" w14:textId="77777777" w:rsidTr="009254CE">
        <w:tc>
          <w:tcPr>
            <w:cnfStyle w:val="001000000000" w:firstRow="0" w:lastRow="0" w:firstColumn="1" w:lastColumn="0" w:oddVBand="0" w:evenVBand="0" w:oddHBand="0" w:evenHBand="0" w:firstRowFirstColumn="0" w:firstRowLastColumn="0" w:lastRowFirstColumn="0" w:lastRowLastColumn="0"/>
            <w:tcW w:w="4531" w:type="dxa"/>
          </w:tcPr>
          <w:p w14:paraId="2AF26CF0" w14:textId="0146F791" w:rsidR="00B73AE1" w:rsidRPr="00DE7CD7" w:rsidRDefault="00B73AE1" w:rsidP="00382BBE">
            <w:pPr>
              <w:jc w:val="both"/>
              <w:rPr>
                <w:rFonts w:ascii="Times New Roman" w:hAnsi="Times New Roman"/>
                <w:sz w:val="24"/>
                <w:szCs w:val="24"/>
              </w:rPr>
            </w:pPr>
            <w:r w:rsidRPr="00DE7CD7">
              <w:rPr>
                <w:rFonts w:ascii="Times New Roman" w:hAnsi="Times New Roman"/>
                <w:sz w:val="24"/>
                <w:szCs w:val="24"/>
              </w:rPr>
              <w:t>Espacio físico</w:t>
            </w:r>
            <w:r w:rsidR="006E236A" w:rsidRPr="00DE7CD7">
              <w:rPr>
                <w:rFonts w:ascii="Times New Roman" w:hAnsi="Times New Roman"/>
                <w:sz w:val="24"/>
                <w:szCs w:val="24"/>
              </w:rPr>
              <w:t xml:space="preserve"> (interno o externo de instituciones</w:t>
            </w:r>
          </w:p>
        </w:tc>
        <w:tc>
          <w:tcPr>
            <w:tcW w:w="4529" w:type="dxa"/>
          </w:tcPr>
          <w:p w14:paraId="314A0383" w14:textId="218D00F3" w:rsidR="00B73AE1" w:rsidRPr="00DE7CD7" w:rsidRDefault="00DE7CD7" w:rsidP="00382B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Verdana" w:hAnsi="Verdana"/>
                <w:color w:val="000000"/>
                <w:sz w:val="20"/>
                <w:szCs w:val="20"/>
                <w:lang w:eastAsia="es-MX"/>
              </w:rPr>
              <w:t>O</w:t>
            </w:r>
            <w:r w:rsidRPr="00DE7CD7">
              <w:rPr>
                <w:rFonts w:ascii="Verdana" w:hAnsi="Verdana"/>
                <w:color w:val="000000"/>
                <w:sz w:val="20"/>
                <w:szCs w:val="20"/>
                <w:lang w:eastAsia="es-MX"/>
              </w:rPr>
              <w:t>curr</w:t>
            </w:r>
            <w:r>
              <w:rPr>
                <w:rFonts w:ascii="Verdana" w:hAnsi="Verdana"/>
                <w:color w:val="000000"/>
                <w:sz w:val="20"/>
                <w:szCs w:val="20"/>
                <w:lang w:eastAsia="es-MX"/>
              </w:rPr>
              <w:t>e</w:t>
            </w:r>
            <w:r w:rsidRPr="00DE7CD7">
              <w:rPr>
                <w:rFonts w:ascii="Verdana" w:hAnsi="Verdana"/>
                <w:color w:val="000000"/>
                <w:sz w:val="20"/>
                <w:szCs w:val="20"/>
                <w:lang w:eastAsia="es-MX"/>
              </w:rPr>
              <w:t xml:space="preserve"> dentro de instituciones educacionales formales y no formales,</w:t>
            </w:r>
          </w:p>
        </w:tc>
      </w:tr>
      <w:tr w:rsidR="006E236A" w:rsidRPr="00DE7CD7" w14:paraId="268665C3" w14:textId="77777777" w:rsidTr="009254CE">
        <w:tc>
          <w:tcPr>
            <w:cnfStyle w:val="001000000000" w:firstRow="0" w:lastRow="0" w:firstColumn="1" w:lastColumn="0" w:oddVBand="0" w:evenVBand="0" w:oddHBand="0" w:evenHBand="0" w:firstRowFirstColumn="0" w:firstRowLastColumn="0" w:lastRowFirstColumn="0" w:lastRowLastColumn="0"/>
            <w:tcW w:w="4531" w:type="dxa"/>
          </w:tcPr>
          <w:p w14:paraId="509D2633" w14:textId="574D1A8A" w:rsidR="006E236A" w:rsidRPr="00DE7CD7" w:rsidRDefault="006E236A" w:rsidP="00382BBE">
            <w:pPr>
              <w:jc w:val="both"/>
              <w:rPr>
                <w:rFonts w:ascii="Times New Roman" w:hAnsi="Times New Roman"/>
                <w:sz w:val="24"/>
                <w:szCs w:val="24"/>
              </w:rPr>
            </w:pPr>
            <w:r w:rsidRPr="00DE7CD7">
              <w:rPr>
                <w:rFonts w:ascii="Times New Roman" w:hAnsi="Times New Roman"/>
                <w:sz w:val="24"/>
                <w:szCs w:val="24"/>
              </w:rPr>
              <w:t>Objetivos, tiempos y recursos e intencionalidad claros</w:t>
            </w:r>
          </w:p>
        </w:tc>
        <w:tc>
          <w:tcPr>
            <w:tcW w:w="4529" w:type="dxa"/>
          </w:tcPr>
          <w:p w14:paraId="37CF4B3E" w14:textId="707F6821" w:rsidR="006E236A" w:rsidRPr="00DE7CD7" w:rsidRDefault="00DF5CD1" w:rsidP="00382BBE">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DE7CD7">
              <w:rPr>
                <w:rFonts w:ascii="Times New Roman" w:hAnsi="Times New Roman"/>
                <w:sz w:val="24"/>
                <w:szCs w:val="24"/>
              </w:rPr>
              <w:t>No intencionado</w:t>
            </w:r>
          </w:p>
        </w:tc>
      </w:tr>
    </w:tbl>
    <w:p w14:paraId="5A03FDDD" w14:textId="67FBBF21" w:rsidR="006E236A" w:rsidRDefault="006E236A" w:rsidP="006E236A">
      <w:pPr>
        <w:spacing w:line="240" w:lineRule="auto"/>
        <w:jc w:val="center"/>
        <w:rPr>
          <w:rFonts w:ascii="Times New Roman" w:hAnsi="Times New Roman"/>
          <w:b/>
          <w:sz w:val="20"/>
          <w:szCs w:val="20"/>
        </w:rPr>
      </w:pPr>
    </w:p>
    <w:p w14:paraId="6C58726B" w14:textId="182798BA" w:rsidR="006E236A" w:rsidRDefault="006E236A" w:rsidP="006E236A">
      <w:pPr>
        <w:spacing w:line="240" w:lineRule="auto"/>
        <w:jc w:val="center"/>
        <w:rPr>
          <w:rFonts w:ascii="Times New Roman" w:hAnsi="Times New Roman"/>
          <w:sz w:val="24"/>
          <w:szCs w:val="24"/>
        </w:rPr>
      </w:pPr>
      <w:r>
        <w:rPr>
          <w:noProof/>
          <w:lang w:val="es-MX" w:eastAsia="es-MX"/>
        </w:rPr>
        <mc:AlternateContent>
          <mc:Choice Requires="wps">
            <w:drawing>
              <wp:anchor distT="0" distB="0" distL="114300" distR="114300" simplePos="0" relativeHeight="251660288" behindDoc="0" locked="0" layoutInCell="1" allowOverlap="1" wp14:anchorId="182A655D" wp14:editId="6C3EB56D">
                <wp:simplePos x="0" y="0"/>
                <wp:positionH relativeFrom="column">
                  <wp:posOffset>1143574</wp:posOffset>
                </wp:positionH>
                <wp:positionV relativeFrom="paragraph">
                  <wp:posOffset>13257</wp:posOffset>
                </wp:positionV>
                <wp:extent cx="3324225" cy="648970"/>
                <wp:effectExtent l="0" t="0" r="28575"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648970"/>
                        </a:xfrm>
                        <a:prstGeom prst="rect">
                          <a:avLst/>
                        </a:prstGeom>
                        <a:solidFill>
                          <a:srgbClr val="FFFFFF"/>
                        </a:solidFill>
                        <a:ln w="9525">
                          <a:solidFill>
                            <a:srgbClr val="000000"/>
                          </a:solidFill>
                          <a:miter lim="800000"/>
                          <a:headEnd/>
                          <a:tailEnd/>
                        </a:ln>
                      </wps:spPr>
                      <wps:txbx>
                        <w:txbxContent>
                          <w:p w14:paraId="25E57ACE" w14:textId="77777777" w:rsidR="006E236A" w:rsidRDefault="006E236A" w:rsidP="006E236A">
                            <w:pPr>
                              <w:spacing w:after="0" w:line="240" w:lineRule="auto"/>
                              <w:jc w:val="center"/>
                              <w:rPr>
                                <w:rFonts w:ascii="Times New Roman" w:hAnsi="Times New Roman"/>
                                <w:b/>
                                <w:sz w:val="20"/>
                                <w:szCs w:val="20"/>
                              </w:rPr>
                            </w:pPr>
                          </w:p>
                          <w:p w14:paraId="3CC303C5" w14:textId="1F79FCD7" w:rsidR="006E236A" w:rsidRDefault="006E236A" w:rsidP="006E236A">
                            <w:pPr>
                              <w:spacing w:after="0" w:line="240" w:lineRule="auto"/>
                              <w:jc w:val="center"/>
                              <w:rPr>
                                <w:rFonts w:ascii="Times New Roman" w:hAnsi="Times New Roman"/>
                                <w:sz w:val="20"/>
                                <w:szCs w:val="20"/>
                              </w:rPr>
                            </w:pPr>
                            <w:r>
                              <w:rPr>
                                <w:rFonts w:ascii="Times New Roman" w:hAnsi="Times New Roman"/>
                                <w:b/>
                                <w:sz w:val="20"/>
                                <w:szCs w:val="20"/>
                              </w:rPr>
                              <w:t>Tabl</w:t>
                            </w:r>
                            <w:r w:rsidRPr="00BB5412">
                              <w:rPr>
                                <w:rFonts w:ascii="Times New Roman" w:hAnsi="Times New Roman"/>
                                <w:b/>
                                <w:sz w:val="20"/>
                                <w:szCs w:val="20"/>
                              </w:rPr>
                              <w:t>a 1</w:t>
                            </w:r>
                            <w:r>
                              <w:rPr>
                                <w:rFonts w:ascii="Times New Roman" w:hAnsi="Times New Roman"/>
                                <w:b/>
                                <w:sz w:val="20"/>
                                <w:szCs w:val="20"/>
                              </w:rPr>
                              <w:t>.</w:t>
                            </w:r>
                            <w:r w:rsidRPr="00BB5412">
                              <w:rPr>
                                <w:rFonts w:ascii="Times New Roman" w:hAnsi="Times New Roman"/>
                                <w:sz w:val="20"/>
                                <w:szCs w:val="20"/>
                              </w:rPr>
                              <w:t xml:space="preserve"> </w:t>
                            </w:r>
                            <w:r>
                              <w:rPr>
                                <w:rFonts w:ascii="Times New Roman" w:hAnsi="Times New Roman"/>
                                <w:sz w:val="20"/>
                                <w:szCs w:val="20"/>
                              </w:rPr>
                              <w:t xml:space="preserve">Comparativo entre aprendizaje formal e informal </w:t>
                            </w:r>
                          </w:p>
                          <w:p w14:paraId="2CEF9C79" w14:textId="704029E2" w:rsidR="006E236A" w:rsidRPr="00BB5412" w:rsidRDefault="006E236A" w:rsidP="006E236A">
                            <w:pPr>
                              <w:spacing w:after="0" w:line="240" w:lineRule="auto"/>
                              <w:jc w:val="center"/>
                              <w:rPr>
                                <w:rFonts w:ascii="Times New Roman" w:hAnsi="Times New Roman"/>
                                <w:sz w:val="20"/>
                                <w:szCs w:val="20"/>
                              </w:rPr>
                            </w:pPr>
                            <w:r>
                              <w:rPr>
                                <w:rFonts w:ascii="Times New Roman" w:hAnsi="Times New Roman"/>
                                <w:sz w:val="20"/>
                                <w:szCs w:val="20"/>
                              </w:rPr>
                              <w:t>Construcción propia</w:t>
                            </w:r>
                          </w:p>
                          <w:p w14:paraId="077C5E65" w14:textId="77777777" w:rsidR="006E236A" w:rsidRDefault="006E236A" w:rsidP="006E236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2A655D" id="Rectangle 2" o:spid="_x0000_s1026" style="position:absolute;left:0;text-align:left;margin-left:90.05pt;margin-top:1.05pt;width:261.75pt;height:5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">
                <v:textbox>
                  <w:txbxContent>
                    <w:p w14:paraId="25E57ACE" w14:textId="77777777" w:rsidR="006E236A" w:rsidRDefault="006E236A" w:rsidP="006E236A">
                      <w:pPr>
                        <w:spacing w:after="0" w:line="240" w:lineRule="auto"/>
                        <w:jc w:val="center"/>
                        <w:rPr>
                          <w:rFonts w:ascii="Times New Roman" w:hAnsi="Times New Roman"/>
                          <w:b/>
                          <w:sz w:val="20"/>
                          <w:szCs w:val="20"/>
                        </w:rPr>
                      </w:pPr>
                    </w:p>
                    <w:p w14:paraId="3CC303C5" w14:textId="1F79FCD7" w:rsidR="006E236A" w:rsidRDefault="006E236A" w:rsidP="006E236A">
                      <w:pPr>
                        <w:spacing w:after="0" w:line="240" w:lineRule="auto"/>
                        <w:jc w:val="center"/>
                        <w:rPr>
                          <w:rFonts w:ascii="Times New Roman" w:hAnsi="Times New Roman"/>
                          <w:sz w:val="20"/>
                          <w:szCs w:val="20"/>
                        </w:rPr>
                      </w:pPr>
                      <w:r>
                        <w:rPr>
                          <w:rFonts w:ascii="Times New Roman" w:hAnsi="Times New Roman"/>
                          <w:b/>
                          <w:sz w:val="20"/>
                          <w:szCs w:val="20"/>
                        </w:rPr>
                        <w:t>Tabl</w:t>
                      </w:r>
                      <w:r w:rsidRPr="00BB5412">
                        <w:rPr>
                          <w:rFonts w:ascii="Times New Roman" w:hAnsi="Times New Roman"/>
                          <w:b/>
                          <w:sz w:val="20"/>
                          <w:szCs w:val="20"/>
                        </w:rPr>
                        <w:t>a 1</w:t>
                      </w:r>
                      <w:r>
                        <w:rPr>
                          <w:rFonts w:ascii="Times New Roman" w:hAnsi="Times New Roman"/>
                          <w:b/>
                          <w:sz w:val="20"/>
                          <w:szCs w:val="20"/>
                        </w:rPr>
                        <w:t>.</w:t>
                      </w:r>
                      <w:r w:rsidRPr="00BB5412">
                        <w:rPr>
                          <w:rFonts w:ascii="Times New Roman" w:hAnsi="Times New Roman"/>
                          <w:sz w:val="20"/>
                          <w:szCs w:val="20"/>
                        </w:rPr>
                        <w:t xml:space="preserve"> </w:t>
                      </w:r>
                      <w:r>
                        <w:rPr>
                          <w:rFonts w:ascii="Times New Roman" w:hAnsi="Times New Roman"/>
                          <w:sz w:val="20"/>
                          <w:szCs w:val="20"/>
                        </w:rPr>
                        <w:t xml:space="preserve">Comparativo entre aprendizaje formal e informal </w:t>
                      </w:r>
                    </w:p>
                    <w:p w14:paraId="2CEF9C79" w14:textId="704029E2" w:rsidR="006E236A" w:rsidRPr="00BB5412" w:rsidRDefault="006E236A" w:rsidP="006E236A">
                      <w:pPr>
                        <w:spacing w:after="0" w:line="240" w:lineRule="auto"/>
                        <w:jc w:val="center"/>
                        <w:rPr>
                          <w:rFonts w:ascii="Times New Roman" w:hAnsi="Times New Roman"/>
                          <w:sz w:val="20"/>
                          <w:szCs w:val="20"/>
                        </w:rPr>
                      </w:pPr>
                      <w:r>
                        <w:rPr>
                          <w:rFonts w:ascii="Times New Roman" w:hAnsi="Times New Roman"/>
                          <w:sz w:val="20"/>
                          <w:szCs w:val="20"/>
                        </w:rPr>
                        <w:t>Construcción propia</w:t>
                      </w:r>
                    </w:p>
                    <w:p w14:paraId="077C5E65" w14:textId="77777777" w:rsidR="006E236A" w:rsidRDefault="006E236A" w:rsidP="006E236A">
                      <w:pPr>
                        <w:jc w:val="center"/>
                      </w:pPr>
                    </w:p>
                  </w:txbxContent>
                </v:textbox>
              </v:rect>
            </w:pict>
          </mc:Fallback>
        </mc:AlternateContent>
      </w:r>
    </w:p>
    <w:p w14:paraId="2592C072" w14:textId="4FA65193" w:rsidR="00B73AE1" w:rsidRDefault="00B73AE1" w:rsidP="00382BBE">
      <w:pPr>
        <w:spacing w:after="0" w:line="240" w:lineRule="auto"/>
        <w:jc w:val="both"/>
        <w:rPr>
          <w:rFonts w:ascii="Times New Roman" w:hAnsi="Times New Roman"/>
          <w:sz w:val="24"/>
          <w:szCs w:val="24"/>
        </w:rPr>
      </w:pPr>
    </w:p>
    <w:p w14:paraId="3A94440D" w14:textId="0A81FFEF" w:rsidR="006E236A" w:rsidRDefault="006E236A" w:rsidP="00382BBE">
      <w:pPr>
        <w:spacing w:after="0" w:line="240" w:lineRule="auto"/>
        <w:jc w:val="both"/>
        <w:rPr>
          <w:rFonts w:ascii="Times New Roman" w:hAnsi="Times New Roman"/>
          <w:sz w:val="24"/>
          <w:szCs w:val="24"/>
        </w:rPr>
      </w:pPr>
    </w:p>
    <w:p w14:paraId="38443AA2" w14:textId="2C8A2548" w:rsidR="00DE7CD7" w:rsidRDefault="00DE7CD7" w:rsidP="00382BBE">
      <w:pPr>
        <w:spacing w:after="0" w:line="240" w:lineRule="auto"/>
        <w:jc w:val="both"/>
        <w:rPr>
          <w:rFonts w:ascii="Times New Roman" w:hAnsi="Times New Roman"/>
          <w:sz w:val="24"/>
          <w:szCs w:val="24"/>
        </w:rPr>
      </w:pPr>
    </w:p>
    <w:p w14:paraId="4AC4F91F" w14:textId="2E5B866F" w:rsidR="00DE7CD7" w:rsidRDefault="00DE7CD7" w:rsidP="00382BBE">
      <w:pPr>
        <w:spacing w:after="0" w:line="240" w:lineRule="auto"/>
        <w:jc w:val="both"/>
        <w:rPr>
          <w:rFonts w:ascii="Times New Roman" w:hAnsi="Times New Roman"/>
          <w:sz w:val="24"/>
          <w:szCs w:val="24"/>
        </w:rPr>
      </w:pPr>
      <w:r>
        <w:rPr>
          <w:rFonts w:ascii="Times New Roman" w:hAnsi="Times New Roman"/>
          <w:sz w:val="24"/>
          <w:szCs w:val="24"/>
        </w:rPr>
        <w:t xml:space="preserve">Es relevante el papel del docente dentro del aprendizaje formal en su autoridad sobre los conocimientos a impartir que cumpla con lo que el </w:t>
      </w:r>
      <w:r w:rsidR="00564108">
        <w:rPr>
          <w:rFonts w:ascii="Times New Roman" w:hAnsi="Times New Roman"/>
          <w:sz w:val="24"/>
          <w:szCs w:val="24"/>
        </w:rPr>
        <w:t>currículo</w:t>
      </w:r>
      <w:r>
        <w:rPr>
          <w:rFonts w:ascii="Times New Roman" w:hAnsi="Times New Roman"/>
          <w:sz w:val="24"/>
          <w:szCs w:val="24"/>
        </w:rPr>
        <w:t xml:space="preserve"> preestablecid</w:t>
      </w:r>
      <w:r w:rsidR="00564108">
        <w:rPr>
          <w:rFonts w:ascii="Times New Roman" w:hAnsi="Times New Roman"/>
          <w:sz w:val="24"/>
          <w:szCs w:val="24"/>
        </w:rPr>
        <w:t>o.</w:t>
      </w:r>
    </w:p>
    <w:p w14:paraId="1F704FC0" w14:textId="77777777" w:rsidR="006C6C39" w:rsidRDefault="006C6C39" w:rsidP="00382BBE">
      <w:pPr>
        <w:spacing w:after="0" w:line="240" w:lineRule="auto"/>
        <w:jc w:val="both"/>
        <w:rPr>
          <w:rFonts w:ascii="Times New Roman" w:hAnsi="Times New Roman"/>
          <w:sz w:val="24"/>
          <w:szCs w:val="24"/>
        </w:rPr>
      </w:pPr>
    </w:p>
    <w:p w14:paraId="2342642D" w14:textId="77777777" w:rsidR="00382BBE" w:rsidRPr="00F42D11" w:rsidRDefault="00382BBE" w:rsidP="00382BBE">
      <w:pPr>
        <w:spacing w:after="0" w:line="240" w:lineRule="auto"/>
        <w:jc w:val="both"/>
        <w:rPr>
          <w:rFonts w:ascii="Times New Roman" w:hAnsi="Times New Roman"/>
          <w:sz w:val="24"/>
          <w:szCs w:val="24"/>
        </w:rPr>
      </w:pPr>
    </w:p>
    <w:p w14:paraId="7DC4163A" w14:textId="324FEAA2" w:rsidR="002B7CA3" w:rsidRDefault="002B7CA3" w:rsidP="00936808">
      <w:pPr>
        <w:pStyle w:val="Prrafodelista"/>
        <w:numPr>
          <w:ilvl w:val="1"/>
          <w:numId w:val="6"/>
        </w:numPr>
        <w:spacing w:line="240" w:lineRule="auto"/>
        <w:jc w:val="both"/>
        <w:rPr>
          <w:rFonts w:ascii="Times New Roman" w:hAnsi="Times New Roman"/>
          <w:b/>
          <w:i/>
          <w:sz w:val="26"/>
          <w:szCs w:val="26"/>
        </w:rPr>
      </w:pPr>
      <w:r w:rsidRPr="00936808">
        <w:rPr>
          <w:rFonts w:ascii="Times New Roman" w:hAnsi="Times New Roman"/>
          <w:b/>
          <w:i/>
          <w:sz w:val="26"/>
          <w:szCs w:val="26"/>
        </w:rPr>
        <w:t xml:space="preserve">Descripción de la propuesta </w:t>
      </w:r>
      <w:r w:rsidR="00936808" w:rsidRPr="00936808">
        <w:rPr>
          <w:rFonts w:ascii="Times New Roman" w:hAnsi="Times New Roman"/>
          <w:b/>
          <w:i/>
          <w:sz w:val="26"/>
          <w:szCs w:val="26"/>
        </w:rPr>
        <w:t>metodológica</w:t>
      </w:r>
    </w:p>
    <w:p w14:paraId="746A6FCC" w14:textId="4EA51BB9" w:rsidR="00936808" w:rsidRDefault="00936808" w:rsidP="00936808">
      <w:pPr>
        <w:spacing w:line="240" w:lineRule="auto"/>
        <w:jc w:val="both"/>
        <w:rPr>
          <w:rFonts w:ascii="Times New Roman" w:hAnsi="Times New Roman"/>
          <w:bCs/>
          <w:sz w:val="24"/>
          <w:szCs w:val="24"/>
        </w:rPr>
      </w:pPr>
      <w:r w:rsidRPr="00936808">
        <w:rPr>
          <w:rFonts w:ascii="Times New Roman" w:hAnsi="Times New Roman"/>
          <w:bCs/>
          <w:sz w:val="24"/>
          <w:szCs w:val="24"/>
        </w:rPr>
        <w:t xml:space="preserve">      </w:t>
      </w:r>
      <w:r>
        <w:rPr>
          <w:rFonts w:ascii="Times New Roman" w:hAnsi="Times New Roman"/>
          <w:bCs/>
          <w:sz w:val="24"/>
          <w:szCs w:val="24"/>
        </w:rPr>
        <w:t>Considerando la variedad de definiciones que hay alrededor del aprendizaje formal e informal, el estudio se focalizó en analizar al conjunto de estos aprendizajes, por un lado, se sabe de su existencia, de los beneficios que uno y otro inciden en el aprendizaje de los estudiantes</w:t>
      </w:r>
      <w:r w:rsidR="006B1B6D">
        <w:rPr>
          <w:rFonts w:ascii="Times New Roman" w:hAnsi="Times New Roman"/>
          <w:bCs/>
          <w:sz w:val="24"/>
          <w:szCs w:val="24"/>
        </w:rPr>
        <w:t xml:space="preserve"> y que debido a características propias del aprendizaje informal en el ámbito académico  no ha alcanzado ocupar un espacio que reconozca sus potencialidades y se vincule con los resultados esperados</w:t>
      </w:r>
      <w:r>
        <w:rPr>
          <w:rFonts w:ascii="Times New Roman" w:hAnsi="Times New Roman"/>
          <w:bCs/>
          <w:sz w:val="24"/>
          <w:szCs w:val="24"/>
        </w:rPr>
        <w:t xml:space="preserve"> </w:t>
      </w:r>
      <w:r w:rsidR="006B1B6D">
        <w:rPr>
          <w:rFonts w:ascii="Times New Roman" w:hAnsi="Times New Roman"/>
          <w:bCs/>
          <w:sz w:val="24"/>
          <w:szCs w:val="24"/>
        </w:rPr>
        <w:t>de aprendizaje que las instituciones consideran dentro de sus programas de estudio.</w:t>
      </w:r>
    </w:p>
    <w:p w14:paraId="5D6A35F7" w14:textId="05BB1737" w:rsidR="006B1B6D" w:rsidRDefault="006B1B6D" w:rsidP="006B1B6D">
      <w:pPr>
        <w:spacing w:line="240" w:lineRule="auto"/>
        <w:jc w:val="both"/>
        <w:rPr>
          <w:rFonts w:ascii="Times New Roman" w:hAnsi="Times New Roman"/>
          <w:color w:val="000000"/>
          <w:sz w:val="24"/>
          <w:szCs w:val="24"/>
          <w:lang w:eastAsia="es-MX"/>
        </w:rPr>
      </w:pPr>
      <w:r>
        <w:rPr>
          <w:rFonts w:ascii="Times New Roman" w:hAnsi="Times New Roman"/>
          <w:bCs/>
          <w:sz w:val="24"/>
          <w:szCs w:val="24"/>
        </w:rPr>
        <w:t xml:space="preserve">     </w:t>
      </w:r>
      <w:r w:rsidRPr="006B1B6D">
        <w:rPr>
          <w:rFonts w:ascii="Times New Roman" w:hAnsi="Times New Roman"/>
          <w:bCs/>
          <w:sz w:val="24"/>
          <w:szCs w:val="24"/>
        </w:rPr>
        <w:t xml:space="preserve">En este sentido el estudio se apoyó en las recomendaciones de </w:t>
      </w:r>
      <w:r w:rsidRPr="006B1B6D">
        <w:rPr>
          <w:rFonts w:ascii="Times New Roman" w:hAnsi="Times New Roman"/>
          <w:color w:val="000000"/>
          <w:sz w:val="24"/>
          <w:szCs w:val="24"/>
          <w:lang w:eastAsia="es-MX"/>
        </w:rPr>
        <w:t xml:space="preserve">la OCDE (2007), que entiende por investigación no formal </w:t>
      </w:r>
      <w:r w:rsidR="00FB7F55">
        <w:rPr>
          <w:rFonts w:ascii="Times New Roman" w:hAnsi="Times New Roman"/>
          <w:color w:val="000000"/>
          <w:sz w:val="24"/>
          <w:szCs w:val="24"/>
          <w:lang w:eastAsia="es-MX"/>
        </w:rPr>
        <w:t>o</w:t>
      </w:r>
      <w:r w:rsidRPr="006B1B6D">
        <w:rPr>
          <w:rFonts w:ascii="Times New Roman" w:hAnsi="Times New Roman"/>
          <w:color w:val="000000"/>
          <w:sz w:val="24"/>
          <w:szCs w:val="24"/>
          <w:lang w:eastAsia="es-MX"/>
        </w:rPr>
        <w:t xml:space="preserve"> informal todo aquel que no es formal.</w:t>
      </w:r>
    </w:p>
    <w:p w14:paraId="75764662" w14:textId="31977D9B" w:rsidR="00FB7F55" w:rsidRDefault="00FB7F55" w:rsidP="006B1B6D">
      <w:pPr>
        <w:spacing w:line="240" w:lineRule="auto"/>
        <w:jc w:val="both"/>
        <w:rPr>
          <w:rFonts w:ascii="Times New Roman" w:hAnsi="Times New Roman"/>
          <w:color w:val="000000"/>
          <w:sz w:val="24"/>
          <w:szCs w:val="24"/>
          <w:lang w:eastAsia="es-MX"/>
        </w:rPr>
      </w:pPr>
      <w:r>
        <w:rPr>
          <w:rFonts w:ascii="Times New Roman" w:hAnsi="Times New Roman"/>
          <w:color w:val="000000"/>
          <w:sz w:val="24"/>
          <w:szCs w:val="24"/>
          <w:lang w:eastAsia="es-MX"/>
        </w:rPr>
        <w:t xml:space="preserve">     De esta forma, este estudio considero como objetivo general analizar el aprendizaje informal en los jóvenes del bachillerato de manera que fuese posible tener claridad sobre los factores que</w:t>
      </w:r>
      <w:r w:rsidR="00D84C7F">
        <w:rPr>
          <w:rFonts w:ascii="Times New Roman" w:hAnsi="Times New Roman"/>
          <w:color w:val="000000"/>
          <w:sz w:val="24"/>
          <w:szCs w:val="24"/>
          <w:lang w:eastAsia="es-MX"/>
        </w:rPr>
        <w:t xml:space="preserve"> promueven su desarrollo y el cómo estos contribuyen a que los estudiantes logren los resultados de aprendizaje propuestos (RAP) considerados en el currículo.</w:t>
      </w:r>
    </w:p>
    <w:p w14:paraId="1BBA80E6" w14:textId="69F200FA" w:rsidR="00D84C7F" w:rsidRDefault="00D84C7F" w:rsidP="006B1B6D">
      <w:pPr>
        <w:spacing w:line="240" w:lineRule="auto"/>
        <w:jc w:val="both"/>
        <w:rPr>
          <w:rFonts w:ascii="Times New Roman" w:hAnsi="Times New Roman"/>
          <w:color w:val="000000"/>
          <w:sz w:val="24"/>
          <w:szCs w:val="24"/>
          <w:lang w:eastAsia="es-MX"/>
        </w:rPr>
      </w:pPr>
      <w:r>
        <w:rPr>
          <w:rFonts w:ascii="Times New Roman" w:hAnsi="Times New Roman"/>
          <w:color w:val="000000"/>
          <w:sz w:val="24"/>
          <w:szCs w:val="24"/>
          <w:lang w:eastAsia="es-MX"/>
        </w:rPr>
        <w:t xml:space="preserve">     De la misma forma, analizar la importancia de las variables como: espacio, personas y actividades que inciden en el aprendizaje y finalmente, estructurar propuestas hacia la gestión institucional para su incorporación al desarrollo académico. </w:t>
      </w:r>
    </w:p>
    <w:p w14:paraId="7451DBE7" w14:textId="25644017" w:rsidR="00936808" w:rsidRDefault="00FB7F55" w:rsidP="009254CE">
      <w:pPr>
        <w:spacing w:line="240" w:lineRule="auto"/>
        <w:jc w:val="both"/>
        <w:rPr>
          <w:rFonts w:ascii="Times New Roman" w:hAnsi="Times New Roman"/>
          <w:sz w:val="24"/>
          <w:szCs w:val="24"/>
        </w:rPr>
      </w:pPr>
      <w:r>
        <w:rPr>
          <w:rFonts w:ascii="Times New Roman" w:hAnsi="Times New Roman"/>
          <w:color w:val="000000"/>
          <w:sz w:val="24"/>
          <w:szCs w:val="24"/>
          <w:lang w:eastAsia="es-MX"/>
        </w:rPr>
        <w:t xml:space="preserve">     </w:t>
      </w:r>
    </w:p>
    <w:p w14:paraId="6FD1907D" w14:textId="3942E496" w:rsidR="002B7CA3" w:rsidRPr="00611F0E" w:rsidRDefault="002B7CA3" w:rsidP="00611F0E">
      <w:pPr>
        <w:pStyle w:val="Prrafodelista"/>
        <w:numPr>
          <w:ilvl w:val="1"/>
          <w:numId w:val="6"/>
        </w:numPr>
        <w:spacing w:line="240" w:lineRule="auto"/>
        <w:jc w:val="both"/>
        <w:rPr>
          <w:rFonts w:ascii="Times New Roman" w:hAnsi="Times New Roman"/>
          <w:i/>
          <w:sz w:val="26"/>
          <w:szCs w:val="26"/>
        </w:rPr>
      </w:pPr>
      <w:r w:rsidRPr="00611F0E">
        <w:rPr>
          <w:rFonts w:ascii="Times New Roman" w:hAnsi="Times New Roman"/>
          <w:b/>
          <w:i/>
          <w:sz w:val="26"/>
          <w:szCs w:val="26"/>
        </w:rPr>
        <w:t xml:space="preserve">Desarrollo de la propuesta </w:t>
      </w:r>
    </w:p>
    <w:p w14:paraId="5648270E" w14:textId="290F38C0" w:rsidR="00611F0E" w:rsidRDefault="00611F0E" w:rsidP="00611F0E">
      <w:pPr>
        <w:pStyle w:val="Prrafodelista"/>
        <w:spacing w:line="240" w:lineRule="auto"/>
        <w:jc w:val="both"/>
        <w:rPr>
          <w:rFonts w:ascii="Times New Roman" w:hAnsi="Times New Roman"/>
          <w:b/>
          <w:i/>
          <w:sz w:val="26"/>
          <w:szCs w:val="26"/>
        </w:rPr>
      </w:pPr>
    </w:p>
    <w:p w14:paraId="3009BD05" w14:textId="788A6E28" w:rsidR="00611F0E" w:rsidRDefault="00611F0E" w:rsidP="00640FF6">
      <w:pPr>
        <w:shd w:val="clear" w:color="auto" w:fill="FFFFFF"/>
        <w:spacing w:before="100" w:beforeAutospacing="1" w:after="100" w:afterAutospacing="1" w:line="240" w:lineRule="auto"/>
        <w:jc w:val="both"/>
        <w:rPr>
          <w:rFonts w:ascii="Times New Roman" w:hAnsi="Times New Roman"/>
          <w:color w:val="000000"/>
          <w:sz w:val="24"/>
          <w:szCs w:val="24"/>
          <w:lang w:eastAsia="es-MX"/>
        </w:rPr>
      </w:pPr>
      <w:r w:rsidRPr="00611F0E">
        <w:rPr>
          <w:rFonts w:ascii="Times New Roman" w:hAnsi="Times New Roman"/>
          <w:color w:val="000000"/>
          <w:sz w:val="24"/>
          <w:szCs w:val="24"/>
          <w:lang w:eastAsia="es-MX"/>
        </w:rPr>
        <w:t xml:space="preserve">     Considerando </w:t>
      </w:r>
      <w:r>
        <w:rPr>
          <w:rFonts w:ascii="Times New Roman" w:hAnsi="Times New Roman"/>
          <w:color w:val="000000"/>
          <w:sz w:val="24"/>
          <w:szCs w:val="24"/>
          <w:lang w:eastAsia="es-MX"/>
        </w:rPr>
        <w:t xml:space="preserve">los objetivos antes mencionados, la </w:t>
      </w:r>
      <w:r w:rsidR="00640FF6">
        <w:rPr>
          <w:rFonts w:ascii="Times New Roman" w:hAnsi="Times New Roman"/>
          <w:color w:val="000000"/>
          <w:sz w:val="24"/>
          <w:szCs w:val="24"/>
          <w:lang w:eastAsia="es-MX"/>
        </w:rPr>
        <w:t>propuesta tomó</w:t>
      </w:r>
      <w:r>
        <w:rPr>
          <w:rFonts w:ascii="Times New Roman" w:hAnsi="Times New Roman"/>
          <w:color w:val="000000"/>
          <w:sz w:val="24"/>
          <w:szCs w:val="24"/>
          <w:lang w:eastAsia="es-MX"/>
        </w:rPr>
        <w:t xml:space="preserve"> en consideración un estudio descriptivo-cualitativo que permitiera realizar un análisis más profundo entre los aprendizajes formal e informal.</w:t>
      </w:r>
    </w:p>
    <w:p w14:paraId="2A002B94" w14:textId="255286D7" w:rsidR="00611F0E" w:rsidRDefault="00611F0E" w:rsidP="00640FF6">
      <w:pPr>
        <w:shd w:val="clear" w:color="auto" w:fill="FFFFFF"/>
        <w:spacing w:before="100" w:beforeAutospacing="1" w:after="100" w:afterAutospacing="1" w:line="240" w:lineRule="auto"/>
        <w:jc w:val="both"/>
        <w:rPr>
          <w:rFonts w:ascii="Times New Roman" w:hAnsi="Times New Roman"/>
          <w:color w:val="000000"/>
          <w:sz w:val="24"/>
          <w:szCs w:val="24"/>
          <w:lang w:eastAsia="es-MX"/>
        </w:rPr>
      </w:pPr>
      <w:r>
        <w:rPr>
          <w:rFonts w:ascii="Times New Roman" w:hAnsi="Times New Roman"/>
          <w:color w:val="000000"/>
          <w:sz w:val="24"/>
          <w:szCs w:val="24"/>
          <w:lang w:eastAsia="es-MX"/>
        </w:rPr>
        <w:t xml:space="preserve">      De inicio, una primera fase consistió en </w:t>
      </w:r>
      <w:r w:rsidR="00640FF6">
        <w:rPr>
          <w:rFonts w:ascii="Times New Roman" w:hAnsi="Times New Roman"/>
          <w:color w:val="000000"/>
          <w:sz w:val="24"/>
          <w:szCs w:val="24"/>
          <w:lang w:eastAsia="es-MX"/>
        </w:rPr>
        <w:t>recoger la percepción de los estudiantes sobre el cómo relacionaban el aprendizaje informal con el que la escuela les daba, haciendo hincapié en reconocer los elementos que estaban involucrados como el espacio, personas y las actividades que realizaban y que de alguna manera contribuían al aprendizaje esperado.</w:t>
      </w:r>
    </w:p>
    <w:p w14:paraId="6A0BADBC" w14:textId="3678667B" w:rsidR="00640FF6" w:rsidRDefault="00640FF6" w:rsidP="00640FF6">
      <w:pPr>
        <w:shd w:val="clear" w:color="auto" w:fill="FFFFFF"/>
        <w:spacing w:before="100" w:beforeAutospacing="1" w:after="100" w:afterAutospacing="1" w:line="240" w:lineRule="auto"/>
        <w:jc w:val="both"/>
        <w:rPr>
          <w:rFonts w:ascii="Times New Roman" w:hAnsi="Times New Roman"/>
          <w:color w:val="000000"/>
          <w:sz w:val="24"/>
          <w:szCs w:val="24"/>
          <w:lang w:eastAsia="es-MX"/>
        </w:rPr>
      </w:pPr>
      <w:r>
        <w:rPr>
          <w:rFonts w:ascii="Times New Roman" w:hAnsi="Times New Roman"/>
          <w:color w:val="000000"/>
          <w:sz w:val="24"/>
          <w:szCs w:val="24"/>
          <w:lang w:eastAsia="es-MX"/>
        </w:rPr>
        <w:t xml:space="preserve">     La información fue recabada a través de un cuestionario en línea cuyo principal objetivo fue profundizar sobre la visión que los estudiantes </w:t>
      </w:r>
      <w:r w:rsidR="001C08C7">
        <w:rPr>
          <w:rFonts w:ascii="Times New Roman" w:hAnsi="Times New Roman"/>
          <w:color w:val="000000"/>
          <w:sz w:val="24"/>
          <w:szCs w:val="24"/>
          <w:lang w:eastAsia="es-MX"/>
        </w:rPr>
        <w:t xml:space="preserve">tenían acerca de la contribución que las actividades involucradas en el aprendizaje informal se reflejaban en el aprendizaje formal relacionado a la especialidad </w:t>
      </w:r>
      <w:r>
        <w:rPr>
          <w:rFonts w:ascii="Times New Roman" w:hAnsi="Times New Roman"/>
          <w:color w:val="000000"/>
          <w:sz w:val="24"/>
          <w:szCs w:val="24"/>
          <w:lang w:eastAsia="es-MX"/>
        </w:rPr>
        <w:t>que cursaban</w:t>
      </w:r>
      <w:r w:rsidR="001C08C7">
        <w:rPr>
          <w:rFonts w:ascii="Times New Roman" w:hAnsi="Times New Roman"/>
          <w:color w:val="000000"/>
          <w:sz w:val="24"/>
          <w:szCs w:val="24"/>
          <w:lang w:eastAsia="es-MX"/>
        </w:rPr>
        <w:t>, cabe mencionar que el cuestionario se aplicó a estudiantes que cursaban</w:t>
      </w:r>
      <w:r>
        <w:rPr>
          <w:rFonts w:ascii="Times New Roman" w:hAnsi="Times New Roman"/>
          <w:color w:val="000000"/>
          <w:sz w:val="24"/>
          <w:szCs w:val="24"/>
          <w:lang w:eastAsia="es-MX"/>
        </w:rPr>
        <w:t xml:space="preserve"> el quinto semestre</w:t>
      </w:r>
      <w:r w:rsidR="001C08C7">
        <w:rPr>
          <w:rFonts w:ascii="Times New Roman" w:hAnsi="Times New Roman"/>
          <w:color w:val="000000"/>
          <w:sz w:val="24"/>
          <w:szCs w:val="24"/>
          <w:lang w:eastAsia="es-MX"/>
        </w:rPr>
        <w:t>; aunada a esta actividad se realizó una entrevista semiestructurada para tener mayor información al respecto.</w:t>
      </w:r>
      <w:r>
        <w:rPr>
          <w:rFonts w:ascii="Times New Roman" w:hAnsi="Times New Roman"/>
          <w:color w:val="000000"/>
          <w:sz w:val="24"/>
          <w:szCs w:val="24"/>
          <w:lang w:eastAsia="es-MX"/>
        </w:rPr>
        <w:t xml:space="preserve">  </w:t>
      </w:r>
    </w:p>
    <w:p w14:paraId="5B3B5BF0" w14:textId="2F84DCB9" w:rsidR="00611F0E" w:rsidRDefault="00706286" w:rsidP="0079187C">
      <w:pPr>
        <w:shd w:val="clear" w:color="auto" w:fill="FFFFFF"/>
        <w:spacing w:before="100" w:beforeAutospacing="1" w:after="100" w:afterAutospacing="1" w:line="240" w:lineRule="auto"/>
        <w:jc w:val="both"/>
        <w:rPr>
          <w:rFonts w:ascii="Times New Roman" w:hAnsi="Times New Roman"/>
          <w:color w:val="000000"/>
          <w:sz w:val="24"/>
          <w:szCs w:val="24"/>
          <w:lang w:eastAsia="es-MX"/>
        </w:rPr>
      </w:pPr>
      <w:r>
        <w:rPr>
          <w:rFonts w:ascii="Times New Roman" w:hAnsi="Times New Roman"/>
          <w:color w:val="000000"/>
          <w:sz w:val="24"/>
          <w:szCs w:val="24"/>
          <w:lang w:eastAsia="es-MX"/>
        </w:rPr>
        <w:t xml:space="preserve">     Es pertinente mencionar que se escogieron resultados de aprendizaje representativos de la formación que la institución ofrece a la sociedad de manera tal </w:t>
      </w:r>
      <w:r w:rsidR="00E72F16">
        <w:rPr>
          <w:rFonts w:ascii="Times New Roman" w:hAnsi="Times New Roman"/>
          <w:color w:val="000000"/>
          <w:sz w:val="24"/>
          <w:szCs w:val="24"/>
          <w:lang w:eastAsia="es-MX"/>
        </w:rPr>
        <w:t>que contemplara: conocimientos, habilidades generales, actitudes y valores acordes al Modelo Educativo Institucional (MEI</w:t>
      </w:r>
      <w:r w:rsidR="003733A5">
        <w:rPr>
          <w:rFonts w:ascii="Times New Roman" w:hAnsi="Times New Roman"/>
          <w:color w:val="000000"/>
          <w:sz w:val="24"/>
          <w:szCs w:val="24"/>
          <w:lang w:eastAsia="es-MX"/>
        </w:rPr>
        <w:t>, 2004)</w:t>
      </w:r>
    </w:p>
    <w:p w14:paraId="3A5EC22B" w14:textId="0DD9AE2B" w:rsidR="0079187C" w:rsidRDefault="0079187C" w:rsidP="0079187C">
      <w:pPr>
        <w:shd w:val="clear" w:color="auto" w:fill="FFFFFF"/>
        <w:spacing w:before="100" w:beforeAutospacing="1" w:after="100" w:afterAutospacing="1" w:line="240" w:lineRule="auto"/>
        <w:jc w:val="both"/>
        <w:rPr>
          <w:rFonts w:ascii="Times New Roman" w:hAnsi="Times New Roman"/>
          <w:color w:val="000000"/>
          <w:sz w:val="24"/>
          <w:szCs w:val="24"/>
          <w:lang w:eastAsia="es-MX"/>
        </w:rPr>
      </w:pPr>
      <w:r>
        <w:rPr>
          <w:rFonts w:ascii="Times New Roman" w:hAnsi="Times New Roman"/>
          <w:color w:val="000000"/>
          <w:sz w:val="24"/>
          <w:szCs w:val="24"/>
          <w:lang w:eastAsia="es-MX"/>
        </w:rPr>
        <w:t xml:space="preserve">     Para el trabajo con los datos en referencia a la organización y clasificación se hizo uso de un sistema de codificación abierta (Strauss y </w:t>
      </w:r>
      <w:proofErr w:type="spellStart"/>
      <w:r>
        <w:rPr>
          <w:rFonts w:ascii="Times New Roman" w:hAnsi="Times New Roman"/>
          <w:color w:val="000000"/>
          <w:sz w:val="24"/>
          <w:szCs w:val="24"/>
          <w:lang w:eastAsia="es-MX"/>
        </w:rPr>
        <w:t>Corbin</w:t>
      </w:r>
      <w:proofErr w:type="spellEnd"/>
      <w:r>
        <w:rPr>
          <w:rFonts w:ascii="Times New Roman" w:hAnsi="Times New Roman"/>
          <w:color w:val="000000"/>
          <w:sz w:val="24"/>
          <w:szCs w:val="24"/>
          <w:lang w:eastAsia="es-MX"/>
        </w:rPr>
        <w:t xml:space="preserve"> (1990); para la información recabada de los cuestionarios se hizo uso del análisis estadístico descriptivo.  </w:t>
      </w:r>
    </w:p>
    <w:p w14:paraId="2FBA6191" w14:textId="355BFE76" w:rsidR="009B136F" w:rsidRPr="009B136F" w:rsidRDefault="009B136F" w:rsidP="009B136F">
      <w:pPr>
        <w:pStyle w:val="Prrafodelista"/>
        <w:numPr>
          <w:ilvl w:val="1"/>
          <w:numId w:val="6"/>
        </w:numPr>
        <w:spacing w:line="240" w:lineRule="auto"/>
        <w:jc w:val="both"/>
        <w:rPr>
          <w:rFonts w:ascii="Times New Roman" w:hAnsi="Times New Roman"/>
          <w:b/>
          <w:i/>
          <w:sz w:val="26"/>
          <w:szCs w:val="26"/>
        </w:rPr>
      </w:pPr>
      <w:r w:rsidRPr="009B136F">
        <w:rPr>
          <w:rFonts w:ascii="Times New Roman" w:hAnsi="Times New Roman"/>
          <w:b/>
          <w:i/>
          <w:sz w:val="26"/>
          <w:szCs w:val="26"/>
        </w:rPr>
        <w:lastRenderedPageBreak/>
        <w:t xml:space="preserve">Resultados </w:t>
      </w:r>
    </w:p>
    <w:p w14:paraId="25EB072E" w14:textId="05166E51" w:rsidR="009B136F" w:rsidRDefault="009B136F" w:rsidP="009B136F">
      <w:pPr>
        <w:pStyle w:val="Prrafodelista"/>
        <w:spacing w:line="240" w:lineRule="auto"/>
        <w:jc w:val="both"/>
        <w:rPr>
          <w:rFonts w:ascii="Times New Roman" w:hAnsi="Times New Roman"/>
          <w:b/>
          <w:sz w:val="26"/>
          <w:szCs w:val="26"/>
        </w:rPr>
      </w:pPr>
    </w:p>
    <w:p w14:paraId="001C5C76" w14:textId="77777777" w:rsidR="001136CB" w:rsidRDefault="009B136F" w:rsidP="0079187C">
      <w:pPr>
        <w:shd w:val="clear" w:color="auto" w:fill="FFFFFF"/>
        <w:spacing w:before="100" w:beforeAutospacing="1" w:after="100" w:afterAutospacing="1" w:line="240" w:lineRule="auto"/>
        <w:jc w:val="both"/>
        <w:rPr>
          <w:rFonts w:ascii="Times New Roman" w:hAnsi="Times New Roman"/>
          <w:color w:val="000000"/>
          <w:sz w:val="24"/>
          <w:szCs w:val="24"/>
          <w:lang w:eastAsia="es-MX"/>
        </w:rPr>
      </w:pPr>
      <w:r>
        <w:rPr>
          <w:rFonts w:ascii="Times New Roman" w:hAnsi="Times New Roman"/>
          <w:color w:val="000000"/>
          <w:sz w:val="24"/>
          <w:szCs w:val="24"/>
          <w:lang w:eastAsia="es-MX"/>
        </w:rPr>
        <w:t xml:space="preserve">      Una vez que se realizó el análisis de las información recabada, es posible vislumbrar que los estudiantes han logrado usar el aprendizaje informal al cual se han enfrentado</w:t>
      </w:r>
      <w:r w:rsidR="007E76B4">
        <w:rPr>
          <w:rFonts w:ascii="Times New Roman" w:hAnsi="Times New Roman"/>
          <w:color w:val="000000"/>
          <w:sz w:val="24"/>
          <w:szCs w:val="24"/>
          <w:lang w:eastAsia="es-MX"/>
        </w:rPr>
        <w:t xml:space="preserve"> a lo largo de su trayectoria académica, sobre todo aquellos relacionados con las competencias genéricas, de forma puntual con las actitudes y valores, de igual manera, es preciso mencionar que los estudiantes reciben una formación profesional orientada al desarrollo de habilidades del tipo profesional, en este sentido,  comentan los estudiantes, el relacionarse con docentes profesionistas les transmiten habilidades propias del mercado laboral, como potenciar el trabajo en equipo, liderazgo, </w:t>
      </w:r>
      <w:r w:rsidR="001136CB">
        <w:rPr>
          <w:rFonts w:ascii="Times New Roman" w:hAnsi="Times New Roman"/>
          <w:color w:val="000000"/>
          <w:sz w:val="24"/>
          <w:szCs w:val="24"/>
          <w:lang w:eastAsia="es-MX"/>
        </w:rPr>
        <w:t>toma de decisiones y elementos éticos.</w:t>
      </w:r>
    </w:p>
    <w:p w14:paraId="38E1EA92" w14:textId="30585B97" w:rsidR="00CE6104" w:rsidRDefault="001136CB" w:rsidP="0079187C">
      <w:pPr>
        <w:shd w:val="clear" w:color="auto" w:fill="FFFFFF"/>
        <w:spacing w:before="100" w:beforeAutospacing="1" w:after="100" w:afterAutospacing="1" w:line="240" w:lineRule="auto"/>
        <w:jc w:val="both"/>
        <w:rPr>
          <w:rFonts w:ascii="Times New Roman" w:hAnsi="Times New Roman"/>
          <w:color w:val="000000"/>
          <w:sz w:val="24"/>
          <w:szCs w:val="24"/>
          <w:lang w:eastAsia="es-MX"/>
        </w:rPr>
      </w:pPr>
      <w:r>
        <w:rPr>
          <w:rFonts w:ascii="Times New Roman" w:hAnsi="Times New Roman"/>
          <w:color w:val="000000"/>
          <w:sz w:val="24"/>
          <w:szCs w:val="24"/>
          <w:lang w:eastAsia="es-MX"/>
        </w:rPr>
        <w:t xml:space="preserve">       </w:t>
      </w:r>
      <w:r w:rsidR="00CE6104">
        <w:rPr>
          <w:rFonts w:ascii="Times New Roman" w:hAnsi="Times New Roman"/>
          <w:color w:val="000000"/>
          <w:sz w:val="24"/>
          <w:szCs w:val="24"/>
          <w:lang w:eastAsia="es-MX"/>
        </w:rPr>
        <w:t>En relación con</w:t>
      </w:r>
      <w:r w:rsidR="00B91999">
        <w:rPr>
          <w:rFonts w:ascii="Times New Roman" w:hAnsi="Times New Roman"/>
          <w:color w:val="000000"/>
          <w:sz w:val="24"/>
          <w:szCs w:val="24"/>
          <w:lang w:eastAsia="es-MX"/>
        </w:rPr>
        <w:t xml:space="preserve"> las actividades que los estudiantes realizan fuera del aula</w:t>
      </w:r>
      <w:r w:rsidR="00CE6104">
        <w:rPr>
          <w:rFonts w:ascii="Times New Roman" w:hAnsi="Times New Roman"/>
          <w:color w:val="000000"/>
          <w:sz w:val="24"/>
          <w:szCs w:val="24"/>
          <w:lang w:eastAsia="es-MX"/>
        </w:rPr>
        <w:t>, permitió consolidar los aprendizajes esperados, dando mayor profundidad a su conocimiento, manifestaron una preferencia por el trabajo realizado tanto en el aula como en espacios diversos.</w:t>
      </w:r>
    </w:p>
    <w:p w14:paraId="48BE7C6F" w14:textId="0DF6CEE0" w:rsidR="00E402E1" w:rsidRDefault="00E402E1" w:rsidP="0079187C">
      <w:pPr>
        <w:shd w:val="clear" w:color="auto" w:fill="FFFFFF"/>
        <w:spacing w:before="100" w:beforeAutospacing="1" w:after="100" w:afterAutospacing="1" w:line="240" w:lineRule="auto"/>
        <w:jc w:val="both"/>
        <w:rPr>
          <w:rFonts w:ascii="Times New Roman" w:hAnsi="Times New Roman"/>
          <w:color w:val="000000"/>
          <w:sz w:val="24"/>
          <w:szCs w:val="24"/>
          <w:lang w:eastAsia="es-MX"/>
        </w:rPr>
      </w:pPr>
      <w:r>
        <w:rPr>
          <w:rFonts w:ascii="Times New Roman" w:hAnsi="Times New Roman"/>
          <w:color w:val="000000"/>
          <w:sz w:val="24"/>
          <w:szCs w:val="24"/>
          <w:lang w:eastAsia="es-MX"/>
        </w:rPr>
        <w:t xml:space="preserve">      Es indudable que existe una cantidad de factores que promueven el aprendizaje informal o no formal, si bien el aprendizaje informal como tal no es fácilmente identificado por los estudiantes, es posible que sea por la concepción que tienen sobre </w:t>
      </w:r>
      <w:r w:rsidR="00185984">
        <w:rPr>
          <w:rFonts w:ascii="Times New Roman" w:hAnsi="Times New Roman"/>
          <w:color w:val="000000"/>
          <w:sz w:val="24"/>
          <w:szCs w:val="24"/>
          <w:lang w:eastAsia="es-MX"/>
        </w:rPr>
        <w:t xml:space="preserve">el aprendizaje siempre ligado dentro del aula, de acuerdo con </w:t>
      </w:r>
      <w:proofErr w:type="spellStart"/>
      <w:r w:rsidR="00185984">
        <w:rPr>
          <w:rFonts w:ascii="Times New Roman" w:hAnsi="Times New Roman"/>
          <w:color w:val="000000"/>
          <w:sz w:val="24"/>
          <w:szCs w:val="24"/>
          <w:lang w:eastAsia="es-MX"/>
        </w:rPr>
        <w:t>Livingtone</w:t>
      </w:r>
      <w:proofErr w:type="spellEnd"/>
      <w:r w:rsidR="00185984">
        <w:rPr>
          <w:rFonts w:ascii="Times New Roman" w:hAnsi="Times New Roman"/>
          <w:color w:val="000000"/>
          <w:sz w:val="24"/>
          <w:szCs w:val="24"/>
          <w:lang w:eastAsia="es-MX"/>
        </w:rPr>
        <w:t>, 2001, quien afirma que el aprendizaje informal impulsa el desarrollo de habilidades como mejorar el desempeño académico, la calidad de vida, socialización, a partir de actividades mencionadas anteriormente.</w:t>
      </w:r>
    </w:p>
    <w:p w14:paraId="506B2E1B" w14:textId="451ECA2C" w:rsidR="00185984" w:rsidRDefault="00185984" w:rsidP="0079187C">
      <w:pPr>
        <w:shd w:val="clear" w:color="auto" w:fill="FFFFFF"/>
        <w:spacing w:before="100" w:beforeAutospacing="1" w:after="100" w:afterAutospacing="1" w:line="240" w:lineRule="auto"/>
        <w:jc w:val="both"/>
        <w:rPr>
          <w:rFonts w:ascii="Times New Roman" w:hAnsi="Times New Roman"/>
          <w:color w:val="000000"/>
          <w:sz w:val="24"/>
          <w:szCs w:val="24"/>
          <w:lang w:eastAsia="es-MX"/>
        </w:rPr>
      </w:pPr>
      <w:r>
        <w:rPr>
          <w:rFonts w:ascii="Times New Roman" w:hAnsi="Times New Roman"/>
          <w:color w:val="000000"/>
          <w:sz w:val="24"/>
          <w:szCs w:val="24"/>
          <w:lang w:eastAsia="es-MX"/>
        </w:rPr>
        <w:t xml:space="preserve">      </w:t>
      </w:r>
      <w:proofErr w:type="spellStart"/>
      <w:r>
        <w:rPr>
          <w:rFonts w:ascii="Times New Roman" w:hAnsi="Times New Roman"/>
          <w:color w:val="000000"/>
          <w:sz w:val="24"/>
          <w:szCs w:val="24"/>
          <w:lang w:eastAsia="es-MX"/>
        </w:rPr>
        <w:t>Werquin</w:t>
      </w:r>
      <w:proofErr w:type="spellEnd"/>
      <w:r>
        <w:rPr>
          <w:rFonts w:ascii="Times New Roman" w:hAnsi="Times New Roman"/>
          <w:color w:val="000000"/>
          <w:sz w:val="24"/>
          <w:szCs w:val="24"/>
          <w:lang w:eastAsia="es-MX"/>
        </w:rPr>
        <w:t xml:space="preserve"> (2007</w:t>
      </w:r>
      <w:r w:rsidR="00585D48">
        <w:rPr>
          <w:rFonts w:ascii="Times New Roman" w:hAnsi="Times New Roman"/>
          <w:color w:val="000000"/>
          <w:sz w:val="24"/>
          <w:szCs w:val="24"/>
          <w:lang w:eastAsia="es-MX"/>
        </w:rPr>
        <w:t xml:space="preserve">) señala que desde el propio plan de estudios es posible fomentar, robustecer e impulsar actividades tanto formales como informales como lo es la formación de los grupos de estudio, el aprendizaje basado en proyectos o actividades que promuevan la divulgación científica. </w:t>
      </w:r>
    </w:p>
    <w:p w14:paraId="493EC955" w14:textId="32D07BF0" w:rsidR="00585D48" w:rsidRDefault="00585D48" w:rsidP="0079187C">
      <w:pPr>
        <w:shd w:val="clear" w:color="auto" w:fill="FFFFFF"/>
        <w:spacing w:before="100" w:beforeAutospacing="1" w:after="100" w:afterAutospacing="1" w:line="240" w:lineRule="auto"/>
        <w:jc w:val="both"/>
        <w:rPr>
          <w:rFonts w:ascii="Times New Roman" w:hAnsi="Times New Roman"/>
          <w:color w:val="000000"/>
          <w:sz w:val="24"/>
          <w:szCs w:val="24"/>
          <w:lang w:eastAsia="es-MX"/>
        </w:rPr>
      </w:pPr>
      <w:r>
        <w:rPr>
          <w:rFonts w:ascii="Times New Roman" w:hAnsi="Times New Roman"/>
          <w:color w:val="000000"/>
          <w:sz w:val="24"/>
          <w:szCs w:val="24"/>
          <w:lang w:eastAsia="es-MX"/>
        </w:rPr>
        <w:t xml:space="preserve">     Finalmente, es necesario considerar dar mayor énfasis a actividades diversas de índole informal y que sean valoradas desde el programa de estudios.</w:t>
      </w:r>
      <w:r w:rsidR="00AD7B34">
        <w:rPr>
          <w:rFonts w:ascii="Times New Roman" w:hAnsi="Times New Roman"/>
          <w:color w:val="000000"/>
          <w:sz w:val="24"/>
          <w:szCs w:val="24"/>
          <w:lang w:eastAsia="es-MX"/>
        </w:rPr>
        <w:t xml:space="preserve"> </w:t>
      </w:r>
    </w:p>
    <w:p w14:paraId="032F8174" w14:textId="3DC9DB2D" w:rsidR="00AD7B34" w:rsidRDefault="00AD7B34" w:rsidP="0079187C">
      <w:pPr>
        <w:shd w:val="clear" w:color="auto" w:fill="FFFFFF"/>
        <w:spacing w:before="100" w:beforeAutospacing="1" w:after="100" w:afterAutospacing="1" w:line="240" w:lineRule="auto"/>
        <w:jc w:val="both"/>
        <w:rPr>
          <w:rFonts w:ascii="Times New Roman" w:hAnsi="Times New Roman"/>
          <w:color w:val="000000"/>
          <w:sz w:val="24"/>
          <w:szCs w:val="24"/>
          <w:lang w:eastAsia="es-MX"/>
        </w:rPr>
      </w:pPr>
      <w:r>
        <w:rPr>
          <w:rFonts w:ascii="Times New Roman" w:hAnsi="Times New Roman"/>
          <w:color w:val="000000"/>
          <w:sz w:val="24"/>
          <w:szCs w:val="24"/>
          <w:lang w:eastAsia="es-MX"/>
        </w:rPr>
        <w:t xml:space="preserve">     De igual manera, se requiere investigar con mayor profundidad sobre los espacios fuera de la </w:t>
      </w:r>
      <w:r w:rsidR="00736EDE">
        <w:rPr>
          <w:rFonts w:ascii="Times New Roman" w:hAnsi="Times New Roman"/>
          <w:color w:val="000000"/>
          <w:sz w:val="24"/>
          <w:szCs w:val="24"/>
          <w:lang w:eastAsia="es-MX"/>
        </w:rPr>
        <w:t>institución ya</w:t>
      </w:r>
      <w:r>
        <w:rPr>
          <w:rFonts w:ascii="Times New Roman" w:hAnsi="Times New Roman"/>
          <w:color w:val="000000"/>
          <w:sz w:val="24"/>
          <w:szCs w:val="24"/>
          <w:lang w:eastAsia="es-MX"/>
        </w:rPr>
        <w:t xml:space="preserve"> que las respuestas de los estudiantes reconocen que contribuyen al desarrollo de los resultados de aprendizaje esperados</w:t>
      </w:r>
      <w:r w:rsidR="00736EDE">
        <w:rPr>
          <w:rFonts w:ascii="Times New Roman" w:hAnsi="Times New Roman"/>
          <w:color w:val="000000"/>
          <w:sz w:val="24"/>
          <w:szCs w:val="24"/>
          <w:lang w:eastAsia="es-MX"/>
        </w:rPr>
        <w:t>.</w:t>
      </w:r>
      <w:r>
        <w:rPr>
          <w:rFonts w:ascii="Times New Roman" w:hAnsi="Times New Roman"/>
          <w:color w:val="000000"/>
          <w:sz w:val="24"/>
          <w:szCs w:val="24"/>
          <w:lang w:eastAsia="es-MX"/>
        </w:rPr>
        <w:t xml:space="preserve"> </w:t>
      </w:r>
    </w:p>
    <w:p w14:paraId="03EA35BA" w14:textId="048700CF" w:rsidR="00736EDE" w:rsidRDefault="00736EDE" w:rsidP="0079187C">
      <w:pPr>
        <w:shd w:val="clear" w:color="auto" w:fill="FFFFFF"/>
        <w:spacing w:before="100" w:beforeAutospacing="1" w:after="100" w:afterAutospacing="1" w:line="240" w:lineRule="auto"/>
        <w:jc w:val="both"/>
        <w:rPr>
          <w:rFonts w:ascii="Times New Roman" w:hAnsi="Times New Roman"/>
          <w:color w:val="000000"/>
          <w:sz w:val="24"/>
          <w:szCs w:val="24"/>
          <w:lang w:eastAsia="es-MX"/>
        </w:rPr>
      </w:pPr>
      <w:r>
        <w:rPr>
          <w:rFonts w:ascii="Times New Roman" w:hAnsi="Times New Roman"/>
          <w:color w:val="000000"/>
          <w:sz w:val="24"/>
          <w:szCs w:val="24"/>
          <w:lang w:eastAsia="es-MX"/>
        </w:rPr>
        <w:t xml:space="preserve">      Dada la falta de visibilidad sobre el valor del aprendizaje informal a nivel institucional, es necesario realizar acciones encaminadas al mejoramiento </w:t>
      </w:r>
      <w:r w:rsidR="00E646A1">
        <w:rPr>
          <w:rFonts w:ascii="Times New Roman" w:hAnsi="Times New Roman"/>
          <w:color w:val="000000"/>
          <w:sz w:val="24"/>
          <w:szCs w:val="24"/>
          <w:lang w:eastAsia="es-MX"/>
        </w:rPr>
        <w:t>de la calidad educativa, esto requiere concientizar a la planta docente sobre la importancia que el aprendizaje informal contribuye a la formación de los estudiantes.</w:t>
      </w:r>
    </w:p>
    <w:p w14:paraId="76643831" w14:textId="7DCCA9A1" w:rsidR="009254CE" w:rsidRDefault="009254CE" w:rsidP="002B7CA3">
      <w:pPr>
        <w:spacing w:line="240" w:lineRule="auto"/>
        <w:ind w:firstLine="284"/>
        <w:jc w:val="both"/>
        <w:rPr>
          <w:rFonts w:ascii="Times New Roman" w:hAnsi="Times New Roman"/>
          <w:sz w:val="24"/>
          <w:szCs w:val="24"/>
        </w:rPr>
      </w:pPr>
    </w:p>
    <w:p w14:paraId="772DD148" w14:textId="57038853" w:rsid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t xml:space="preserve">REFERENCIAS </w:t>
      </w:r>
    </w:p>
    <w:p w14:paraId="0660CC63" w14:textId="614CD318" w:rsidR="003733A5" w:rsidRPr="00AD7B34" w:rsidRDefault="003733A5" w:rsidP="003733A5">
      <w:pPr>
        <w:shd w:val="clear" w:color="auto" w:fill="FFFFFF"/>
        <w:spacing w:after="0" w:line="240" w:lineRule="auto"/>
        <w:rPr>
          <w:rFonts w:ascii="Times New Roman" w:hAnsi="Times New Roman"/>
          <w:color w:val="000000"/>
          <w:sz w:val="24"/>
          <w:szCs w:val="24"/>
          <w:lang w:eastAsia="es-MX"/>
        </w:rPr>
      </w:pPr>
      <w:r w:rsidRPr="00AD7B34">
        <w:rPr>
          <w:rFonts w:ascii="Times New Roman" w:hAnsi="Times New Roman"/>
          <w:color w:val="000000"/>
          <w:sz w:val="24"/>
          <w:szCs w:val="24"/>
          <w:lang w:eastAsia="es-MX"/>
        </w:rPr>
        <w:t xml:space="preserve">Livingstone, D.W. (2001). </w:t>
      </w:r>
      <w:proofErr w:type="spellStart"/>
      <w:r w:rsidRPr="00AD7B34">
        <w:rPr>
          <w:rFonts w:ascii="Times New Roman" w:hAnsi="Times New Roman"/>
          <w:color w:val="000000"/>
          <w:sz w:val="24"/>
          <w:szCs w:val="24"/>
          <w:lang w:eastAsia="es-MX"/>
        </w:rPr>
        <w:t>Adults</w:t>
      </w:r>
      <w:proofErr w:type="spellEnd"/>
      <w:r w:rsidRPr="00AD7B34">
        <w:rPr>
          <w:rFonts w:ascii="Times New Roman" w:hAnsi="Times New Roman"/>
          <w:color w:val="000000"/>
          <w:sz w:val="24"/>
          <w:szCs w:val="24"/>
          <w:lang w:eastAsia="es-MX"/>
        </w:rPr>
        <w:t xml:space="preserve">' Informal </w:t>
      </w:r>
      <w:proofErr w:type="spellStart"/>
      <w:r w:rsidRPr="00AD7B34">
        <w:rPr>
          <w:rFonts w:ascii="Times New Roman" w:hAnsi="Times New Roman"/>
          <w:color w:val="000000"/>
          <w:sz w:val="24"/>
          <w:szCs w:val="24"/>
          <w:lang w:eastAsia="es-MX"/>
        </w:rPr>
        <w:t>Learning</w:t>
      </w:r>
      <w:proofErr w:type="spellEnd"/>
      <w:r w:rsidRPr="00AD7B34">
        <w:rPr>
          <w:rFonts w:ascii="Times New Roman" w:hAnsi="Times New Roman"/>
          <w:color w:val="000000"/>
          <w:sz w:val="24"/>
          <w:szCs w:val="24"/>
          <w:lang w:eastAsia="es-MX"/>
        </w:rPr>
        <w:t xml:space="preserve">: </w:t>
      </w:r>
      <w:proofErr w:type="spellStart"/>
      <w:r w:rsidRPr="00AD7B34">
        <w:rPr>
          <w:rFonts w:ascii="Times New Roman" w:hAnsi="Times New Roman"/>
          <w:color w:val="000000"/>
          <w:sz w:val="24"/>
          <w:szCs w:val="24"/>
          <w:lang w:eastAsia="es-MX"/>
        </w:rPr>
        <w:t>Definitions</w:t>
      </w:r>
      <w:proofErr w:type="spellEnd"/>
      <w:r w:rsidRPr="00AD7B34">
        <w:rPr>
          <w:rFonts w:ascii="Times New Roman" w:hAnsi="Times New Roman"/>
          <w:color w:val="000000"/>
          <w:sz w:val="24"/>
          <w:szCs w:val="24"/>
          <w:lang w:eastAsia="es-MX"/>
        </w:rPr>
        <w:t xml:space="preserve">, </w:t>
      </w:r>
      <w:proofErr w:type="spellStart"/>
      <w:r w:rsidRPr="00AD7B34">
        <w:rPr>
          <w:rFonts w:ascii="Times New Roman" w:hAnsi="Times New Roman"/>
          <w:color w:val="000000"/>
          <w:sz w:val="24"/>
          <w:szCs w:val="24"/>
          <w:lang w:eastAsia="es-MX"/>
        </w:rPr>
        <w:t>Findings</w:t>
      </w:r>
      <w:proofErr w:type="spellEnd"/>
      <w:r w:rsidRPr="00AD7B34">
        <w:rPr>
          <w:rFonts w:ascii="Times New Roman" w:hAnsi="Times New Roman"/>
          <w:color w:val="000000"/>
          <w:sz w:val="24"/>
          <w:szCs w:val="24"/>
          <w:lang w:eastAsia="es-MX"/>
        </w:rPr>
        <w:t xml:space="preserve">, Gaps and </w:t>
      </w:r>
    </w:p>
    <w:p w14:paraId="7FF99313" w14:textId="3DCB7CA3" w:rsidR="003733A5" w:rsidRPr="00AD7B34" w:rsidRDefault="003733A5" w:rsidP="003733A5">
      <w:pPr>
        <w:shd w:val="clear" w:color="auto" w:fill="FFFFFF"/>
        <w:spacing w:after="0" w:line="240" w:lineRule="auto"/>
        <w:rPr>
          <w:rFonts w:ascii="Times New Roman" w:hAnsi="Times New Roman"/>
          <w:color w:val="000000"/>
          <w:sz w:val="24"/>
          <w:szCs w:val="24"/>
          <w:lang w:eastAsia="es-MX"/>
        </w:rPr>
      </w:pPr>
      <w:r w:rsidRPr="00AD7B34">
        <w:rPr>
          <w:rFonts w:ascii="Times New Roman" w:hAnsi="Times New Roman"/>
          <w:color w:val="000000"/>
          <w:sz w:val="24"/>
          <w:szCs w:val="24"/>
          <w:lang w:eastAsia="es-MX"/>
        </w:rPr>
        <w:t xml:space="preserve">      </w:t>
      </w:r>
      <w:proofErr w:type="spellStart"/>
      <w:r w:rsidRPr="00AD7B34">
        <w:rPr>
          <w:rFonts w:ascii="Times New Roman" w:hAnsi="Times New Roman"/>
          <w:color w:val="000000"/>
          <w:sz w:val="24"/>
          <w:szCs w:val="24"/>
          <w:lang w:eastAsia="es-MX"/>
        </w:rPr>
        <w:t>Future</w:t>
      </w:r>
      <w:proofErr w:type="spellEnd"/>
      <w:r w:rsidRPr="00AD7B34">
        <w:rPr>
          <w:rFonts w:ascii="Times New Roman" w:hAnsi="Times New Roman"/>
          <w:color w:val="000000"/>
          <w:sz w:val="24"/>
          <w:szCs w:val="24"/>
          <w:lang w:eastAsia="es-MX"/>
        </w:rPr>
        <w:t xml:space="preserve"> </w:t>
      </w:r>
      <w:proofErr w:type="spellStart"/>
      <w:r w:rsidRPr="00AD7B34">
        <w:rPr>
          <w:rFonts w:ascii="Times New Roman" w:hAnsi="Times New Roman"/>
          <w:color w:val="000000"/>
          <w:sz w:val="24"/>
          <w:szCs w:val="24"/>
          <w:lang w:eastAsia="es-MX"/>
        </w:rPr>
        <w:t>Research</w:t>
      </w:r>
      <w:proofErr w:type="spellEnd"/>
      <w:r w:rsidRPr="00AD7B34">
        <w:rPr>
          <w:rFonts w:ascii="Times New Roman" w:hAnsi="Times New Roman"/>
          <w:color w:val="000000"/>
          <w:sz w:val="24"/>
          <w:szCs w:val="24"/>
          <w:lang w:eastAsia="es-MX"/>
        </w:rPr>
        <w:t>, NALL </w:t>
      </w:r>
      <w:proofErr w:type="spellStart"/>
      <w:r w:rsidRPr="00AD7B34">
        <w:rPr>
          <w:rFonts w:ascii="Times New Roman" w:hAnsi="Times New Roman"/>
          <w:i/>
          <w:iCs/>
          <w:color w:val="000000"/>
          <w:sz w:val="24"/>
          <w:szCs w:val="24"/>
          <w:lang w:eastAsia="es-MX"/>
        </w:rPr>
        <w:t>Working</w:t>
      </w:r>
      <w:proofErr w:type="spellEnd"/>
      <w:r w:rsidRPr="00AD7B34">
        <w:rPr>
          <w:rFonts w:ascii="Times New Roman" w:hAnsi="Times New Roman"/>
          <w:i/>
          <w:iCs/>
          <w:color w:val="000000"/>
          <w:sz w:val="24"/>
          <w:szCs w:val="24"/>
          <w:lang w:eastAsia="es-MX"/>
        </w:rPr>
        <w:t xml:space="preserve"> </w:t>
      </w:r>
      <w:proofErr w:type="spellStart"/>
      <w:r w:rsidRPr="00AD7B34">
        <w:rPr>
          <w:rFonts w:ascii="Times New Roman" w:hAnsi="Times New Roman"/>
          <w:i/>
          <w:iCs/>
          <w:color w:val="000000"/>
          <w:sz w:val="24"/>
          <w:szCs w:val="24"/>
          <w:lang w:eastAsia="es-MX"/>
        </w:rPr>
        <w:t>Paper</w:t>
      </w:r>
      <w:proofErr w:type="spellEnd"/>
      <w:r w:rsidRPr="00AD7B34">
        <w:rPr>
          <w:rFonts w:ascii="Times New Roman" w:hAnsi="Times New Roman"/>
          <w:color w:val="000000"/>
          <w:sz w:val="24"/>
          <w:szCs w:val="24"/>
          <w:lang w:eastAsia="es-MX"/>
        </w:rPr>
        <w:t xml:space="preserve"> n.° 212001. Obtenido de:    </w:t>
      </w:r>
    </w:p>
    <w:p w14:paraId="1792DF00" w14:textId="048DDF09" w:rsidR="003733A5" w:rsidRPr="00AD7B34" w:rsidRDefault="003733A5" w:rsidP="003733A5">
      <w:pPr>
        <w:shd w:val="clear" w:color="auto" w:fill="FFFFFF"/>
        <w:spacing w:after="0" w:line="240" w:lineRule="auto"/>
        <w:rPr>
          <w:rFonts w:ascii="Times New Roman" w:hAnsi="Times New Roman"/>
          <w:sz w:val="24"/>
          <w:szCs w:val="24"/>
          <w:lang w:eastAsia="es-MX"/>
        </w:rPr>
      </w:pPr>
      <w:r w:rsidRPr="00AD7B34">
        <w:rPr>
          <w:rFonts w:ascii="Times New Roman" w:hAnsi="Times New Roman"/>
          <w:sz w:val="24"/>
          <w:szCs w:val="24"/>
          <w:lang w:eastAsia="es-MX"/>
        </w:rPr>
        <w:t xml:space="preserve">      </w:t>
      </w:r>
      <w:hyperlink r:id="rId8" w:history="1">
        <w:r w:rsidR="006D233B" w:rsidRPr="00AD7B34">
          <w:rPr>
            <w:rStyle w:val="Hipervnculo"/>
            <w:rFonts w:ascii="Times New Roman" w:hAnsi="Times New Roman"/>
            <w:color w:val="auto"/>
            <w:sz w:val="24"/>
            <w:szCs w:val="24"/>
            <w:u w:val="none"/>
            <w:lang w:eastAsia="es-MX"/>
          </w:rPr>
          <w:t>http://www.oise.utoronto.ca/depts/sese/csew/nall/res/21adultsifnormallearning.htm</w:t>
        </w:r>
      </w:hyperlink>
    </w:p>
    <w:p w14:paraId="08E8B503" w14:textId="065C4261" w:rsidR="006D233B" w:rsidRDefault="006D233B" w:rsidP="006D233B">
      <w:pPr>
        <w:shd w:val="clear" w:color="auto" w:fill="FFFFFF"/>
        <w:spacing w:before="100" w:beforeAutospacing="1" w:after="100" w:afterAutospacing="1" w:line="240" w:lineRule="auto"/>
        <w:jc w:val="both"/>
        <w:rPr>
          <w:rFonts w:ascii="Times New Roman" w:hAnsi="Times New Roman"/>
          <w:color w:val="000000"/>
          <w:sz w:val="24"/>
          <w:szCs w:val="24"/>
          <w:lang w:eastAsia="es-MX"/>
        </w:rPr>
      </w:pPr>
      <w:r>
        <w:rPr>
          <w:rFonts w:ascii="Times New Roman" w:hAnsi="Times New Roman"/>
          <w:sz w:val="24"/>
          <w:szCs w:val="24"/>
        </w:rPr>
        <w:t xml:space="preserve">Modelo Educativo Institucional, </w:t>
      </w:r>
      <w:r>
        <w:rPr>
          <w:rFonts w:ascii="Times New Roman" w:hAnsi="Times New Roman"/>
          <w:color w:val="000000"/>
          <w:sz w:val="24"/>
          <w:szCs w:val="24"/>
          <w:lang w:eastAsia="es-MX"/>
        </w:rPr>
        <w:t>(MEI, 2004). Instituto Politécnico Nacional, México.</w:t>
      </w:r>
    </w:p>
    <w:p w14:paraId="53AE0C83" w14:textId="77777777" w:rsidR="006D233B" w:rsidRPr="00AD7B34" w:rsidRDefault="003733A5" w:rsidP="006D233B">
      <w:pPr>
        <w:shd w:val="clear" w:color="auto" w:fill="FFFFFF"/>
        <w:spacing w:after="0" w:line="240" w:lineRule="auto"/>
        <w:rPr>
          <w:rFonts w:ascii="Times New Roman" w:hAnsi="Times New Roman"/>
          <w:color w:val="000000"/>
          <w:sz w:val="24"/>
          <w:szCs w:val="24"/>
          <w:lang w:eastAsia="es-MX"/>
        </w:rPr>
      </w:pPr>
      <w:r w:rsidRPr="00AD7B34">
        <w:rPr>
          <w:rFonts w:ascii="Times New Roman" w:hAnsi="Times New Roman"/>
          <w:color w:val="000000"/>
          <w:sz w:val="24"/>
          <w:szCs w:val="24"/>
          <w:lang w:eastAsia="es-MX"/>
        </w:rPr>
        <w:lastRenderedPageBreak/>
        <w:t xml:space="preserve">OCDE (2007a). </w:t>
      </w:r>
      <w:proofErr w:type="spellStart"/>
      <w:r w:rsidRPr="00AD7B34">
        <w:rPr>
          <w:rFonts w:ascii="Times New Roman" w:hAnsi="Times New Roman"/>
          <w:color w:val="000000"/>
          <w:sz w:val="24"/>
          <w:szCs w:val="24"/>
          <w:lang w:eastAsia="es-MX"/>
        </w:rPr>
        <w:t>Terms</w:t>
      </w:r>
      <w:proofErr w:type="spellEnd"/>
      <w:r w:rsidRPr="00AD7B34">
        <w:rPr>
          <w:rFonts w:ascii="Times New Roman" w:hAnsi="Times New Roman"/>
          <w:color w:val="000000"/>
          <w:sz w:val="24"/>
          <w:szCs w:val="24"/>
          <w:lang w:eastAsia="es-MX"/>
        </w:rPr>
        <w:t xml:space="preserve">, </w:t>
      </w:r>
      <w:proofErr w:type="spellStart"/>
      <w:r w:rsidRPr="00AD7B34">
        <w:rPr>
          <w:rFonts w:ascii="Times New Roman" w:hAnsi="Times New Roman"/>
          <w:color w:val="000000"/>
          <w:sz w:val="24"/>
          <w:szCs w:val="24"/>
          <w:lang w:eastAsia="es-MX"/>
        </w:rPr>
        <w:t>concepts</w:t>
      </w:r>
      <w:proofErr w:type="spellEnd"/>
      <w:r w:rsidRPr="00AD7B34">
        <w:rPr>
          <w:rFonts w:ascii="Times New Roman" w:hAnsi="Times New Roman"/>
          <w:color w:val="000000"/>
          <w:sz w:val="24"/>
          <w:szCs w:val="24"/>
          <w:lang w:eastAsia="es-MX"/>
        </w:rPr>
        <w:t xml:space="preserve"> and </w:t>
      </w:r>
      <w:proofErr w:type="spellStart"/>
      <w:r w:rsidRPr="00AD7B34">
        <w:rPr>
          <w:rFonts w:ascii="Times New Roman" w:hAnsi="Times New Roman"/>
          <w:color w:val="000000"/>
          <w:sz w:val="24"/>
          <w:szCs w:val="24"/>
          <w:lang w:eastAsia="es-MX"/>
        </w:rPr>
        <w:t>models</w:t>
      </w:r>
      <w:proofErr w:type="spellEnd"/>
      <w:r w:rsidRPr="00AD7B34">
        <w:rPr>
          <w:rFonts w:ascii="Times New Roman" w:hAnsi="Times New Roman"/>
          <w:color w:val="000000"/>
          <w:sz w:val="24"/>
          <w:szCs w:val="24"/>
          <w:lang w:eastAsia="es-MX"/>
        </w:rPr>
        <w:t xml:space="preserve"> </w:t>
      </w:r>
      <w:proofErr w:type="spellStart"/>
      <w:r w:rsidRPr="00AD7B34">
        <w:rPr>
          <w:rFonts w:ascii="Times New Roman" w:hAnsi="Times New Roman"/>
          <w:color w:val="000000"/>
          <w:sz w:val="24"/>
          <w:szCs w:val="24"/>
          <w:lang w:eastAsia="es-MX"/>
        </w:rPr>
        <w:t>for</w:t>
      </w:r>
      <w:proofErr w:type="spellEnd"/>
      <w:r w:rsidRPr="00AD7B34">
        <w:rPr>
          <w:rFonts w:ascii="Times New Roman" w:hAnsi="Times New Roman"/>
          <w:color w:val="000000"/>
          <w:sz w:val="24"/>
          <w:szCs w:val="24"/>
          <w:lang w:eastAsia="es-MX"/>
        </w:rPr>
        <w:t xml:space="preserve"> </w:t>
      </w:r>
      <w:proofErr w:type="spellStart"/>
      <w:r w:rsidRPr="00AD7B34">
        <w:rPr>
          <w:rFonts w:ascii="Times New Roman" w:hAnsi="Times New Roman"/>
          <w:color w:val="000000"/>
          <w:sz w:val="24"/>
          <w:szCs w:val="24"/>
          <w:lang w:eastAsia="es-MX"/>
        </w:rPr>
        <w:t>analysing</w:t>
      </w:r>
      <w:proofErr w:type="spellEnd"/>
      <w:r w:rsidRPr="00AD7B34">
        <w:rPr>
          <w:rFonts w:ascii="Times New Roman" w:hAnsi="Times New Roman"/>
          <w:color w:val="000000"/>
          <w:sz w:val="24"/>
          <w:szCs w:val="24"/>
          <w:lang w:eastAsia="es-MX"/>
        </w:rPr>
        <w:t xml:space="preserve"> </w:t>
      </w:r>
      <w:proofErr w:type="spellStart"/>
      <w:r w:rsidRPr="00AD7B34">
        <w:rPr>
          <w:rFonts w:ascii="Times New Roman" w:hAnsi="Times New Roman"/>
          <w:color w:val="000000"/>
          <w:sz w:val="24"/>
          <w:szCs w:val="24"/>
          <w:lang w:eastAsia="es-MX"/>
        </w:rPr>
        <w:t>the</w:t>
      </w:r>
      <w:proofErr w:type="spellEnd"/>
      <w:r w:rsidRPr="00AD7B34">
        <w:rPr>
          <w:rFonts w:ascii="Times New Roman" w:hAnsi="Times New Roman"/>
          <w:color w:val="000000"/>
          <w:sz w:val="24"/>
          <w:szCs w:val="24"/>
          <w:lang w:eastAsia="es-MX"/>
        </w:rPr>
        <w:t xml:space="preserve"> </w:t>
      </w:r>
      <w:proofErr w:type="spellStart"/>
      <w:r w:rsidRPr="00AD7B34">
        <w:rPr>
          <w:rFonts w:ascii="Times New Roman" w:hAnsi="Times New Roman"/>
          <w:color w:val="000000"/>
          <w:sz w:val="24"/>
          <w:szCs w:val="24"/>
          <w:lang w:eastAsia="es-MX"/>
        </w:rPr>
        <w:t>value</w:t>
      </w:r>
      <w:proofErr w:type="spellEnd"/>
      <w:r w:rsidRPr="00AD7B34">
        <w:rPr>
          <w:rFonts w:ascii="Times New Roman" w:hAnsi="Times New Roman"/>
          <w:color w:val="000000"/>
          <w:sz w:val="24"/>
          <w:szCs w:val="24"/>
          <w:lang w:eastAsia="es-MX"/>
        </w:rPr>
        <w:t xml:space="preserve"> of </w:t>
      </w:r>
      <w:proofErr w:type="spellStart"/>
      <w:r w:rsidRPr="00AD7B34">
        <w:rPr>
          <w:rFonts w:ascii="Times New Roman" w:hAnsi="Times New Roman"/>
          <w:color w:val="000000"/>
          <w:sz w:val="24"/>
          <w:szCs w:val="24"/>
          <w:lang w:eastAsia="es-MX"/>
        </w:rPr>
        <w:t>recognition</w:t>
      </w:r>
      <w:proofErr w:type="spellEnd"/>
      <w:r w:rsidRPr="00AD7B34">
        <w:rPr>
          <w:rFonts w:ascii="Times New Roman" w:hAnsi="Times New Roman"/>
          <w:color w:val="000000"/>
          <w:sz w:val="24"/>
          <w:szCs w:val="24"/>
          <w:lang w:eastAsia="es-MX"/>
        </w:rPr>
        <w:t xml:space="preserve"> </w:t>
      </w:r>
      <w:r w:rsidR="006D233B" w:rsidRPr="00AD7B34">
        <w:rPr>
          <w:rFonts w:ascii="Times New Roman" w:hAnsi="Times New Roman"/>
          <w:color w:val="000000"/>
          <w:sz w:val="24"/>
          <w:szCs w:val="24"/>
          <w:lang w:eastAsia="es-MX"/>
        </w:rPr>
        <w:t xml:space="preserve">  </w:t>
      </w:r>
    </w:p>
    <w:p w14:paraId="5DE85D30" w14:textId="77777777" w:rsidR="006D233B" w:rsidRPr="00AD7B34" w:rsidRDefault="006D233B" w:rsidP="006D233B">
      <w:pPr>
        <w:shd w:val="clear" w:color="auto" w:fill="FFFFFF"/>
        <w:spacing w:after="0" w:line="240" w:lineRule="auto"/>
        <w:rPr>
          <w:rFonts w:ascii="Times New Roman" w:hAnsi="Times New Roman"/>
          <w:color w:val="000000"/>
          <w:sz w:val="24"/>
          <w:szCs w:val="24"/>
          <w:lang w:eastAsia="es-MX"/>
        </w:rPr>
      </w:pPr>
      <w:r w:rsidRPr="00AD7B34">
        <w:rPr>
          <w:rFonts w:ascii="Times New Roman" w:hAnsi="Times New Roman"/>
          <w:color w:val="000000"/>
          <w:sz w:val="24"/>
          <w:szCs w:val="24"/>
          <w:lang w:eastAsia="es-MX"/>
        </w:rPr>
        <w:t xml:space="preserve">      </w:t>
      </w:r>
      <w:proofErr w:type="spellStart"/>
      <w:r w:rsidR="003733A5" w:rsidRPr="00AD7B34">
        <w:rPr>
          <w:rFonts w:ascii="Times New Roman" w:hAnsi="Times New Roman"/>
          <w:color w:val="000000"/>
          <w:sz w:val="24"/>
          <w:szCs w:val="24"/>
          <w:lang w:eastAsia="es-MX"/>
        </w:rPr>
        <w:t>programmes</w:t>
      </w:r>
      <w:proofErr w:type="spellEnd"/>
      <w:r w:rsidR="003733A5" w:rsidRPr="00AD7B34">
        <w:rPr>
          <w:rFonts w:ascii="Times New Roman" w:hAnsi="Times New Roman"/>
          <w:color w:val="000000"/>
          <w:sz w:val="24"/>
          <w:szCs w:val="24"/>
          <w:lang w:eastAsia="es-MX"/>
        </w:rPr>
        <w:t>, </w:t>
      </w:r>
      <w:r w:rsidR="003733A5" w:rsidRPr="00AD7B34">
        <w:rPr>
          <w:rFonts w:ascii="Times New Roman" w:hAnsi="Times New Roman"/>
          <w:i/>
          <w:iCs/>
          <w:color w:val="000000"/>
          <w:sz w:val="24"/>
          <w:szCs w:val="24"/>
          <w:lang w:eastAsia="es-MX"/>
        </w:rPr>
        <w:t>EDU/EDPC (2007) 24.</w:t>
      </w:r>
      <w:r w:rsidR="003733A5" w:rsidRPr="00AD7B34">
        <w:rPr>
          <w:rFonts w:ascii="Times New Roman" w:hAnsi="Times New Roman"/>
          <w:color w:val="000000"/>
          <w:sz w:val="24"/>
          <w:szCs w:val="24"/>
          <w:lang w:eastAsia="es-MX"/>
        </w:rPr>
        <w:t xml:space="preserve"> Obtenido </w:t>
      </w:r>
      <w:r w:rsidRPr="00AD7B34">
        <w:rPr>
          <w:rFonts w:ascii="Times New Roman" w:hAnsi="Times New Roman"/>
          <w:color w:val="000000"/>
          <w:sz w:val="24"/>
          <w:szCs w:val="24"/>
          <w:lang w:eastAsia="es-MX"/>
        </w:rPr>
        <w:t xml:space="preserve"> </w:t>
      </w:r>
    </w:p>
    <w:p w14:paraId="154E925A" w14:textId="41565EE7" w:rsidR="003733A5" w:rsidRPr="00AD7B34" w:rsidRDefault="003733A5" w:rsidP="006D233B">
      <w:pPr>
        <w:shd w:val="clear" w:color="auto" w:fill="FFFFFF"/>
        <w:spacing w:after="0" w:line="240" w:lineRule="auto"/>
        <w:rPr>
          <w:rFonts w:ascii="Times New Roman" w:hAnsi="Times New Roman"/>
          <w:sz w:val="24"/>
          <w:szCs w:val="24"/>
          <w:lang w:eastAsia="es-MX"/>
        </w:rPr>
      </w:pPr>
      <w:r w:rsidRPr="00AD7B34">
        <w:rPr>
          <w:rFonts w:ascii="Times New Roman" w:hAnsi="Times New Roman"/>
          <w:color w:val="000000"/>
          <w:sz w:val="24"/>
          <w:szCs w:val="24"/>
          <w:lang w:eastAsia="es-MX"/>
        </w:rPr>
        <w:t> </w:t>
      </w:r>
      <w:r w:rsidR="006D233B" w:rsidRPr="00AD7B34">
        <w:rPr>
          <w:rFonts w:ascii="Times New Roman" w:hAnsi="Times New Roman"/>
          <w:color w:val="000000"/>
          <w:sz w:val="24"/>
          <w:szCs w:val="24"/>
          <w:lang w:eastAsia="es-MX"/>
        </w:rPr>
        <w:t xml:space="preserve">     </w:t>
      </w:r>
      <w:hyperlink r:id="rId9" w:history="1">
        <w:r w:rsidR="006D233B" w:rsidRPr="00AD7B34">
          <w:rPr>
            <w:rStyle w:val="Hipervnculo"/>
            <w:rFonts w:ascii="Times New Roman" w:hAnsi="Times New Roman"/>
            <w:color w:val="auto"/>
            <w:sz w:val="24"/>
            <w:szCs w:val="24"/>
            <w:u w:val="none"/>
            <w:lang w:eastAsia="es-MX"/>
          </w:rPr>
          <w:t>http://www.oecd.org/dataoecd/33/58/41834711.pdf</w:t>
        </w:r>
      </w:hyperlink>
    </w:p>
    <w:p w14:paraId="2983AC72" w14:textId="55A60C67" w:rsidR="006D233B" w:rsidRDefault="006D233B" w:rsidP="006D233B">
      <w:pPr>
        <w:shd w:val="clear" w:color="auto" w:fill="FFFFFF"/>
        <w:tabs>
          <w:tab w:val="left" w:pos="7173"/>
        </w:tabs>
        <w:spacing w:after="0" w:line="240" w:lineRule="auto"/>
        <w:rPr>
          <w:rFonts w:ascii="Verdana" w:hAnsi="Verdana"/>
          <w:color w:val="000000"/>
          <w:sz w:val="20"/>
          <w:szCs w:val="20"/>
          <w:lang w:eastAsia="es-MX"/>
        </w:rPr>
      </w:pPr>
      <w:r>
        <w:rPr>
          <w:rFonts w:ascii="Verdana" w:hAnsi="Verdana"/>
          <w:color w:val="000000"/>
          <w:sz w:val="20"/>
          <w:szCs w:val="20"/>
          <w:lang w:eastAsia="es-MX"/>
        </w:rPr>
        <w:tab/>
      </w:r>
    </w:p>
    <w:p w14:paraId="054AB6C5" w14:textId="147E9BCF" w:rsidR="006D233B" w:rsidRPr="006D233B" w:rsidRDefault="003733A5" w:rsidP="006D233B">
      <w:pPr>
        <w:shd w:val="clear" w:color="auto" w:fill="FFFFFF"/>
        <w:spacing w:after="0" w:line="240" w:lineRule="auto"/>
        <w:rPr>
          <w:rFonts w:ascii="Times New Roman" w:hAnsi="Times New Roman"/>
          <w:i/>
          <w:iCs/>
          <w:color w:val="000000"/>
          <w:sz w:val="24"/>
          <w:szCs w:val="24"/>
          <w:lang w:eastAsia="es-MX"/>
        </w:rPr>
      </w:pPr>
      <w:r w:rsidRPr="006D233B">
        <w:rPr>
          <w:rFonts w:ascii="Times New Roman" w:hAnsi="Times New Roman"/>
          <w:color w:val="000000"/>
          <w:sz w:val="24"/>
          <w:szCs w:val="24"/>
          <w:lang w:eastAsia="es-MX"/>
        </w:rPr>
        <w:t xml:space="preserve">Strauss, A. L.; </w:t>
      </w:r>
      <w:proofErr w:type="spellStart"/>
      <w:r w:rsidRPr="006D233B">
        <w:rPr>
          <w:rFonts w:ascii="Times New Roman" w:hAnsi="Times New Roman"/>
          <w:color w:val="000000"/>
          <w:sz w:val="24"/>
          <w:szCs w:val="24"/>
          <w:lang w:eastAsia="es-MX"/>
        </w:rPr>
        <w:t>Corbin</w:t>
      </w:r>
      <w:proofErr w:type="spellEnd"/>
      <w:r w:rsidRPr="006D233B">
        <w:rPr>
          <w:rFonts w:ascii="Times New Roman" w:hAnsi="Times New Roman"/>
          <w:color w:val="000000"/>
          <w:sz w:val="24"/>
          <w:szCs w:val="24"/>
          <w:lang w:eastAsia="es-MX"/>
        </w:rPr>
        <w:t>, J. (1990). </w:t>
      </w:r>
      <w:proofErr w:type="spellStart"/>
      <w:r w:rsidRPr="006D233B">
        <w:rPr>
          <w:rFonts w:ascii="Times New Roman" w:hAnsi="Times New Roman"/>
          <w:i/>
          <w:iCs/>
          <w:color w:val="000000"/>
          <w:sz w:val="24"/>
          <w:szCs w:val="24"/>
          <w:lang w:eastAsia="es-MX"/>
        </w:rPr>
        <w:t>Basics</w:t>
      </w:r>
      <w:proofErr w:type="spellEnd"/>
      <w:r w:rsidRPr="006D233B">
        <w:rPr>
          <w:rFonts w:ascii="Times New Roman" w:hAnsi="Times New Roman"/>
          <w:i/>
          <w:iCs/>
          <w:color w:val="000000"/>
          <w:sz w:val="24"/>
          <w:szCs w:val="24"/>
          <w:lang w:eastAsia="es-MX"/>
        </w:rPr>
        <w:t xml:space="preserve"> of </w:t>
      </w:r>
      <w:proofErr w:type="spellStart"/>
      <w:r w:rsidRPr="006D233B">
        <w:rPr>
          <w:rFonts w:ascii="Times New Roman" w:hAnsi="Times New Roman"/>
          <w:i/>
          <w:iCs/>
          <w:color w:val="000000"/>
          <w:sz w:val="24"/>
          <w:szCs w:val="24"/>
          <w:lang w:eastAsia="es-MX"/>
        </w:rPr>
        <w:t>qualitative</w:t>
      </w:r>
      <w:proofErr w:type="spellEnd"/>
      <w:r w:rsidRPr="006D233B">
        <w:rPr>
          <w:rFonts w:ascii="Times New Roman" w:hAnsi="Times New Roman"/>
          <w:i/>
          <w:iCs/>
          <w:color w:val="000000"/>
          <w:sz w:val="24"/>
          <w:szCs w:val="24"/>
          <w:lang w:eastAsia="es-MX"/>
        </w:rPr>
        <w:t xml:space="preserve"> </w:t>
      </w:r>
      <w:proofErr w:type="spellStart"/>
      <w:r w:rsidRPr="006D233B">
        <w:rPr>
          <w:rFonts w:ascii="Times New Roman" w:hAnsi="Times New Roman"/>
          <w:i/>
          <w:iCs/>
          <w:color w:val="000000"/>
          <w:sz w:val="24"/>
          <w:szCs w:val="24"/>
          <w:lang w:eastAsia="es-MX"/>
        </w:rPr>
        <w:t>research</w:t>
      </w:r>
      <w:proofErr w:type="spellEnd"/>
      <w:r w:rsidRPr="006D233B">
        <w:rPr>
          <w:rFonts w:ascii="Times New Roman" w:hAnsi="Times New Roman"/>
          <w:i/>
          <w:iCs/>
          <w:color w:val="000000"/>
          <w:sz w:val="24"/>
          <w:szCs w:val="24"/>
          <w:lang w:eastAsia="es-MX"/>
        </w:rPr>
        <w:t xml:space="preserve">: </w:t>
      </w:r>
      <w:proofErr w:type="spellStart"/>
      <w:r w:rsidRPr="006D233B">
        <w:rPr>
          <w:rFonts w:ascii="Times New Roman" w:hAnsi="Times New Roman"/>
          <w:i/>
          <w:iCs/>
          <w:color w:val="000000"/>
          <w:sz w:val="24"/>
          <w:szCs w:val="24"/>
          <w:lang w:eastAsia="es-MX"/>
        </w:rPr>
        <w:t>Grounded</w:t>
      </w:r>
      <w:proofErr w:type="spellEnd"/>
      <w:r w:rsidRPr="006D233B">
        <w:rPr>
          <w:rFonts w:ascii="Times New Roman" w:hAnsi="Times New Roman"/>
          <w:i/>
          <w:iCs/>
          <w:color w:val="000000"/>
          <w:sz w:val="24"/>
          <w:szCs w:val="24"/>
          <w:lang w:eastAsia="es-MX"/>
        </w:rPr>
        <w:t xml:space="preserve"> </w:t>
      </w:r>
      <w:proofErr w:type="spellStart"/>
      <w:r w:rsidRPr="006D233B">
        <w:rPr>
          <w:rFonts w:ascii="Times New Roman" w:hAnsi="Times New Roman"/>
          <w:i/>
          <w:iCs/>
          <w:color w:val="000000"/>
          <w:sz w:val="24"/>
          <w:szCs w:val="24"/>
          <w:lang w:eastAsia="es-MX"/>
        </w:rPr>
        <w:t>theory</w:t>
      </w:r>
      <w:proofErr w:type="spellEnd"/>
      <w:r w:rsidRPr="006D233B">
        <w:rPr>
          <w:rFonts w:ascii="Times New Roman" w:hAnsi="Times New Roman"/>
          <w:i/>
          <w:iCs/>
          <w:color w:val="000000"/>
          <w:sz w:val="24"/>
          <w:szCs w:val="24"/>
          <w:lang w:eastAsia="es-MX"/>
        </w:rPr>
        <w:t xml:space="preserve"> </w:t>
      </w:r>
    </w:p>
    <w:p w14:paraId="602C9310" w14:textId="5D4A4567" w:rsidR="003733A5" w:rsidRDefault="006D233B" w:rsidP="006D233B">
      <w:pPr>
        <w:shd w:val="clear" w:color="auto" w:fill="FFFFFF"/>
        <w:spacing w:after="0" w:line="240" w:lineRule="auto"/>
        <w:rPr>
          <w:rFonts w:ascii="Times New Roman" w:hAnsi="Times New Roman"/>
          <w:color w:val="000000"/>
          <w:sz w:val="24"/>
          <w:szCs w:val="24"/>
          <w:lang w:eastAsia="es-MX"/>
        </w:rPr>
      </w:pPr>
      <w:r w:rsidRPr="006D233B">
        <w:rPr>
          <w:rFonts w:ascii="Times New Roman" w:hAnsi="Times New Roman"/>
          <w:i/>
          <w:iCs/>
          <w:color w:val="000000"/>
          <w:sz w:val="24"/>
          <w:szCs w:val="24"/>
          <w:lang w:eastAsia="es-MX"/>
        </w:rPr>
        <w:t xml:space="preserve">  </w:t>
      </w:r>
      <w:r>
        <w:rPr>
          <w:rFonts w:ascii="Times New Roman" w:hAnsi="Times New Roman"/>
          <w:i/>
          <w:iCs/>
          <w:color w:val="000000"/>
          <w:sz w:val="24"/>
          <w:szCs w:val="24"/>
          <w:lang w:eastAsia="es-MX"/>
        </w:rPr>
        <w:t xml:space="preserve"> </w:t>
      </w:r>
      <w:r w:rsidRPr="006D233B">
        <w:rPr>
          <w:rFonts w:ascii="Times New Roman" w:hAnsi="Times New Roman"/>
          <w:i/>
          <w:iCs/>
          <w:color w:val="000000"/>
          <w:sz w:val="24"/>
          <w:szCs w:val="24"/>
          <w:lang w:eastAsia="es-MX"/>
        </w:rPr>
        <w:t xml:space="preserve">    </w:t>
      </w:r>
      <w:proofErr w:type="spellStart"/>
      <w:r w:rsidR="003733A5" w:rsidRPr="006D233B">
        <w:rPr>
          <w:rFonts w:ascii="Times New Roman" w:hAnsi="Times New Roman"/>
          <w:i/>
          <w:iCs/>
          <w:color w:val="000000"/>
          <w:sz w:val="24"/>
          <w:szCs w:val="24"/>
          <w:lang w:eastAsia="es-MX"/>
        </w:rPr>
        <w:t>procedures</w:t>
      </w:r>
      <w:proofErr w:type="spellEnd"/>
      <w:r w:rsidR="003733A5" w:rsidRPr="006D233B">
        <w:rPr>
          <w:rFonts w:ascii="Times New Roman" w:hAnsi="Times New Roman"/>
          <w:i/>
          <w:iCs/>
          <w:color w:val="000000"/>
          <w:sz w:val="24"/>
          <w:szCs w:val="24"/>
          <w:lang w:eastAsia="es-MX"/>
        </w:rPr>
        <w:t xml:space="preserve"> and </w:t>
      </w:r>
      <w:proofErr w:type="spellStart"/>
      <w:r w:rsidR="003733A5" w:rsidRPr="006D233B">
        <w:rPr>
          <w:rFonts w:ascii="Times New Roman" w:hAnsi="Times New Roman"/>
          <w:i/>
          <w:iCs/>
          <w:color w:val="000000"/>
          <w:sz w:val="24"/>
          <w:szCs w:val="24"/>
          <w:lang w:eastAsia="es-MX"/>
        </w:rPr>
        <w:t>techniques</w:t>
      </w:r>
      <w:proofErr w:type="spellEnd"/>
      <w:r w:rsidR="003733A5" w:rsidRPr="006D233B">
        <w:rPr>
          <w:rFonts w:ascii="Times New Roman" w:hAnsi="Times New Roman"/>
          <w:i/>
          <w:iCs/>
          <w:color w:val="000000"/>
          <w:sz w:val="24"/>
          <w:szCs w:val="24"/>
          <w:lang w:eastAsia="es-MX"/>
        </w:rPr>
        <w:t>.</w:t>
      </w:r>
      <w:r w:rsidR="003733A5" w:rsidRPr="006D233B">
        <w:rPr>
          <w:rFonts w:ascii="Times New Roman" w:hAnsi="Times New Roman"/>
          <w:color w:val="000000"/>
          <w:sz w:val="24"/>
          <w:szCs w:val="24"/>
          <w:lang w:eastAsia="es-MX"/>
        </w:rPr>
        <w:t> </w:t>
      </w:r>
      <w:proofErr w:type="spellStart"/>
      <w:r w:rsidR="003733A5" w:rsidRPr="006D233B">
        <w:rPr>
          <w:rFonts w:ascii="Times New Roman" w:hAnsi="Times New Roman"/>
          <w:color w:val="000000"/>
          <w:sz w:val="24"/>
          <w:szCs w:val="24"/>
          <w:lang w:eastAsia="es-MX"/>
        </w:rPr>
        <w:t>Newbury</w:t>
      </w:r>
      <w:proofErr w:type="spellEnd"/>
      <w:r w:rsidR="003733A5" w:rsidRPr="006D233B">
        <w:rPr>
          <w:rFonts w:ascii="Times New Roman" w:hAnsi="Times New Roman"/>
          <w:color w:val="000000"/>
          <w:sz w:val="24"/>
          <w:szCs w:val="24"/>
          <w:lang w:eastAsia="es-MX"/>
        </w:rPr>
        <w:t xml:space="preserve"> Park, CA: </w:t>
      </w:r>
      <w:proofErr w:type="spellStart"/>
      <w:r w:rsidR="003733A5" w:rsidRPr="006D233B">
        <w:rPr>
          <w:rFonts w:ascii="Times New Roman" w:hAnsi="Times New Roman"/>
          <w:color w:val="000000"/>
          <w:sz w:val="24"/>
          <w:szCs w:val="24"/>
          <w:lang w:eastAsia="es-MX"/>
        </w:rPr>
        <w:t>Sage</w:t>
      </w:r>
      <w:proofErr w:type="spellEnd"/>
      <w:r w:rsidR="003733A5" w:rsidRPr="006D233B">
        <w:rPr>
          <w:rFonts w:ascii="Times New Roman" w:hAnsi="Times New Roman"/>
          <w:color w:val="000000"/>
          <w:sz w:val="24"/>
          <w:szCs w:val="24"/>
          <w:lang w:eastAsia="es-MX"/>
        </w:rPr>
        <w:t>.</w:t>
      </w:r>
    </w:p>
    <w:p w14:paraId="05555CCF" w14:textId="77777777" w:rsidR="006D233B" w:rsidRPr="006D233B" w:rsidRDefault="006D233B" w:rsidP="006D233B">
      <w:pPr>
        <w:shd w:val="clear" w:color="auto" w:fill="FFFFFF"/>
        <w:spacing w:after="0" w:line="240" w:lineRule="auto"/>
        <w:rPr>
          <w:rFonts w:ascii="Times New Roman" w:hAnsi="Times New Roman"/>
          <w:color w:val="000000"/>
          <w:sz w:val="24"/>
          <w:szCs w:val="24"/>
          <w:lang w:eastAsia="es-MX"/>
        </w:rPr>
      </w:pPr>
    </w:p>
    <w:p w14:paraId="162B0EEB" w14:textId="77777777" w:rsidR="006D233B" w:rsidRDefault="003733A5" w:rsidP="006D233B">
      <w:pPr>
        <w:shd w:val="clear" w:color="auto" w:fill="FFFFFF"/>
        <w:spacing w:after="0" w:line="240" w:lineRule="auto"/>
        <w:rPr>
          <w:rFonts w:ascii="Times New Roman" w:hAnsi="Times New Roman"/>
          <w:color w:val="000000"/>
          <w:sz w:val="24"/>
          <w:szCs w:val="24"/>
          <w:lang w:eastAsia="es-MX"/>
        </w:rPr>
      </w:pPr>
      <w:proofErr w:type="spellStart"/>
      <w:r w:rsidRPr="006D233B">
        <w:rPr>
          <w:rFonts w:ascii="Times New Roman" w:hAnsi="Times New Roman"/>
          <w:color w:val="000000"/>
          <w:sz w:val="24"/>
          <w:szCs w:val="24"/>
          <w:lang w:eastAsia="es-MX"/>
        </w:rPr>
        <w:t>Werquin</w:t>
      </w:r>
      <w:proofErr w:type="spellEnd"/>
      <w:r w:rsidRPr="006D233B">
        <w:rPr>
          <w:rFonts w:ascii="Times New Roman" w:hAnsi="Times New Roman"/>
          <w:color w:val="000000"/>
          <w:sz w:val="24"/>
          <w:szCs w:val="24"/>
          <w:lang w:eastAsia="es-MX"/>
        </w:rPr>
        <w:t xml:space="preserve">, P. (2007). </w:t>
      </w:r>
      <w:proofErr w:type="spellStart"/>
      <w:r w:rsidRPr="006D233B">
        <w:rPr>
          <w:rFonts w:ascii="Times New Roman" w:hAnsi="Times New Roman"/>
          <w:color w:val="000000"/>
          <w:sz w:val="24"/>
          <w:szCs w:val="24"/>
          <w:lang w:eastAsia="es-MX"/>
        </w:rPr>
        <w:t>Moving</w:t>
      </w:r>
      <w:proofErr w:type="spellEnd"/>
      <w:r w:rsidRPr="006D233B">
        <w:rPr>
          <w:rFonts w:ascii="Times New Roman" w:hAnsi="Times New Roman"/>
          <w:color w:val="000000"/>
          <w:sz w:val="24"/>
          <w:szCs w:val="24"/>
          <w:lang w:eastAsia="es-MX"/>
        </w:rPr>
        <w:t xml:space="preserve"> </w:t>
      </w:r>
      <w:proofErr w:type="spellStart"/>
      <w:r w:rsidRPr="006D233B">
        <w:rPr>
          <w:rFonts w:ascii="Times New Roman" w:hAnsi="Times New Roman"/>
          <w:color w:val="000000"/>
          <w:sz w:val="24"/>
          <w:szCs w:val="24"/>
          <w:lang w:eastAsia="es-MX"/>
        </w:rPr>
        <w:t>Mountains</w:t>
      </w:r>
      <w:proofErr w:type="spellEnd"/>
      <w:r w:rsidRPr="006D233B">
        <w:rPr>
          <w:rFonts w:ascii="Times New Roman" w:hAnsi="Times New Roman"/>
          <w:color w:val="000000"/>
          <w:sz w:val="24"/>
          <w:szCs w:val="24"/>
          <w:lang w:eastAsia="es-MX"/>
        </w:rPr>
        <w:t xml:space="preserve">: </w:t>
      </w:r>
      <w:proofErr w:type="spellStart"/>
      <w:r w:rsidRPr="006D233B">
        <w:rPr>
          <w:rFonts w:ascii="Times New Roman" w:hAnsi="Times New Roman"/>
          <w:color w:val="000000"/>
          <w:sz w:val="24"/>
          <w:szCs w:val="24"/>
          <w:lang w:eastAsia="es-MX"/>
        </w:rPr>
        <w:t>Will</w:t>
      </w:r>
      <w:proofErr w:type="spellEnd"/>
      <w:r w:rsidRPr="006D233B">
        <w:rPr>
          <w:rFonts w:ascii="Times New Roman" w:hAnsi="Times New Roman"/>
          <w:color w:val="000000"/>
          <w:sz w:val="24"/>
          <w:szCs w:val="24"/>
          <w:lang w:eastAsia="es-MX"/>
        </w:rPr>
        <w:t xml:space="preserve"> </w:t>
      </w:r>
      <w:proofErr w:type="spellStart"/>
      <w:r w:rsidRPr="006D233B">
        <w:rPr>
          <w:rFonts w:ascii="Times New Roman" w:hAnsi="Times New Roman"/>
          <w:color w:val="000000"/>
          <w:sz w:val="24"/>
          <w:szCs w:val="24"/>
          <w:lang w:eastAsia="es-MX"/>
        </w:rPr>
        <w:t>Qualifications</w:t>
      </w:r>
      <w:proofErr w:type="spellEnd"/>
      <w:r w:rsidRPr="006D233B">
        <w:rPr>
          <w:rFonts w:ascii="Times New Roman" w:hAnsi="Times New Roman"/>
          <w:color w:val="000000"/>
          <w:sz w:val="24"/>
          <w:szCs w:val="24"/>
          <w:lang w:eastAsia="es-MX"/>
        </w:rPr>
        <w:t xml:space="preserve"> </w:t>
      </w:r>
      <w:proofErr w:type="spellStart"/>
      <w:r w:rsidRPr="006D233B">
        <w:rPr>
          <w:rFonts w:ascii="Times New Roman" w:hAnsi="Times New Roman"/>
          <w:color w:val="000000"/>
          <w:sz w:val="24"/>
          <w:szCs w:val="24"/>
          <w:lang w:eastAsia="es-MX"/>
        </w:rPr>
        <w:t>Systems</w:t>
      </w:r>
      <w:proofErr w:type="spellEnd"/>
      <w:r w:rsidRPr="006D233B">
        <w:rPr>
          <w:rFonts w:ascii="Times New Roman" w:hAnsi="Times New Roman"/>
          <w:color w:val="000000"/>
          <w:sz w:val="24"/>
          <w:szCs w:val="24"/>
          <w:lang w:eastAsia="es-MX"/>
        </w:rPr>
        <w:t xml:space="preserve"> </w:t>
      </w:r>
      <w:proofErr w:type="spellStart"/>
      <w:r w:rsidRPr="006D233B">
        <w:rPr>
          <w:rFonts w:ascii="Times New Roman" w:hAnsi="Times New Roman"/>
          <w:color w:val="000000"/>
          <w:sz w:val="24"/>
          <w:szCs w:val="24"/>
          <w:lang w:eastAsia="es-MX"/>
        </w:rPr>
        <w:t>Promote</w:t>
      </w:r>
      <w:proofErr w:type="spellEnd"/>
      <w:r w:rsidRPr="006D233B">
        <w:rPr>
          <w:rFonts w:ascii="Times New Roman" w:hAnsi="Times New Roman"/>
          <w:color w:val="000000"/>
          <w:sz w:val="24"/>
          <w:szCs w:val="24"/>
          <w:lang w:eastAsia="es-MX"/>
        </w:rPr>
        <w:t xml:space="preserve"> </w:t>
      </w:r>
      <w:proofErr w:type="spellStart"/>
      <w:r w:rsidRPr="006D233B">
        <w:rPr>
          <w:rFonts w:ascii="Times New Roman" w:hAnsi="Times New Roman"/>
          <w:color w:val="000000"/>
          <w:sz w:val="24"/>
          <w:szCs w:val="24"/>
          <w:lang w:eastAsia="es-MX"/>
        </w:rPr>
        <w:t>Lifelong</w:t>
      </w:r>
      <w:proofErr w:type="spellEnd"/>
    </w:p>
    <w:p w14:paraId="4D31584F" w14:textId="36D62341" w:rsidR="003733A5" w:rsidRPr="006D233B" w:rsidRDefault="006D233B" w:rsidP="006D233B">
      <w:pPr>
        <w:shd w:val="clear" w:color="auto" w:fill="FFFFFF"/>
        <w:spacing w:after="0" w:line="240" w:lineRule="auto"/>
        <w:rPr>
          <w:rFonts w:ascii="Times New Roman" w:hAnsi="Times New Roman"/>
          <w:color w:val="000000"/>
          <w:sz w:val="24"/>
          <w:szCs w:val="24"/>
          <w:lang w:eastAsia="es-MX"/>
        </w:rPr>
      </w:pPr>
      <w:r>
        <w:rPr>
          <w:rFonts w:ascii="Times New Roman" w:hAnsi="Times New Roman"/>
          <w:color w:val="000000"/>
          <w:sz w:val="24"/>
          <w:szCs w:val="24"/>
          <w:lang w:eastAsia="es-MX"/>
        </w:rPr>
        <w:t xml:space="preserve">   </w:t>
      </w:r>
      <w:r w:rsidR="003733A5" w:rsidRPr="006D233B">
        <w:rPr>
          <w:rFonts w:ascii="Times New Roman" w:hAnsi="Times New Roman"/>
          <w:color w:val="000000"/>
          <w:sz w:val="24"/>
          <w:szCs w:val="24"/>
          <w:lang w:eastAsia="es-MX"/>
        </w:rPr>
        <w:t xml:space="preserve"> </w:t>
      </w:r>
      <w:r>
        <w:rPr>
          <w:rFonts w:ascii="Times New Roman" w:hAnsi="Times New Roman"/>
          <w:color w:val="000000"/>
          <w:sz w:val="24"/>
          <w:szCs w:val="24"/>
          <w:lang w:eastAsia="es-MX"/>
        </w:rPr>
        <w:t xml:space="preserve">   </w:t>
      </w:r>
      <w:proofErr w:type="spellStart"/>
      <w:r w:rsidR="003733A5" w:rsidRPr="006D233B">
        <w:rPr>
          <w:rFonts w:ascii="Times New Roman" w:hAnsi="Times New Roman"/>
          <w:color w:val="000000"/>
          <w:sz w:val="24"/>
          <w:szCs w:val="24"/>
          <w:lang w:eastAsia="es-MX"/>
        </w:rPr>
        <w:t>Learning</w:t>
      </w:r>
      <w:proofErr w:type="spellEnd"/>
      <w:r w:rsidR="003733A5" w:rsidRPr="006D233B">
        <w:rPr>
          <w:rFonts w:ascii="Times New Roman" w:hAnsi="Times New Roman"/>
          <w:color w:val="000000"/>
          <w:sz w:val="24"/>
          <w:szCs w:val="24"/>
          <w:lang w:eastAsia="es-MX"/>
        </w:rPr>
        <w:t>? </w:t>
      </w:r>
      <w:proofErr w:type="spellStart"/>
      <w:r w:rsidR="003733A5" w:rsidRPr="006D233B">
        <w:rPr>
          <w:rFonts w:ascii="Times New Roman" w:hAnsi="Times New Roman"/>
          <w:i/>
          <w:iCs/>
          <w:color w:val="000000"/>
          <w:sz w:val="24"/>
          <w:szCs w:val="24"/>
          <w:lang w:eastAsia="es-MX"/>
        </w:rPr>
        <w:t>European</w:t>
      </w:r>
      <w:proofErr w:type="spellEnd"/>
      <w:r w:rsidR="003733A5" w:rsidRPr="006D233B">
        <w:rPr>
          <w:rFonts w:ascii="Times New Roman" w:hAnsi="Times New Roman"/>
          <w:i/>
          <w:iCs/>
          <w:color w:val="000000"/>
          <w:sz w:val="24"/>
          <w:szCs w:val="24"/>
          <w:lang w:eastAsia="es-MX"/>
        </w:rPr>
        <w:t xml:space="preserve"> </w:t>
      </w:r>
      <w:proofErr w:type="spellStart"/>
      <w:r w:rsidR="003733A5" w:rsidRPr="006D233B">
        <w:rPr>
          <w:rFonts w:ascii="Times New Roman" w:hAnsi="Times New Roman"/>
          <w:i/>
          <w:iCs/>
          <w:color w:val="000000"/>
          <w:sz w:val="24"/>
          <w:szCs w:val="24"/>
          <w:lang w:eastAsia="es-MX"/>
        </w:rPr>
        <w:t>Journal</w:t>
      </w:r>
      <w:proofErr w:type="spellEnd"/>
      <w:r w:rsidR="003733A5" w:rsidRPr="006D233B">
        <w:rPr>
          <w:rFonts w:ascii="Times New Roman" w:hAnsi="Times New Roman"/>
          <w:i/>
          <w:iCs/>
          <w:color w:val="000000"/>
          <w:sz w:val="24"/>
          <w:szCs w:val="24"/>
          <w:lang w:eastAsia="es-MX"/>
        </w:rPr>
        <w:t xml:space="preserve"> of </w:t>
      </w:r>
      <w:proofErr w:type="spellStart"/>
      <w:r w:rsidR="003733A5" w:rsidRPr="006D233B">
        <w:rPr>
          <w:rFonts w:ascii="Times New Roman" w:hAnsi="Times New Roman"/>
          <w:i/>
          <w:iCs/>
          <w:color w:val="000000"/>
          <w:sz w:val="24"/>
          <w:szCs w:val="24"/>
          <w:lang w:eastAsia="es-MX"/>
        </w:rPr>
        <w:t>Education</w:t>
      </w:r>
      <w:proofErr w:type="spellEnd"/>
      <w:r w:rsidR="003733A5" w:rsidRPr="006D233B">
        <w:rPr>
          <w:rFonts w:ascii="Times New Roman" w:hAnsi="Times New Roman"/>
          <w:i/>
          <w:iCs/>
          <w:color w:val="000000"/>
          <w:sz w:val="24"/>
          <w:szCs w:val="24"/>
          <w:lang w:eastAsia="es-MX"/>
        </w:rPr>
        <w:t>,</w:t>
      </w:r>
      <w:r w:rsidR="003733A5" w:rsidRPr="006D233B">
        <w:rPr>
          <w:rFonts w:ascii="Times New Roman" w:hAnsi="Times New Roman"/>
          <w:color w:val="000000"/>
          <w:sz w:val="24"/>
          <w:szCs w:val="24"/>
          <w:lang w:eastAsia="es-MX"/>
        </w:rPr>
        <w:t> 42(4), pp. 459-484.</w:t>
      </w:r>
    </w:p>
    <w:p w14:paraId="36ED8D30" w14:textId="524E4819" w:rsidR="006D233B" w:rsidRDefault="006D233B" w:rsidP="006D233B">
      <w:pPr>
        <w:shd w:val="clear" w:color="auto" w:fill="FFFFFF"/>
        <w:spacing w:after="100" w:afterAutospacing="1" w:line="240" w:lineRule="auto"/>
        <w:rPr>
          <w:rFonts w:ascii="Verdana" w:hAnsi="Verdana"/>
          <w:color w:val="000000"/>
          <w:sz w:val="20"/>
          <w:szCs w:val="20"/>
          <w:lang w:eastAsia="es-MX"/>
        </w:rPr>
      </w:pPr>
    </w:p>
    <w:p w14:paraId="2030C2DF" w14:textId="09B0AC0C" w:rsidR="006D233B" w:rsidRDefault="006D233B" w:rsidP="003733A5">
      <w:pPr>
        <w:shd w:val="clear" w:color="auto" w:fill="FFFFFF"/>
        <w:spacing w:before="100" w:beforeAutospacing="1" w:after="100" w:afterAutospacing="1" w:line="240" w:lineRule="auto"/>
        <w:rPr>
          <w:rFonts w:ascii="Verdana" w:hAnsi="Verdana"/>
          <w:color w:val="000000"/>
          <w:sz w:val="20"/>
          <w:szCs w:val="20"/>
          <w:lang w:eastAsia="es-MX"/>
        </w:rPr>
      </w:pPr>
    </w:p>
    <w:p w14:paraId="7F9B4C83" w14:textId="77777777" w:rsidR="00585D48" w:rsidRPr="00BB5412" w:rsidRDefault="00585D48" w:rsidP="00BB5412">
      <w:pPr>
        <w:spacing w:line="240" w:lineRule="auto"/>
        <w:ind w:left="709" w:hanging="709"/>
        <w:jc w:val="both"/>
        <w:rPr>
          <w:rFonts w:ascii="Times New Roman" w:hAnsi="Times New Roman"/>
          <w:sz w:val="24"/>
          <w:szCs w:val="24"/>
        </w:rPr>
      </w:pPr>
    </w:p>
    <w:sectPr w:rsidR="00585D48" w:rsidRPr="00BB5412" w:rsidSect="00691D9A">
      <w:headerReference w:type="default" r:id="rId10"/>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60B63" w14:textId="77777777" w:rsidR="00F870DE" w:rsidRDefault="00F870DE" w:rsidP="003A1870">
      <w:pPr>
        <w:spacing w:after="0" w:line="240" w:lineRule="auto"/>
      </w:pPr>
      <w:r>
        <w:separator/>
      </w:r>
    </w:p>
  </w:endnote>
  <w:endnote w:type="continuationSeparator" w:id="0">
    <w:p w14:paraId="04CAE78C" w14:textId="77777777" w:rsidR="00F870DE" w:rsidRDefault="00F870DE"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27341" w14:textId="77777777" w:rsidR="00F870DE" w:rsidRDefault="00F870DE" w:rsidP="003A1870">
      <w:pPr>
        <w:spacing w:after="0" w:line="240" w:lineRule="auto"/>
      </w:pPr>
      <w:r>
        <w:separator/>
      </w:r>
    </w:p>
  </w:footnote>
  <w:footnote w:type="continuationSeparator" w:id="0">
    <w:p w14:paraId="3D4DCAD0" w14:textId="77777777" w:rsidR="00F870DE" w:rsidRDefault="00F870DE"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4A26D" w14:textId="7C6B4BB6" w:rsidR="00152D97" w:rsidRDefault="004C58D2" w:rsidP="00691D9A">
    <w:pPr>
      <w:pStyle w:val="Encabezado"/>
      <w:jc w:val="right"/>
    </w:pPr>
    <w:r>
      <w:rPr>
        <w:noProof/>
        <w:lang w:val="es-MX" w:eastAsia="es-MX"/>
      </w:rPr>
      <w:drawing>
        <wp:inline distT="0" distB="0" distL="0" distR="0" wp14:anchorId="3B448C83" wp14:editId="09542AFD">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4" w15:restartNumberingAfterBreak="0">
    <w:nsid w:val="6262170E"/>
    <w:multiLevelType w:val="multilevel"/>
    <w:tmpl w:val="5AD298A2"/>
    <w:lvl w:ilvl="0">
      <w:start w:val="1"/>
      <w:numFmt w:val="decimal"/>
      <w:lvlText w:val="%1."/>
      <w:lvlJc w:val="left"/>
      <w:pPr>
        <w:ind w:left="470" w:hanging="4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D0"/>
    <w:rsid w:val="00022C64"/>
    <w:rsid w:val="000671B7"/>
    <w:rsid w:val="0008560D"/>
    <w:rsid w:val="00095063"/>
    <w:rsid w:val="000B7D43"/>
    <w:rsid w:val="001136CB"/>
    <w:rsid w:val="00121204"/>
    <w:rsid w:val="00124DA9"/>
    <w:rsid w:val="00152D97"/>
    <w:rsid w:val="00156522"/>
    <w:rsid w:val="00173E86"/>
    <w:rsid w:val="00185984"/>
    <w:rsid w:val="001C08C7"/>
    <w:rsid w:val="001D4297"/>
    <w:rsid w:val="00261C7E"/>
    <w:rsid w:val="002773E8"/>
    <w:rsid w:val="002A457A"/>
    <w:rsid w:val="002B4C82"/>
    <w:rsid w:val="002B7CA3"/>
    <w:rsid w:val="00305A51"/>
    <w:rsid w:val="0036125A"/>
    <w:rsid w:val="00370D25"/>
    <w:rsid w:val="003733A5"/>
    <w:rsid w:val="00382BBE"/>
    <w:rsid w:val="00386CEE"/>
    <w:rsid w:val="00395968"/>
    <w:rsid w:val="003A1870"/>
    <w:rsid w:val="003B4057"/>
    <w:rsid w:val="003B70B6"/>
    <w:rsid w:val="003D6EC3"/>
    <w:rsid w:val="00400D0D"/>
    <w:rsid w:val="004101C6"/>
    <w:rsid w:val="00423E1C"/>
    <w:rsid w:val="00491C0D"/>
    <w:rsid w:val="004931BD"/>
    <w:rsid w:val="004A430F"/>
    <w:rsid w:val="004C58D2"/>
    <w:rsid w:val="00543FFD"/>
    <w:rsid w:val="00564108"/>
    <w:rsid w:val="00585D48"/>
    <w:rsid w:val="005968F8"/>
    <w:rsid w:val="005C7E9C"/>
    <w:rsid w:val="005E2EBC"/>
    <w:rsid w:val="005F5030"/>
    <w:rsid w:val="00611F0E"/>
    <w:rsid w:val="00635CB0"/>
    <w:rsid w:val="00640FF6"/>
    <w:rsid w:val="00641593"/>
    <w:rsid w:val="0064416C"/>
    <w:rsid w:val="00691D9A"/>
    <w:rsid w:val="006B1B6D"/>
    <w:rsid w:val="006C6C39"/>
    <w:rsid w:val="006D233B"/>
    <w:rsid w:val="006D4B7C"/>
    <w:rsid w:val="006D53F7"/>
    <w:rsid w:val="006E0BAF"/>
    <w:rsid w:val="006E236A"/>
    <w:rsid w:val="006E6A0E"/>
    <w:rsid w:val="00706286"/>
    <w:rsid w:val="00711F4B"/>
    <w:rsid w:val="00715763"/>
    <w:rsid w:val="0071605E"/>
    <w:rsid w:val="00736EDE"/>
    <w:rsid w:val="0074629D"/>
    <w:rsid w:val="0075027A"/>
    <w:rsid w:val="00756CEF"/>
    <w:rsid w:val="007703E8"/>
    <w:rsid w:val="0079187C"/>
    <w:rsid w:val="007E44C0"/>
    <w:rsid w:val="007E76B4"/>
    <w:rsid w:val="00825F79"/>
    <w:rsid w:val="008A2D95"/>
    <w:rsid w:val="008E24A7"/>
    <w:rsid w:val="00923610"/>
    <w:rsid w:val="00924A49"/>
    <w:rsid w:val="009254CE"/>
    <w:rsid w:val="00936808"/>
    <w:rsid w:val="00946CCC"/>
    <w:rsid w:val="00947763"/>
    <w:rsid w:val="00954D5C"/>
    <w:rsid w:val="009742EF"/>
    <w:rsid w:val="009B136F"/>
    <w:rsid w:val="009C0B9E"/>
    <w:rsid w:val="009C17C0"/>
    <w:rsid w:val="009C2FDF"/>
    <w:rsid w:val="00A061C3"/>
    <w:rsid w:val="00A400A7"/>
    <w:rsid w:val="00A713D0"/>
    <w:rsid w:val="00A86C41"/>
    <w:rsid w:val="00AD5BCA"/>
    <w:rsid w:val="00AD7B34"/>
    <w:rsid w:val="00AE6033"/>
    <w:rsid w:val="00B57162"/>
    <w:rsid w:val="00B73AE1"/>
    <w:rsid w:val="00B807AB"/>
    <w:rsid w:val="00B91999"/>
    <w:rsid w:val="00BB28B3"/>
    <w:rsid w:val="00BB5412"/>
    <w:rsid w:val="00BC7D48"/>
    <w:rsid w:val="00C224C3"/>
    <w:rsid w:val="00C242E1"/>
    <w:rsid w:val="00C360E9"/>
    <w:rsid w:val="00C449FD"/>
    <w:rsid w:val="00C4704F"/>
    <w:rsid w:val="00CA5396"/>
    <w:rsid w:val="00CD33BD"/>
    <w:rsid w:val="00CE6104"/>
    <w:rsid w:val="00CF08D7"/>
    <w:rsid w:val="00D326AE"/>
    <w:rsid w:val="00D84C7F"/>
    <w:rsid w:val="00DB2BA8"/>
    <w:rsid w:val="00DD74C7"/>
    <w:rsid w:val="00DE7CD7"/>
    <w:rsid w:val="00DF5CD1"/>
    <w:rsid w:val="00E03395"/>
    <w:rsid w:val="00E2150E"/>
    <w:rsid w:val="00E27440"/>
    <w:rsid w:val="00E402E1"/>
    <w:rsid w:val="00E50E04"/>
    <w:rsid w:val="00E646A1"/>
    <w:rsid w:val="00E72F16"/>
    <w:rsid w:val="00E84C03"/>
    <w:rsid w:val="00E9275E"/>
    <w:rsid w:val="00EA5B16"/>
    <w:rsid w:val="00ED7394"/>
    <w:rsid w:val="00EE2AD6"/>
    <w:rsid w:val="00EE6361"/>
    <w:rsid w:val="00EE6FC2"/>
    <w:rsid w:val="00F05E61"/>
    <w:rsid w:val="00F303E1"/>
    <w:rsid w:val="00F42D11"/>
    <w:rsid w:val="00F55A6A"/>
    <w:rsid w:val="00F6365B"/>
    <w:rsid w:val="00F870DE"/>
    <w:rsid w:val="00FA2C2E"/>
    <w:rsid w:val="00FA3299"/>
    <w:rsid w:val="00FB7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table" w:styleId="Tablaconcuadrcula">
    <w:name w:val="Table Grid"/>
    <w:basedOn w:val="Tablanormal"/>
    <w:uiPriority w:val="59"/>
    <w:rsid w:val="00B73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9254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Fuentedeprrafopredeter"/>
    <w:uiPriority w:val="99"/>
    <w:semiHidden/>
    <w:unhideWhenUsed/>
    <w:rsid w:val="006D2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se.utoronto.ca/depts/sese/csew/nall/res/21adultsifnormallearning.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ecd.org/dataoecd/33/58/418347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580C06-21A7-4F63-8DC4-7FEB0C6E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4255</TotalTime>
  <Pages>7</Pages>
  <Words>2035</Words>
  <Characters>12388</Characters>
  <Application>Microsoft Office Word</Application>
  <DocSecurity>0</DocSecurity>
  <Lines>103</Lines>
  <Paragraphs>28</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Isabel</cp:lastModifiedBy>
  <cp:revision>24</cp:revision>
  <cp:lastPrinted>2012-03-19T09:44:00Z</cp:lastPrinted>
  <dcterms:created xsi:type="dcterms:W3CDTF">2022-12-29T16:52:00Z</dcterms:created>
  <dcterms:modified xsi:type="dcterms:W3CDTF">2023-01-21T19:39:00Z</dcterms:modified>
</cp:coreProperties>
</file>