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AFE28" w14:textId="77777777" w:rsidR="000449E0" w:rsidRDefault="000449E0" w:rsidP="00C224C3">
      <w:pPr>
        <w:pStyle w:val="Ttulo"/>
      </w:pPr>
    </w:p>
    <w:p w14:paraId="5A12D42B" w14:textId="0CF6D661"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1F6259E1" w14:textId="77777777" w:rsidR="00954D5C" w:rsidRDefault="001B796B" w:rsidP="00C224C3">
      <w:pPr>
        <w:pStyle w:val="Ttulo"/>
        <w:rPr>
          <w:color w:val="76923C" w:themeColor="accent3" w:themeShade="BF"/>
        </w:rPr>
      </w:pPr>
      <w:r>
        <w:rPr>
          <w:color w:val="76923C" w:themeColor="accent3" w:themeShade="BF"/>
        </w:rPr>
        <w:t>INVESTIGACIÓN</w:t>
      </w:r>
    </w:p>
    <w:p w14:paraId="1B1EC191" w14:textId="77777777" w:rsidR="002B7CA3" w:rsidRPr="002B7CA3" w:rsidRDefault="002B7CA3" w:rsidP="00C224C3">
      <w:pPr>
        <w:pStyle w:val="Ttulo"/>
        <w:rPr>
          <w:sz w:val="2"/>
        </w:rPr>
      </w:pPr>
    </w:p>
    <w:p w14:paraId="05F48D54" w14:textId="5DBFDE3D"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24BDB708" w:rsidR="00A86C41" w:rsidRPr="004613FF" w:rsidRDefault="004613FF" w:rsidP="004101C6">
            <w:pPr>
              <w:pStyle w:val="Ttulo"/>
              <w:rPr>
                <w:color w:val="FF0000"/>
                <w:sz w:val="16"/>
                <w:szCs w:val="16"/>
              </w:rPr>
            </w:pPr>
            <w:r w:rsidRPr="004613FF">
              <w:rPr>
                <w:sz w:val="16"/>
                <w:szCs w:val="16"/>
              </w:rPr>
              <w:t>X</w:t>
            </w:r>
          </w:p>
        </w:tc>
        <w:tc>
          <w:tcPr>
            <w:tcW w:w="6804" w:type="dxa"/>
            <w:vAlign w:val="center"/>
          </w:tcPr>
          <w:p w14:paraId="20A49854" w14:textId="77777777" w:rsidR="00A86C41" w:rsidRPr="00E84C03" w:rsidRDefault="00E03395" w:rsidP="00491C0D">
            <w:pPr>
              <w:pStyle w:val="Ttulo"/>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77777777" w:rsidR="00A86C41" w:rsidRPr="00E84C03" w:rsidRDefault="00A86C41" w:rsidP="004101C6">
            <w:pPr>
              <w:pStyle w:val="Ttulo"/>
              <w:rPr>
                <w:sz w:val="16"/>
                <w:szCs w:val="16"/>
              </w:rPr>
            </w:pPr>
          </w:p>
        </w:tc>
        <w:tc>
          <w:tcPr>
            <w:tcW w:w="6804" w:type="dxa"/>
            <w:vAlign w:val="center"/>
          </w:tcPr>
          <w:p w14:paraId="26090066" w14:textId="77777777" w:rsidR="00A86C41" w:rsidRPr="00E84C03" w:rsidRDefault="00E03395" w:rsidP="00491C0D">
            <w:pPr>
              <w:pStyle w:val="Ttulo"/>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77777777" w:rsidR="00174B22" w:rsidRPr="00E84C03" w:rsidRDefault="00174B22" w:rsidP="00174B22">
            <w:pPr>
              <w:pStyle w:val="Ttulo"/>
              <w:rPr>
                <w:sz w:val="16"/>
                <w:szCs w:val="16"/>
              </w:rPr>
            </w:pPr>
          </w:p>
        </w:tc>
        <w:tc>
          <w:tcPr>
            <w:tcW w:w="6804" w:type="dxa"/>
          </w:tcPr>
          <w:p w14:paraId="6B4FD1BC" w14:textId="7C806CC7" w:rsidR="00174B22" w:rsidRPr="00ED7394" w:rsidRDefault="00174B22" w:rsidP="00174B22">
            <w:pPr>
              <w:pStyle w:val="Ttulo"/>
              <w:jc w:val="left"/>
              <w:rPr>
                <w:sz w:val="16"/>
                <w:szCs w:val="16"/>
              </w:rPr>
            </w:pPr>
            <w:r w:rsidRPr="00B015E1">
              <w:rPr>
                <w:sz w:val="16"/>
                <w:szCs w:val="16"/>
              </w:rPr>
              <w:t>Metodologías y estrategias para la nueva gestión del conocimiento colectivo y la promoción de la cultura de aprendizaje.</w:t>
            </w:r>
          </w:p>
        </w:tc>
      </w:tr>
      <w:tr w:rsidR="00174B22" w:rsidRPr="0071605E" w14:paraId="499F3BF4" w14:textId="77777777" w:rsidTr="00174B22">
        <w:trPr>
          <w:trHeight w:val="451"/>
        </w:trPr>
        <w:tc>
          <w:tcPr>
            <w:tcW w:w="709" w:type="dxa"/>
          </w:tcPr>
          <w:p w14:paraId="09ABDB31" w14:textId="77777777" w:rsidR="00174B22" w:rsidRPr="00E84C03" w:rsidRDefault="00174B22" w:rsidP="00174B22">
            <w:pPr>
              <w:pStyle w:val="Ttulo"/>
              <w:rPr>
                <w:sz w:val="16"/>
                <w:szCs w:val="16"/>
              </w:rPr>
            </w:pPr>
          </w:p>
        </w:tc>
        <w:tc>
          <w:tcPr>
            <w:tcW w:w="6804" w:type="dxa"/>
          </w:tcPr>
          <w:p w14:paraId="33EE3150" w14:textId="65DA0713" w:rsidR="00174B22" w:rsidRPr="00ED7394" w:rsidRDefault="00174B22" w:rsidP="00174B22">
            <w:pPr>
              <w:pStyle w:val="Ttulo"/>
              <w:jc w:val="left"/>
              <w:rPr>
                <w:sz w:val="16"/>
                <w:szCs w:val="16"/>
              </w:rPr>
            </w:pPr>
            <w:r w:rsidRPr="00B015E1">
              <w:rPr>
                <w:sz w:val="16"/>
                <w:szCs w:val="16"/>
              </w:rPr>
              <w:t>El nuevo sentido del aprendizaje y de la formación en las organizaciones</w:t>
            </w:r>
          </w:p>
        </w:tc>
      </w:tr>
      <w:tr w:rsidR="00174B22" w:rsidRPr="00ED7394" w14:paraId="5173B394" w14:textId="77777777" w:rsidTr="00174B22">
        <w:trPr>
          <w:trHeight w:val="451"/>
        </w:trPr>
        <w:tc>
          <w:tcPr>
            <w:tcW w:w="709" w:type="dxa"/>
          </w:tcPr>
          <w:p w14:paraId="7CCBE9E3" w14:textId="27B9031B" w:rsidR="00174B22" w:rsidRPr="00E84C03" w:rsidRDefault="004613FF" w:rsidP="00174B22">
            <w:pPr>
              <w:pStyle w:val="Ttulo"/>
              <w:rPr>
                <w:sz w:val="16"/>
                <w:szCs w:val="16"/>
              </w:rPr>
            </w:pPr>
            <w:r>
              <w:rPr>
                <w:sz w:val="16"/>
                <w:szCs w:val="16"/>
              </w:rPr>
              <w:t>X</w:t>
            </w:r>
          </w:p>
        </w:tc>
        <w:tc>
          <w:tcPr>
            <w:tcW w:w="6804" w:type="dxa"/>
          </w:tcPr>
          <w:p w14:paraId="524D2509" w14:textId="784E5C9C" w:rsidR="00174B22" w:rsidRPr="00ED7394" w:rsidRDefault="00174B22" w:rsidP="00174B22">
            <w:pPr>
              <w:pStyle w:val="Ttulo"/>
              <w:jc w:val="left"/>
              <w:rPr>
                <w:sz w:val="16"/>
                <w:szCs w:val="16"/>
              </w:rPr>
            </w:pPr>
            <w:r w:rsidRPr="00B015E1">
              <w:rPr>
                <w:sz w:val="16"/>
                <w:szCs w:val="16"/>
              </w:rPr>
              <w:t>Gestión del talento y de la inteligencia colectiva en las organizaciones.</w:t>
            </w:r>
          </w:p>
        </w:tc>
      </w:tr>
      <w:tr w:rsidR="00174B22" w:rsidRPr="00E84C03" w14:paraId="192C2C97" w14:textId="77777777" w:rsidTr="00174B22">
        <w:trPr>
          <w:trHeight w:val="451"/>
        </w:trPr>
        <w:tc>
          <w:tcPr>
            <w:tcW w:w="709" w:type="dxa"/>
          </w:tcPr>
          <w:p w14:paraId="5EBD0F47" w14:textId="77777777" w:rsidR="00174B22" w:rsidRPr="00ED7394" w:rsidRDefault="00174B22" w:rsidP="00174B22">
            <w:pPr>
              <w:pStyle w:val="Ttulo"/>
              <w:rPr>
                <w:sz w:val="16"/>
                <w:szCs w:val="16"/>
              </w:rPr>
            </w:pPr>
          </w:p>
        </w:tc>
        <w:tc>
          <w:tcPr>
            <w:tcW w:w="6804" w:type="dxa"/>
          </w:tcPr>
          <w:p w14:paraId="3CB3A98C" w14:textId="7143BE69" w:rsidR="00174B22" w:rsidRPr="00ED7394" w:rsidRDefault="00174B22" w:rsidP="00174B22">
            <w:pPr>
              <w:pStyle w:val="Ttulo"/>
              <w:jc w:val="left"/>
              <w:rPr>
                <w:sz w:val="16"/>
                <w:szCs w:val="16"/>
              </w:rPr>
            </w:pPr>
            <w:r w:rsidRPr="00B015E1">
              <w:rPr>
                <w:sz w:val="16"/>
                <w:szCs w:val="16"/>
              </w:rPr>
              <w:t>Redes corporativas para la promoción de la cultura de aprendizaje e inteligencia colectiva en las organizaciones.</w:t>
            </w:r>
          </w:p>
        </w:tc>
      </w:tr>
      <w:tr w:rsidR="00174B22" w:rsidRPr="00ED7394" w14:paraId="3D0EA8A9" w14:textId="77777777" w:rsidTr="00174B22">
        <w:trPr>
          <w:trHeight w:val="451"/>
        </w:trPr>
        <w:tc>
          <w:tcPr>
            <w:tcW w:w="709" w:type="dxa"/>
          </w:tcPr>
          <w:p w14:paraId="4EB76E74" w14:textId="77777777" w:rsidR="00174B22" w:rsidRPr="00ED7394" w:rsidRDefault="00174B22" w:rsidP="00174B22">
            <w:pPr>
              <w:pStyle w:val="Ttulo"/>
              <w:rPr>
                <w:sz w:val="16"/>
                <w:szCs w:val="16"/>
              </w:rPr>
            </w:pPr>
          </w:p>
        </w:tc>
        <w:tc>
          <w:tcPr>
            <w:tcW w:w="6804" w:type="dxa"/>
          </w:tcPr>
          <w:p w14:paraId="5D0C78BC" w14:textId="4EECB828" w:rsidR="00174B22" w:rsidRPr="00ED7394" w:rsidRDefault="00174B22" w:rsidP="00174B22">
            <w:pPr>
              <w:pStyle w:val="Ttulo"/>
              <w:jc w:val="left"/>
              <w:rPr>
                <w:sz w:val="16"/>
                <w:szCs w:val="16"/>
              </w:rPr>
            </w:pPr>
            <w:r w:rsidRPr="00B015E1">
              <w:rPr>
                <w:sz w:val="16"/>
                <w:szCs w:val="16"/>
              </w:rPr>
              <w:t>Aprendizaje social y colaborativo en la gestión del conocimiento colectivo.</w:t>
            </w:r>
          </w:p>
        </w:tc>
      </w:tr>
      <w:tr w:rsidR="00174B22" w:rsidRPr="00ED7394" w14:paraId="29B13A21" w14:textId="77777777" w:rsidTr="00174B22">
        <w:trPr>
          <w:trHeight w:val="451"/>
        </w:trPr>
        <w:tc>
          <w:tcPr>
            <w:tcW w:w="709" w:type="dxa"/>
          </w:tcPr>
          <w:p w14:paraId="766926D8" w14:textId="77777777" w:rsidR="00174B22" w:rsidRPr="00ED7394" w:rsidRDefault="00174B22" w:rsidP="00174B22">
            <w:pPr>
              <w:pStyle w:val="Ttulo"/>
              <w:rPr>
                <w:sz w:val="16"/>
                <w:szCs w:val="16"/>
              </w:rPr>
            </w:pPr>
          </w:p>
        </w:tc>
        <w:tc>
          <w:tcPr>
            <w:tcW w:w="6804" w:type="dxa"/>
          </w:tcPr>
          <w:p w14:paraId="5FAC036E" w14:textId="6A61B3AA" w:rsidR="00174B22" w:rsidRPr="00ED7394" w:rsidRDefault="00174B22" w:rsidP="00174B22">
            <w:pPr>
              <w:pStyle w:val="Ttulo"/>
              <w:jc w:val="left"/>
              <w:rPr>
                <w:sz w:val="16"/>
                <w:szCs w:val="16"/>
              </w:rPr>
            </w:pPr>
            <w:r w:rsidRPr="00B015E1">
              <w:rPr>
                <w:sz w:val="16"/>
                <w:szCs w:val="16"/>
              </w:rPr>
              <w:t>Gestión del aprendizaje formal e informal en las organizaciones.</w:t>
            </w:r>
          </w:p>
        </w:tc>
      </w:tr>
      <w:tr w:rsidR="00174B22" w:rsidRPr="00E84C03" w14:paraId="6488BFEB" w14:textId="77777777" w:rsidTr="00174B22">
        <w:trPr>
          <w:trHeight w:val="451"/>
        </w:trPr>
        <w:tc>
          <w:tcPr>
            <w:tcW w:w="709" w:type="dxa"/>
          </w:tcPr>
          <w:p w14:paraId="0F0FBE96" w14:textId="7FB8E292" w:rsidR="00174B22" w:rsidRPr="00F303E1" w:rsidRDefault="004613FF" w:rsidP="00174B22">
            <w:pPr>
              <w:pStyle w:val="Ttulo"/>
              <w:rPr>
                <w:sz w:val="16"/>
                <w:szCs w:val="16"/>
              </w:rPr>
            </w:pPr>
            <w:r>
              <w:rPr>
                <w:sz w:val="16"/>
                <w:szCs w:val="16"/>
              </w:rPr>
              <w:t>X</w:t>
            </w:r>
          </w:p>
        </w:tc>
        <w:tc>
          <w:tcPr>
            <w:tcW w:w="6804" w:type="dxa"/>
          </w:tcPr>
          <w:p w14:paraId="2C881A2D" w14:textId="4136787E" w:rsidR="00174B22" w:rsidRPr="00ED7394" w:rsidRDefault="00174B22" w:rsidP="00174B22">
            <w:pPr>
              <w:pStyle w:val="Ttulo"/>
              <w:jc w:val="left"/>
              <w:rPr>
                <w:sz w:val="16"/>
                <w:szCs w:val="16"/>
              </w:rPr>
            </w:pPr>
            <w:r w:rsidRPr="00B015E1">
              <w:rPr>
                <w:sz w:val="16"/>
                <w:szCs w:val="16"/>
              </w:rPr>
              <w:t>El rol de los directivos en los nuevos escenarios</w:t>
            </w:r>
          </w:p>
        </w:tc>
      </w:tr>
    </w:tbl>
    <w:p w14:paraId="6D378C2F" w14:textId="77777777" w:rsidR="00EE2AD6" w:rsidRDefault="00EE2AD6" w:rsidP="00FA3299">
      <w:pPr>
        <w:pBdr>
          <w:bottom w:val="single" w:sz="6" w:space="1" w:color="auto"/>
        </w:pBdr>
        <w:spacing w:line="240" w:lineRule="auto"/>
        <w:rPr>
          <w:rFonts w:ascii="Times New Roman" w:hAnsi="Times New Roman"/>
          <w:b/>
        </w:rPr>
      </w:pPr>
    </w:p>
    <w:p w14:paraId="21790670" w14:textId="77777777" w:rsidR="002B7CA3" w:rsidRDefault="002B7CA3" w:rsidP="00FA3299">
      <w:pPr>
        <w:pBdr>
          <w:bottom w:val="single" w:sz="6" w:space="1" w:color="auto"/>
        </w:pBdr>
        <w:spacing w:line="240" w:lineRule="auto"/>
        <w:rPr>
          <w:rFonts w:ascii="Times New Roman" w:hAnsi="Times New Roman"/>
          <w:b/>
        </w:rPr>
      </w:pPr>
    </w:p>
    <w:p w14:paraId="562CF2A1" w14:textId="77777777" w:rsidR="004C1508" w:rsidRDefault="004C1508" w:rsidP="00FA3299">
      <w:pPr>
        <w:jc w:val="center"/>
        <w:rPr>
          <w:rFonts w:ascii="Times New Roman" w:hAnsi="Times New Roman"/>
          <w:b/>
          <w:sz w:val="32"/>
          <w:szCs w:val="32"/>
        </w:rPr>
      </w:pPr>
      <w:r>
        <w:rPr>
          <w:rFonts w:ascii="Times New Roman" w:hAnsi="Times New Roman"/>
          <w:b/>
          <w:sz w:val="32"/>
          <w:szCs w:val="32"/>
        </w:rPr>
        <w:br w:type="page"/>
      </w:r>
    </w:p>
    <w:p w14:paraId="3AF8B148" w14:textId="7C0E9311" w:rsidR="00FA3299" w:rsidRPr="00423E1C" w:rsidRDefault="00035E26" w:rsidP="00FA3299">
      <w:pPr>
        <w:jc w:val="center"/>
        <w:rPr>
          <w:rFonts w:ascii="Times New Roman" w:hAnsi="Times New Roman"/>
          <w:b/>
          <w:sz w:val="32"/>
          <w:szCs w:val="32"/>
        </w:rPr>
      </w:pPr>
      <w:r w:rsidRPr="00035E26">
        <w:rPr>
          <w:rFonts w:ascii="Times New Roman" w:hAnsi="Times New Roman"/>
          <w:b/>
          <w:sz w:val="32"/>
          <w:szCs w:val="32"/>
        </w:rPr>
        <w:lastRenderedPageBreak/>
        <w:t xml:space="preserve">LA GESTIÓN DE LAS ORGANIZACIONES: DEFINICIÓN DE UN MODELO INTEGRAL </w:t>
      </w:r>
    </w:p>
    <w:p w14:paraId="71B5F2A4" w14:textId="1748BA15" w:rsidR="00FA3299" w:rsidRDefault="00E574E0" w:rsidP="00FA3299">
      <w:pPr>
        <w:spacing w:line="240" w:lineRule="auto"/>
        <w:jc w:val="right"/>
        <w:rPr>
          <w:rFonts w:ascii="Times New Roman" w:hAnsi="Times New Roman"/>
          <w:b/>
          <w:sz w:val="24"/>
          <w:szCs w:val="24"/>
        </w:rPr>
      </w:pPr>
      <w:r>
        <w:rPr>
          <w:rFonts w:ascii="Times New Roman" w:hAnsi="Times New Roman"/>
          <w:b/>
          <w:sz w:val="24"/>
          <w:szCs w:val="24"/>
        </w:rPr>
        <w:t>Trinidad Sala Acosta, Beatriz Amante García</w:t>
      </w:r>
    </w:p>
    <w:p w14:paraId="6C2A7576" w14:textId="28DCFD4B" w:rsidR="00FA3299" w:rsidRDefault="00E574E0" w:rsidP="00FA3299">
      <w:pPr>
        <w:spacing w:line="240" w:lineRule="auto"/>
        <w:jc w:val="right"/>
        <w:rPr>
          <w:rFonts w:ascii="Times New Roman" w:hAnsi="Times New Roman"/>
          <w:sz w:val="24"/>
          <w:szCs w:val="24"/>
        </w:rPr>
      </w:pPr>
      <w:proofErr w:type="spellStart"/>
      <w:r>
        <w:rPr>
          <w:rFonts w:ascii="Times New Roman" w:hAnsi="Times New Roman"/>
          <w:sz w:val="24"/>
          <w:szCs w:val="24"/>
        </w:rPr>
        <w:t>Universitat</w:t>
      </w:r>
      <w:proofErr w:type="spellEnd"/>
      <w:r>
        <w:rPr>
          <w:rFonts w:ascii="Times New Roman" w:hAnsi="Times New Roman"/>
          <w:sz w:val="24"/>
          <w:szCs w:val="24"/>
        </w:rPr>
        <w:t xml:space="preserve"> </w:t>
      </w:r>
      <w:proofErr w:type="spellStart"/>
      <w:r>
        <w:rPr>
          <w:rFonts w:ascii="Times New Roman" w:hAnsi="Times New Roman"/>
          <w:sz w:val="24"/>
          <w:szCs w:val="24"/>
        </w:rPr>
        <w:t>Politècnica</w:t>
      </w:r>
      <w:proofErr w:type="spellEnd"/>
      <w:r>
        <w:rPr>
          <w:rFonts w:ascii="Times New Roman" w:hAnsi="Times New Roman"/>
          <w:sz w:val="24"/>
          <w:szCs w:val="24"/>
        </w:rPr>
        <w:t xml:space="preserve"> de Catalunya</w:t>
      </w:r>
      <w:r w:rsidR="00954675">
        <w:rPr>
          <w:rFonts w:ascii="Times New Roman" w:hAnsi="Times New Roman"/>
          <w:sz w:val="24"/>
          <w:szCs w:val="24"/>
        </w:rPr>
        <w:t xml:space="preserve"> / España</w:t>
      </w:r>
    </w:p>
    <w:p w14:paraId="33E921AF" w14:textId="77777777" w:rsidR="00FA3299" w:rsidRDefault="00FA3299" w:rsidP="00FA3299">
      <w:pPr>
        <w:spacing w:line="240" w:lineRule="auto"/>
        <w:jc w:val="both"/>
        <w:rPr>
          <w:rFonts w:ascii="Times New Roman" w:hAnsi="Times New Roman"/>
          <w:b/>
          <w:i/>
          <w:sz w:val="26"/>
          <w:szCs w:val="26"/>
        </w:rPr>
      </w:pPr>
    </w:p>
    <w:p w14:paraId="11BE0D1F" w14:textId="77777777"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r w:rsidRPr="00423E1C">
        <w:rPr>
          <w:rFonts w:ascii="Times New Roman" w:hAnsi="Times New Roman"/>
          <w:b/>
          <w:i/>
          <w:sz w:val="26"/>
          <w:szCs w:val="26"/>
        </w:rPr>
        <w:t xml:space="preserve"> </w:t>
      </w:r>
      <w:r w:rsidRPr="00423E1C">
        <w:rPr>
          <w:rFonts w:ascii="Times New Roman" w:hAnsi="Times New Roman"/>
          <w:i/>
          <w:sz w:val="26"/>
          <w:szCs w:val="26"/>
        </w:rPr>
        <w:t>(1</w:t>
      </w:r>
      <w:r>
        <w:rPr>
          <w:rFonts w:ascii="Times New Roman" w:hAnsi="Times New Roman"/>
          <w:i/>
          <w:sz w:val="26"/>
          <w:szCs w:val="26"/>
        </w:rPr>
        <w:t>3</w:t>
      </w:r>
      <w:r w:rsidRPr="00423E1C">
        <w:rPr>
          <w:rFonts w:ascii="Times New Roman" w:hAnsi="Times New Roman"/>
          <w:i/>
          <w:sz w:val="26"/>
          <w:szCs w:val="26"/>
        </w:rPr>
        <w:t xml:space="preserve"> puntos/ negrita/ cursiva)</w:t>
      </w:r>
      <w:r>
        <w:rPr>
          <w:rFonts w:ascii="Times New Roman" w:hAnsi="Times New Roman"/>
          <w:i/>
          <w:sz w:val="26"/>
          <w:szCs w:val="26"/>
        </w:rPr>
        <w:t xml:space="preserve"> (350 palabras)</w:t>
      </w:r>
    </w:p>
    <w:p w14:paraId="1B8A33A8" w14:textId="77777777" w:rsidR="00891527" w:rsidRDefault="00891527" w:rsidP="00FA3299">
      <w:pPr>
        <w:spacing w:line="240" w:lineRule="auto"/>
        <w:ind w:firstLine="284"/>
        <w:jc w:val="both"/>
        <w:rPr>
          <w:rFonts w:ascii="Times New Roman" w:hAnsi="Times New Roman"/>
          <w:sz w:val="24"/>
          <w:szCs w:val="24"/>
        </w:rPr>
      </w:pPr>
    </w:p>
    <w:p w14:paraId="4FB57C13" w14:textId="1F74CBAE" w:rsidR="00891527" w:rsidRDefault="000F01BB" w:rsidP="00FA3299">
      <w:pPr>
        <w:spacing w:line="240" w:lineRule="auto"/>
        <w:ind w:firstLine="284"/>
        <w:jc w:val="both"/>
        <w:rPr>
          <w:rFonts w:ascii="Times New Roman" w:hAnsi="Times New Roman"/>
          <w:sz w:val="24"/>
          <w:szCs w:val="24"/>
        </w:rPr>
      </w:pPr>
      <w:r>
        <w:rPr>
          <w:rFonts w:ascii="Times New Roman" w:hAnsi="Times New Roman"/>
          <w:sz w:val="24"/>
          <w:szCs w:val="24"/>
        </w:rPr>
        <w:t xml:space="preserve">Después de la pandemia provocada por el virus Covid-19, las organizaciones se enfrentan a nuevas necesidades </w:t>
      </w:r>
      <w:r w:rsidR="00407200">
        <w:rPr>
          <w:rFonts w:ascii="Times New Roman" w:hAnsi="Times New Roman"/>
          <w:sz w:val="24"/>
          <w:szCs w:val="24"/>
        </w:rPr>
        <w:t xml:space="preserve">exigidas por la sociedad </w:t>
      </w:r>
      <w:r w:rsidR="002E009F">
        <w:rPr>
          <w:rFonts w:ascii="Times New Roman" w:hAnsi="Times New Roman"/>
          <w:sz w:val="24"/>
          <w:szCs w:val="24"/>
        </w:rPr>
        <w:t xml:space="preserve">en general </w:t>
      </w:r>
      <w:r w:rsidR="00407200">
        <w:rPr>
          <w:rFonts w:ascii="Times New Roman" w:hAnsi="Times New Roman"/>
          <w:sz w:val="24"/>
          <w:szCs w:val="24"/>
        </w:rPr>
        <w:t>y</w:t>
      </w:r>
      <w:r w:rsidR="00B36E7E">
        <w:rPr>
          <w:rFonts w:ascii="Times New Roman" w:hAnsi="Times New Roman"/>
          <w:sz w:val="24"/>
          <w:szCs w:val="24"/>
        </w:rPr>
        <w:t>,</w:t>
      </w:r>
      <w:r w:rsidR="00407200">
        <w:rPr>
          <w:rFonts w:ascii="Times New Roman" w:hAnsi="Times New Roman"/>
          <w:sz w:val="24"/>
          <w:szCs w:val="24"/>
        </w:rPr>
        <w:t xml:space="preserve"> por lo tanto, por las personas de las que </w:t>
      </w:r>
      <w:r w:rsidR="002E009F">
        <w:rPr>
          <w:rFonts w:ascii="Times New Roman" w:hAnsi="Times New Roman"/>
          <w:sz w:val="24"/>
          <w:szCs w:val="24"/>
        </w:rPr>
        <w:t xml:space="preserve">las propias organizaciones </w:t>
      </w:r>
      <w:r w:rsidR="00407200">
        <w:rPr>
          <w:rFonts w:ascii="Times New Roman" w:hAnsi="Times New Roman"/>
          <w:sz w:val="24"/>
          <w:szCs w:val="24"/>
        </w:rPr>
        <w:t xml:space="preserve">dependen: sus clientes o usuarios finales y </w:t>
      </w:r>
      <w:r w:rsidR="00B36E7E">
        <w:rPr>
          <w:rFonts w:ascii="Times New Roman" w:hAnsi="Times New Roman"/>
          <w:sz w:val="24"/>
          <w:szCs w:val="24"/>
        </w:rPr>
        <w:t>sus empleados.</w:t>
      </w:r>
      <w:r w:rsidR="002E009F">
        <w:rPr>
          <w:rFonts w:ascii="Times New Roman" w:hAnsi="Times New Roman"/>
          <w:sz w:val="24"/>
          <w:szCs w:val="24"/>
        </w:rPr>
        <w:t xml:space="preserve"> Se considera imprescindible para garantizar el éxito y supervivencia de una organización que tanto los empleados como </w:t>
      </w:r>
      <w:r w:rsidR="00026903">
        <w:rPr>
          <w:rFonts w:ascii="Times New Roman" w:hAnsi="Times New Roman"/>
          <w:sz w:val="24"/>
          <w:szCs w:val="24"/>
        </w:rPr>
        <w:t>los clientes/usuarios finales a los que se dirige la organización</w:t>
      </w:r>
      <w:r w:rsidR="00A60F2E">
        <w:rPr>
          <w:rFonts w:ascii="Times New Roman" w:hAnsi="Times New Roman"/>
          <w:sz w:val="24"/>
          <w:szCs w:val="24"/>
        </w:rPr>
        <w:t xml:space="preserve">, </w:t>
      </w:r>
      <w:r w:rsidR="00026903">
        <w:rPr>
          <w:rFonts w:ascii="Times New Roman" w:hAnsi="Times New Roman"/>
          <w:sz w:val="24"/>
          <w:szCs w:val="24"/>
        </w:rPr>
        <w:t>estén alineados.</w:t>
      </w:r>
    </w:p>
    <w:p w14:paraId="7E6D60A2" w14:textId="39A36073" w:rsidR="00B36E7E" w:rsidRDefault="00F56C8D" w:rsidP="00FA3299">
      <w:pPr>
        <w:spacing w:line="240" w:lineRule="auto"/>
        <w:ind w:firstLine="284"/>
        <w:jc w:val="both"/>
        <w:rPr>
          <w:rFonts w:ascii="Times New Roman" w:hAnsi="Times New Roman"/>
          <w:sz w:val="24"/>
          <w:szCs w:val="24"/>
        </w:rPr>
      </w:pPr>
      <w:r>
        <w:rPr>
          <w:rFonts w:ascii="Times New Roman" w:hAnsi="Times New Roman"/>
          <w:sz w:val="24"/>
          <w:szCs w:val="24"/>
        </w:rPr>
        <w:t xml:space="preserve">Uno de los efectos que ha generado el confinamiento es la modificación de la escala de necesidades y prioridades de los individuos, valorándose mucho más </w:t>
      </w:r>
      <w:r w:rsidR="00446235">
        <w:rPr>
          <w:rFonts w:ascii="Times New Roman" w:hAnsi="Times New Roman"/>
          <w:sz w:val="24"/>
          <w:szCs w:val="24"/>
        </w:rPr>
        <w:t>en estos momentos la “calidad del tiempo empleado”, es decir, poder elegir, en la medida de lo posible, a qué y a quién destinamos nuestro tiempo. En paralelo, se observa que la fuga de talento ha aumentado considerablemente por lo que las organizaciones se ven obligadas a iniciar un proceso de transformación cultural que esté alineado con la necesidad de sus empleados, para evitar la rotación</w:t>
      </w:r>
      <w:r w:rsidR="00F13476">
        <w:rPr>
          <w:rFonts w:ascii="Times New Roman" w:hAnsi="Times New Roman"/>
          <w:sz w:val="24"/>
          <w:szCs w:val="24"/>
        </w:rPr>
        <w:t xml:space="preserve"> del personal a otras organizaciones, sobre todo si los recursos destinados para la integración de los empleados en una organización </w:t>
      </w:r>
      <w:r w:rsidR="00026903">
        <w:rPr>
          <w:rFonts w:ascii="Times New Roman" w:hAnsi="Times New Roman"/>
          <w:sz w:val="24"/>
          <w:szCs w:val="24"/>
        </w:rPr>
        <w:t xml:space="preserve">son </w:t>
      </w:r>
      <w:r w:rsidR="00F13476">
        <w:rPr>
          <w:rFonts w:ascii="Times New Roman" w:hAnsi="Times New Roman"/>
          <w:sz w:val="24"/>
          <w:szCs w:val="24"/>
        </w:rPr>
        <w:t>elevados.</w:t>
      </w:r>
    </w:p>
    <w:p w14:paraId="4B3E8FA5" w14:textId="2E7F7989" w:rsidR="00F13476" w:rsidRDefault="00FA4F25" w:rsidP="00FA3299">
      <w:pPr>
        <w:spacing w:line="240" w:lineRule="auto"/>
        <w:ind w:firstLine="284"/>
        <w:jc w:val="both"/>
        <w:rPr>
          <w:rFonts w:ascii="Times New Roman" w:hAnsi="Times New Roman"/>
          <w:sz w:val="24"/>
          <w:szCs w:val="24"/>
        </w:rPr>
      </w:pPr>
      <w:r>
        <w:rPr>
          <w:rFonts w:ascii="Times New Roman" w:hAnsi="Times New Roman"/>
          <w:sz w:val="24"/>
          <w:szCs w:val="24"/>
        </w:rPr>
        <w:t>Este estudio realiza un análisis de los tres modelos de gestión de organizaciones desde el punto de vista de los empleados que más se usan en la actualidad</w:t>
      </w:r>
      <w:r w:rsidR="00026903">
        <w:rPr>
          <w:rFonts w:ascii="Times New Roman" w:hAnsi="Times New Roman"/>
          <w:sz w:val="24"/>
          <w:szCs w:val="24"/>
        </w:rPr>
        <w:t xml:space="preserve"> por las organizaciones de nuestro país</w:t>
      </w:r>
      <w:r w:rsidR="00387730">
        <w:rPr>
          <w:rFonts w:ascii="Times New Roman" w:hAnsi="Times New Roman"/>
          <w:sz w:val="24"/>
          <w:szCs w:val="24"/>
        </w:rPr>
        <w:t>: modelo mecánico, modelo orgánico y modelo antropológico</w:t>
      </w:r>
      <w:r>
        <w:rPr>
          <w:rFonts w:ascii="Times New Roman" w:hAnsi="Times New Roman"/>
          <w:sz w:val="24"/>
          <w:szCs w:val="24"/>
        </w:rPr>
        <w:t>.</w:t>
      </w:r>
      <w:r w:rsidR="00F2747A">
        <w:rPr>
          <w:rFonts w:ascii="Times New Roman" w:hAnsi="Times New Roman"/>
          <w:sz w:val="24"/>
          <w:szCs w:val="24"/>
        </w:rPr>
        <w:t xml:space="preserve"> Del análisis de los modelos </w:t>
      </w:r>
      <w:r w:rsidR="00387730">
        <w:rPr>
          <w:rFonts w:ascii="Times New Roman" w:hAnsi="Times New Roman"/>
          <w:sz w:val="24"/>
          <w:szCs w:val="24"/>
        </w:rPr>
        <w:t xml:space="preserve">mencionados </w:t>
      </w:r>
      <w:r w:rsidR="00B95CA5">
        <w:rPr>
          <w:rFonts w:ascii="Times New Roman" w:hAnsi="Times New Roman"/>
          <w:sz w:val="24"/>
          <w:szCs w:val="24"/>
        </w:rPr>
        <w:t xml:space="preserve">se realiza una comparación </w:t>
      </w:r>
      <w:r w:rsidR="00026903">
        <w:rPr>
          <w:rFonts w:ascii="Times New Roman" w:hAnsi="Times New Roman"/>
          <w:sz w:val="24"/>
          <w:szCs w:val="24"/>
        </w:rPr>
        <w:t>de las vari</w:t>
      </w:r>
      <w:r w:rsidR="00A6162C">
        <w:rPr>
          <w:rFonts w:ascii="Times New Roman" w:hAnsi="Times New Roman"/>
          <w:sz w:val="24"/>
          <w:szCs w:val="24"/>
        </w:rPr>
        <w:t>a</w:t>
      </w:r>
      <w:r w:rsidR="00026903">
        <w:rPr>
          <w:rFonts w:ascii="Times New Roman" w:hAnsi="Times New Roman"/>
          <w:sz w:val="24"/>
          <w:szCs w:val="24"/>
        </w:rPr>
        <w:t xml:space="preserve">bles que los definen </w:t>
      </w:r>
      <w:r w:rsidR="00B95CA5">
        <w:rPr>
          <w:rFonts w:ascii="Times New Roman" w:hAnsi="Times New Roman"/>
          <w:sz w:val="24"/>
          <w:szCs w:val="24"/>
        </w:rPr>
        <w:t>indicando los puntos fuertes y débiles de cada uno de ellos</w:t>
      </w:r>
      <w:r w:rsidR="00026903">
        <w:rPr>
          <w:rFonts w:ascii="Times New Roman" w:hAnsi="Times New Roman"/>
          <w:sz w:val="24"/>
          <w:szCs w:val="24"/>
        </w:rPr>
        <w:t xml:space="preserve">. Posteriormente, se diseña un modelo integral como resultado de compatibilizar </w:t>
      </w:r>
      <w:r w:rsidR="00A6162C">
        <w:rPr>
          <w:rFonts w:ascii="Times New Roman" w:hAnsi="Times New Roman"/>
          <w:sz w:val="24"/>
          <w:szCs w:val="24"/>
        </w:rPr>
        <w:t>los puntos fuertes de los modelos analizados. Este modelo integral refuerza los modelos de gestión de las organizaciones analizados</w:t>
      </w:r>
      <w:r w:rsidR="001A52BC">
        <w:rPr>
          <w:rFonts w:ascii="Times New Roman" w:hAnsi="Times New Roman"/>
          <w:sz w:val="24"/>
          <w:szCs w:val="24"/>
        </w:rPr>
        <w:t xml:space="preserve"> y está destinado a minimizar su fuga de talento.</w:t>
      </w:r>
    </w:p>
    <w:p w14:paraId="7F8513AB" w14:textId="10B3124A" w:rsidR="004C1508" w:rsidRDefault="004C1508" w:rsidP="00FA3299">
      <w:pPr>
        <w:spacing w:line="240" w:lineRule="auto"/>
        <w:ind w:firstLine="284"/>
        <w:jc w:val="both"/>
        <w:rPr>
          <w:rFonts w:ascii="Times New Roman" w:hAnsi="Times New Roman"/>
          <w:sz w:val="24"/>
          <w:szCs w:val="24"/>
        </w:rPr>
      </w:pPr>
      <w:r>
        <w:rPr>
          <w:rFonts w:ascii="Times New Roman" w:hAnsi="Times New Roman"/>
          <w:sz w:val="24"/>
          <w:szCs w:val="24"/>
        </w:rPr>
        <w:br w:type="page"/>
      </w:r>
    </w:p>
    <w:p w14:paraId="19F694C0" w14:textId="5609F7EE" w:rsidR="00A713D0" w:rsidRPr="00423E1C" w:rsidRDefault="007F3DD1" w:rsidP="00A86C41">
      <w:pPr>
        <w:jc w:val="center"/>
        <w:rPr>
          <w:rFonts w:ascii="Times New Roman" w:hAnsi="Times New Roman"/>
          <w:b/>
          <w:sz w:val="32"/>
          <w:szCs w:val="32"/>
        </w:rPr>
      </w:pPr>
      <w:r w:rsidRPr="00035E26">
        <w:rPr>
          <w:rFonts w:ascii="Times New Roman" w:hAnsi="Times New Roman"/>
          <w:b/>
          <w:sz w:val="32"/>
          <w:szCs w:val="32"/>
        </w:rPr>
        <w:lastRenderedPageBreak/>
        <w:t xml:space="preserve">LA GESTIÓN DE LAS ORGANIZACIONES: </w:t>
      </w:r>
      <w:r w:rsidR="00035E26" w:rsidRPr="00035E26">
        <w:rPr>
          <w:rFonts w:ascii="Times New Roman" w:hAnsi="Times New Roman"/>
          <w:b/>
          <w:sz w:val="32"/>
          <w:szCs w:val="32"/>
        </w:rPr>
        <w:t xml:space="preserve">DEFINICIÓN DE UN </w:t>
      </w:r>
      <w:r w:rsidRPr="00035E26">
        <w:rPr>
          <w:rFonts w:ascii="Times New Roman" w:hAnsi="Times New Roman"/>
          <w:b/>
          <w:sz w:val="32"/>
          <w:szCs w:val="32"/>
        </w:rPr>
        <w:t xml:space="preserve">MODELO INTEGRAL </w:t>
      </w:r>
    </w:p>
    <w:p w14:paraId="5DD7D98A" w14:textId="77777777" w:rsidR="004613FF" w:rsidRDefault="004613FF" w:rsidP="004613FF">
      <w:pPr>
        <w:spacing w:line="240" w:lineRule="auto"/>
        <w:jc w:val="right"/>
        <w:rPr>
          <w:rFonts w:ascii="Times New Roman" w:hAnsi="Times New Roman"/>
          <w:b/>
          <w:sz w:val="24"/>
          <w:szCs w:val="24"/>
        </w:rPr>
      </w:pPr>
      <w:r>
        <w:rPr>
          <w:rFonts w:ascii="Times New Roman" w:hAnsi="Times New Roman"/>
          <w:b/>
          <w:sz w:val="24"/>
          <w:szCs w:val="24"/>
        </w:rPr>
        <w:t>M. Trinidad Sala Acosta, Beatriz Amante García</w:t>
      </w:r>
    </w:p>
    <w:p w14:paraId="3CC15DA6" w14:textId="77777777" w:rsidR="004613FF" w:rsidRDefault="004613FF" w:rsidP="004613FF">
      <w:pPr>
        <w:spacing w:line="240" w:lineRule="auto"/>
        <w:jc w:val="right"/>
        <w:rPr>
          <w:rFonts w:ascii="Times New Roman" w:hAnsi="Times New Roman"/>
          <w:sz w:val="24"/>
          <w:szCs w:val="24"/>
        </w:rPr>
      </w:pPr>
      <w:proofErr w:type="spellStart"/>
      <w:r>
        <w:rPr>
          <w:rFonts w:ascii="Times New Roman" w:hAnsi="Times New Roman"/>
          <w:sz w:val="24"/>
          <w:szCs w:val="24"/>
        </w:rPr>
        <w:t>Universitat</w:t>
      </w:r>
      <w:proofErr w:type="spellEnd"/>
      <w:r>
        <w:rPr>
          <w:rFonts w:ascii="Times New Roman" w:hAnsi="Times New Roman"/>
          <w:sz w:val="24"/>
          <w:szCs w:val="24"/>
        </w:rPr>
        <w:t xml:space="preserve"> </w:t>
      </w:r>
      <w:proofErr w:type="spellStart"/>
      <w:r>
        <w:rPr>
          <w:rFonts w:ascii="Times New Roman" w:hAnsi="Times New Roman"/>
          <w:sz w:val="24"/>
          <w:szCs w:val="24"/>
        </w:rPr>
        <w:t>Politècnica</w:t>
      </w:r>
      <w:proofErr w:type="spellEnd"/>
      <w:r>
        <w:rPr>
          <w:rFonts w:ascii="Times New Roman" w:hAnsi="Times New Roman"/>
          <w:sz w:val="24"/>
          <w:szCs w:val="24"/>
        </w:rPr>
        <w:t xml:space="preserve"> de Catalunya / España</w:t>
      </w:r>
    </w:p>
    <w:p w14:paraId="3DE6838F" w14:textId="77777777" w:rsidR="009C0B9E" w:rsidRDefault="009C0B9E" w:rsidP="003A1870">
      <w:pPr>
        <w:spacing w:line="240" w:lineRule="auto"/>
        <w:jc w:val="right"/>
        <w:rPr>
          <w:rFonts w:ascii="Times New Roman" w:hAnsi="Times New Roman"/>
          <w:sz w:val="24"/>
          <w:szCs w:val="24"/>
        </w:rPr>
      </w:pPr>
    </w:p>
    <w:p w14:paraId="4F51E7DB" w14:textId="2D392AB9" w:rsidR="003A1870" w:rsidRPr="00423E1C" w:rsidRDefault="00423E1C" w:rsidP="00423E1C">
      <w:pPr>
        <w:spacing w:line="240" w:lineRule="auto"/>
        <w:jc w:val="both"/>
        <w:rPr>
          <w:rFonts w:ascii="Times New Roman" w:hAnsi="Times New Roman"/>
          <w:b/>
          <w:sz w:val="26"/>
          <w:szCs w:val="26"/>
        </w:rPr>
      </w:pPr>
      <w:r w:rsidRPr="00423E1C">
        <w:rPr>
          <w:rFonts w:ascii="Times New Roman" w:hAnsi="Times New Roman"/>
          <w:b/>
          <w:i/>
          <w:sz w:val="26"/>
          <w:szCs w:val="26"/>
        </w:rPr>
        <w:t xml:space="preserve">1.1. </w:t>
      </w:r>
      <w:r w:rsidR="001B796B">
        <w:rPr>
          <w:rFonts w:ascii="Times New Roman" w:hAnsi="Times New Roman"/>
          <w:b/>
          <w:i/>
          <w:sz w:val="26"/>
          <w:szCs w:val="26"/>
        </w:rPr>
        <w:t>Introducción</w:t>
      </w:r>
      <w:r w:rsidR="003A1870" w:rsidRPr="00423E1C">
        <w:rPr>
          <w:rFonts w:ascii="Times New Roman" w:hAnsi="Times New Roman"/>
          <w:b/>
          <w:i/>
          <w:sz w:val="26"/>
          <w:szCs w:val="26"/>
        </w:rPr>
        <w:t xml:space="preserve"> </w:t>
      </w:r>
    </w:p>
    <w:p w14:paraId="7AAAF8C8" w14:textId="5061A0A5" w:rsidR="00521A76" w:rsidRDefault="0035379B" w:rsidP="005E5EEF">
      <w:pPr>
        <w:spacing w:line="240" w:lineRule="auto"/>
        <w:ind w:firstLine="284"/>
        <w:jc w:val="both"/>
        <w:rPr>
          <w:rFonts w:ascii="Times New Roman" w:hAnsi="Times New Roman"/>
          <w:sz w:val="24"/>
          <w:szCs w:val="24"/>
        </w:rPr>
      </w:pPr>
      <w:r>
        <w:rPr>
          <w:rFonts w:ascii="Times New Roman" w:hAnsi="Times New Roman"/>
          <w:sz w:val="24"/>
          <w:szCs w:val="24"/>
        </w:rPr>
        <w:t xml:space="preserve">Después de superar la pandemia mundial provocada por el virus Covid-19, las organizaciones y empresas </w:t>
      </w:r>
      <w:r w:rsidR="000F0F93">
        <w:rPr>
          <w:rFonts w:ascii="Times New Roman" w:hAnsi="Times New Roman"/>
          <w:sz w:val="24"/>
          <w:szCs w:val="24"/>
        </w:rPr>
        <w:t>se han visto forzadas a reflexionar en los procesos de gestión para encontrar</w:t>
      </w:r>
      <w:r w:rsidR="00E16B37">
        <w:rPr>
          <w:rFonts w:ascii="Times New Roman" w:hAnsi="Times New Roman"/>
          <w:sz w:val="24"/>
          <w:szCs w:val="24"/>
        </w:rPr>
        <w:t xml:space="preserve"> nuevas maneras de conseguir buenos resultados (beneficios)</w:t>
      </w:r>
      <w:r w:rsidR="006925E6">
        <w:rPr>
          <w:rFonts w:ascii="Times New Roman" w:hAnsi="Times New Roman"/>
          <w:sz w:val="24"/>
          <w:szCs w:val="24"/>
        </w:rPr>
        <w:t>,</w:t>
      </w:r>
      <w:r w:rsidR="00B030C1">
        <w:rPr>
          <w:rFonts w:ascii="Times New Roman" w:hAnsi="Times New Roman"/>
          <w:sz w:val="24"/>
          <w:szCs w:val="24"/>
        </w:rPr>
        <w:t xml:space="preserve"> de forma más eficiente.</w:t>
      </w:r>
      <w:r w:rsidR="003B1D18">
        <w:rPr>
          <w:rFonts w:ascii="Times New Roman" w:hAnsi="Times New Roman"/>
          <w:sz w:val="24"/>
          <w:szCs w:val="24"/>
        </w:rPr>
        <w:t xml:space="preserve"> </w:t>
      </w:r>
      <w:r w:rsidR="00DC3C97">
        <w:rPr>
          <w:rFonts w:ascii="Times New Roman" w:hAnsi="Times New Roman"/>
          <w:sz w:val="24"/>
          <w:szCs w:val="24"/>
        </w:rPr>
        <w:t xml:space="preserve">Las empresas que todavía no han reaccionado y no </w:t>
      </w:r>
      <w:r w:rsidR="005E5EEF">
        <w:rPr>
          <w:rFonts w:ascii="Times New Roman" w:hAnsi="Times New Roman"/>
          <w:sz w:val="24"/>
          <w:szCs w:val="24"/>
        </w:rPr>
        <w:t>han iniciado ningún proceso de transformación cultural</w:t>
      </w:r>
      <w:r w:rsidR="005B6D2B">
        <w:rPr>
          <w:rFonts w:ascii="Times New Roman" w:hAnsi="Times New Roman"/>
          <w:sz w:val="24"/>
          <w:szCs w:val="24"/>
        </w:rPr>
        <w:t xml:space="preserve"> tendrán que </w:t>
      </w:r>
      <w:r w:rsidR="00617882">
        <w:rPr>
          <w:rFonts w:ascii="Times New Roman" w:hAnsi="Times New Roman"/>
          <w:sz w:val="24"/>
          <w:szCs w:val="24"/>
        </w:rPr>
        <w:t>l</w:t>
      </w:r>
      <w:r w:rsidR="005B6D2B">
        <w:rPr>
          <w:rFonts w:ascii="Times New Roman" w:hAnsi="Times New Roman"/>
          <w:sz w:val="24"/>
          <w:szCs w:val="24"/>
        </w:rPr>
        <w:t>idia</w:t>
      </w:r>
      <w:r w:rsidR="00617882">
        <w:rPr>
          <w:rFonts w:ascii="Times New Roman" w:hAnsi="Times New Roman"/>
          <w:sz w:val="24"/>
          <w:szCs w:val="24"/>
        </w:rPr>
        <w:t>r</w:t>
      </w:r>
      <w:r w:rsidR="005B6D2B">
        <w:rPr>
          <w:rFonts w:ascii="Times New Roman" w:hAnsi="Times New Roman"/>
          <w:sz w:val="24"/>
          <w:szCs w:val="24"/>
        </w:rPr>
        <w:t xml:space="preserve"> con l</w:t>
      </w:r>
      <w:r w:rsidR="00A46172">
        <w:rPr>
          <w:rFonts w:ascii="Times New Roman" w:hAnsi="Times New Roman"/>
          <w:sz w:val="24"/>
          <w:szCs w:val="24"/>
        </w:rPr>
        <w:t xml:space="preserve">as dificultades </w:t>
      </w:r>
      <w:r w:rsidR="00521A76">
        <w:rPr>
          <w:rFonts w:ascii="Times New Roman" w:hAnsi="Times New Roman"/>
          <w:sz w:val="24"/>
          <w:szCs w:val="24"/>
        </w:rPr>
        <w:t>y</w:t>
      </w:r>
      <w:r w:rsidR="00A46172">
        <w:rPr>
          <w:rFonts w:ascii="Times New Roman" w:hAnsi="Times New Roman"/>
          <w:sz w:val="24"/>
          <w:szCs w:val="24"/>
        </w:rPr>
        <w:t xml:space="preserve"> cambios </w:t>
      </w:r>
      <w:r w:rsidR="009E3A89">
        <w:rPr>
          <w:rFonts w:ascii="Times New Roman" w:hAnsi="Times New Roman"/>
          <w:sz w:val="24"/>
          <w:szCs w:val="24"/>
        </w:rPr>
        <w:t xml:space="preserve">que </w:t>
      </w:r>
      <w:r w:rsidR="00A46172">
        <w:rPr>
          <w:rFonts w:ascii="Times New Roman" w:hAnsi="Times New Roman"/>
          <w:sz w:val="24"/>
          <w:szCs w:val="24"/>
        </w:rPr>
        <w:t xml:space="preserve">la sociedad </w:t>
      </w:r>
      <w:r w:rsidR="009E3A89">
        <w:rPr>
          <w:rFonts w:ascii="Times New Roman" w:hAnsi="Times New Roman"/>
          <w:sz w:val="24"/>
          <w:szCs w:val="24"/>
        </w:rPr>
        <w:t>en general reclama para poder sobrevivir. En cambio, aquellas organizaciones que sean visionaria</w:t>
      </w:r>
      <w:r w:rsidR="00617882">
        <w:rPr>
          <w:rFonts w:ascii="Times New Roman" w:hAnsi="Times New Roman"/>
          <w:sz w:val="24"/>
          <w:szCs w:val="24"/>
        </w:rPr>
        <w:t xml:space="preserve">s y capaces de anticiparse a dichos cambios se convertirán en un reclamo atractivo para profesionales. </w:t>
      </w:r>
    </w:p>
    <w:p w14:paraId="25633A97" w14:textId="5B068783" w:rsidR="00285EB3" w:rsidRDefault="0044103F" w:rsidP="005E5EEF">
      <w:pPr>
        <w:spacing w:line="240" w:lineRule="auto"/>
        <w:ind w:firstLine="284"/>
        <w:jc w:val="both"/>
        <w:rPr>
          <w:rFonts w:ascii="Times New Roman" w:hAnsi="Times New Roman"/>
          <w:sz w:val="24"/>
          <w:szCs w:val="24"/>
        </w:rPr>
      </w:pPr>
      <w:r>
        <w:rPr>
          <w:rFonts w:ascii="Times New Roman" w:hAnsi="Times New Roman"/>
          <w:sz w:val="24"/>
          <w:szCs w:val="24"/>
        </w:rPr>
        <w:t>Por otra parte,</w:t>
      </w:r>
      <w:r w:rsidR="003B1D18">
        <w:rPr>
          <w:rFonts w:ascii="Times New Roman" w:hAnsi="Times New Roman"/>
          <w:sz w:val="24"/>
          <w:szCs w:val="24"/>
        </w:rPr>
        <w:t xml:space="preserve"> se ha evidenciado que las prioridades de los individuos se han visto modificadas</w:t>
      </w:r>
      <w:r>
        <w:rPr>
          <w:rFonts w:ascii="Times New Roman" w:hAnsi="Times New Roman"/>
          <w:sz w:val="24"/>
          <w:szCs w:val="24"/>
        </w:rPr>
        <w:t xml:space="preserve"> después de la pandemia</w:t>
      </w:r>
      <w:r w:rsidR="003B1D18">
        <w:rPr>
          <w:rFonts w:ascii="Times New Roman" w:hAnsi="Times New Roman"/>
          <w:sz w:val="24"/>
          <w:szCs w:val="24"/>
        </w:rPr>
        <w:t xml:space="preserve"> </w:t>
      </w:r>
      <w:sdt>
        <w:sdtPr>
          <w:rPr>
            <w:rFonts w:ascii="Times New Roman" w:hAnsi="Times New Roman"/>
            <w:sz w:val="24"/>
            <w:szCs w:val="24"/>
          </w:rPr>
          <w:id w:val="1742835347"/>
          <w:citation/>
        </w:sdtPr>
        <w:sdtEndPr/>
        <w:sdtContent>
          <w:r w:rsidR="00B0591A">
            <w:rPr>
              <w:rFonts w:ascii="Times New Roman" w:hAnsi="Times New Roman"/>
              <w:sz w:val="24"/>
              <w:szCs w:val="24"/>
            </w:rPr>
            <w:fldChar w:fldCharType="begin"/>
          </w:r>
          <w:r w:rsidR="00B0591A">
            <w:rPr>
              <w:rFonts w:ascii="Times New Roman" w:hAnsi="Times New Roman"/>
              <w:sz w:val="24"/>
              <w:szCs w:val="24"/>
            </w:rPr>
            <w:instrText xml:space="preserve"> CITATION Ruf20 \l 3082 </w:instrText>
          </w:r>
          <w:r w:rsidR="00B0591A">
            <w:rPr>
              <w:rFonts w:ascii="Times New Roman" w:hAnsi="Times New Roman"/>
              <w:sz w:val="24"/>
              <w:szCs w:val="24"/>
            </w:rPr>
            <w:fldChar w:fldCharType="separate"/>
          </w:r>
          <w:r w:rsidR="00B0591A" w:rsidRPr="00B0591A">
            <w:rPr>
              <w:rFonts w:ascii="Times New Roman" w:hAnsi="Times New Roman"/>
              <w:noProof/>
              <w:sz w:val="24"/>
              <w:szCs w:val="24"/>
            </w:rPr>
            <w:t>(Rufas, 2020)</w:t>
          </w:r>
          <w:r w:rsidR="00B0591A">
            <w:rPr>
              <w:rFonts w:ascii="Times New Roman" w:hAnsi="Times New Roman"/>
              <w:sz w:val="24"/>
              <w:szCs w:val="24"/>
            </w:rPr>
            <w:fldChar w:fldCharType="end"/>
          </w:r>
        </w:sdtContent>
      </w:sdt>
      <w:r w:rsidR="00414CF8">
        <w:rPr>
          <w:rFonts w:ascii="Times New Roman" w:hAnsi="Times New Roman"/>
          <w:sz w:val="24"/>
          <w:szCs w:val="24"/>
        </w:rPr>
        <w:t xml:space="preserve">, puesto que se observa un incremento de </w:t>
      </w:r>
      <w:r w:rsidR="006B5416">
        <w:rPr>
          <w:rFonts w:ascii="Times New Roman" w:hAnsi="Times New Roman"/>
          <w:sz w:val="24"/>
          <w:szCs w:val="24"/>
        </w:rPr>
        <w:t>l</w:t>
      </w:r>
      <w:r w:rsidR="00414CF8">
        <w:rPr>
          <w:rFonts w:ascii="Times New Roman" w:hAnsi="Times New Roman"/>
          <w:sz w:val="24"/>
          <w:szCs w:val="24"/>
        </w:rPr>
        <w:t xml:space="preserve">a necesidad de </w:t>
      </w:r>
      <w:r>
        <w:rPr>
          <w:rFonts w:ascii="Times New Roman" w:hAnsi="Times New Roman"/>
          <w:sz w:val="24"/>
          <w:szCs w:val="24"/>
        </w:rPr>
        <w:t xml:space="preserve">emplear su tiempo en proyectos profesionales y/o personales </w:t>
      </w:r>
      <w:r w:rsidR="00F45A3A">
        <w:rPr>
          <w:rFonts w:ascii="Times New Roman" w:hAnsi="Times New Roman"/>
          <w:sz w:val="24"/>
          <w:szCs w:val="24"/>
        </w:rPr>
        <w:t>más atractivos.</w:t>
      </w:r>
      <w:r w:rsidR="004564EF">
        <w:rPr>
          <w:rFonts w:ascii="Times New Roman" w:hAnsi="Times New Roman"/>
          <w:sz w:val="24"/>
          <w:szCs w:val="24"/>
        </w:rPr>
        <w:t xml:space="preserve"> </w:t>
      </w:r>
      <w:r w:rsidR="00CA0121">
        <w:rPr>
          <w:rFonts w:ascii="Times New Roman" w:hAnsi="Times New Roman"/>
          <w:sz w:val="24"/>
          <w:szCs w:val="24"/>
        </w:rPr>
        <w:t>Como consecuencia, l</w:t>
      </w:r>
      <w:r w:rsidR="004564EF">
        <w:rPr>
          <w:rFonts w:ascii="Times New Roman" w:hAnsi="Times New Roman"/>
          <w:sz w:val="24"/>
          <w:szCs w:val="24"/>
        </w:rPr>
        <w:t xml:space="preserve">a complicada situación laboral </w:t>
      </w:r>
      <w:proofErr w:type="spellStart"/>
      <w:proofErr w:type="gramStart"/>
      <w:r w:rsidR="004564EF">
        <w:rPr>
          <w:rFonts w:ascii="Times New Roman" w:hAnsi="Times New Roman"/>
          <w:sz w:val="24"/>
          <w:szCs w:val="24"/>
        </w:rPr>
        <w:t>post-pandemia</w:t>
      </w:r>
      <w:proofErr w:type="spellEnd"/>
      <w:proofErr w:type="gramEnd"/>
      <w:r w:rsidR="004564EF">
        <w:rPr>
          <w:rFonts w:ascii="Times New Roman" w:hAnsi="Times New Roman"/>
          <w:sz w:val="24"/>
          <w:szCs w:val="24"/>
        </w:rPr>
        <w:t xml:space="preserve"> y el </w:t>
      </w:r>
      <w:r w:rsidR="00A60F2E">
        <w:rPr>
          <w:rFonts w:ascii="Times New Roman" w:hAnsi="Times New Roman"/>
          <w:sz w:val="24"/>
          <w:szCs w:val="24"/>
        </w:rPr>
        <w:t>cambio de prioridades tanto personales como profesionales</w:t>
      </w:r>
      <w:r w:rsidR="00386F0B">
        <w:rPr>
          <w:rFonts w:ascii="Times New Roman" w:hAnsi="Times New Roman"/>
          <w:sz w:val="24"/>
          <w:szCs w:val="24"/>
        </w:rPr>
        <w:t xml:space="preserve">, </w:t>
      </w:r>
      <w:r w:rsidR="00D26530">
        <w:rPr>
          <w:rFonts w:ascii="Times New Roman" w:hAnsi="Times New Roman"/>
          <w:sz w:val="24"/>
          <w:szCs w:val="24"/>
        </w:rPr>
        <w:t xml:space="preserve">exige a las organizaciones </w:t>
      </w:r>
      <w:r w:rsidR="00386F0B">
        <w:rPr>
          <w:rFonts w:ascii="Times New Roman" w:hAnsi="Times New Roman"/>
          <w:sz w:val="24"/>
          <w:szCs w:val="24"/>
        </w:rPr>
        <w:t>una mejor conciliación personal</w:t>
      </w:r>
      <w:r w:rsidR="000A4BBE">
        <w:rPr>
          <w:rFonts w:ascii="Times New Roman" w:hAnsi="Times New Roman"/>
          <w:sz w:val="24"/>
          <w:szCs w:val="24"/>
        </w:rPr>
        <w:t>,</w:t>
      </w:r>
      <w:r w:rsidR="00A60F2E">
        <w:rPr>
          <w:rFonts w:ascii="Times New Roman" w:hAnsi="Times New Roman"/>
          <w:sz w:val="24"/>
          <w:szCs w:val="24"/>
        </w:rPr>
        <w:t xml:space="preserve"> entre otros aspectos</w:t>
      </w:r>
      <w:r w:rsidR="00D26530">
        <w:rPr>
          <w:rFonts w:ascii="Times New Roman" w:hAnsi="Times New Roman"/>
          <w:sz w:val="24"/>
          <w:szCs w:val="24"/>
        </w:rPr>
        <w:t>.</w:t>
      </w:r>
      <w:r w:rsidR="004C1508">
        <w:rPr>
          <w:rFonts w:ascii="Times New Roman" w:hAnsi="Times New Roman"/>
          <w:sz w:val="24"/>
          <w:szCs w:val="24"/>
        </w:rPr>
        <w:t xml:space="preserve"> </w:t>
      </w:r>
      <w:r w:rsidR="00A60F2E">
        <w:rPr>
          <w:rFonts w:ascii="Times New Roman" w:hAnsi="Times New Roman"/>
          <w:sz w:val="24"/>
          <w:szCs w:val="24"/>
        </w:rPr>
        <w:t>la falta de estos aspectos</w:t>
      </w:r>
      <w:r w:rsidR="00386F0B">
        <w:rPr>
          <w:rFonts w:ascii="Times New Roman" w:hAnsi="Times New Roman"/>
          <w:sz w:val="24"/>
          <w:szCs w:val="24"/>
        </w:rPr>
        <w:t xml:space="preserve"> ha desembocado en un</w:t>
      </w:r>
      <w:r w:rsidR="00285EB3">
        <w:rPr>
          <w:rFonts w:ascii="Times New Roman" w:hAnsi="Times New Roman"/>
          <w:sz w:val="24"/>
          <w:szCs w:val="24"/>
        </w:rPr>
        <w:t xml:space="preserve"> incremento significativo</w:t>
      </w:r>
      <w:r w:rsidR="00E41D1F">
        <w:rPr>
          <w:rFonts w:ascii="Times New Roman" w:hAnsi="Times New Roman"/>
          <w:sz w:val="24"/>
          <w:szCs w:val="24"/>
        </w:rPr>
        <w:t xml:space="preserve"> en todos los </w:t>
      </w:r>
      <w:r w:rsidR="004C1508">
        <w:rPr>
          <w:rFonts w:ascii="Times New Roman" w:hAnsi="Times New Roman"/>
          <w:sz w:val="24"/>
          <w:szCs w:val="24"/>
        </w:rPr>
        <w:t>sectores,</w:t>
      </w:r>
      <w:r w:rsidR="00E41D1F">
        <w:rPr>
          <w:rFonts w:ascii="Times New Roman" w:hAnsi="Times New Roman"/>
          <w:sz w:val="24"/>
          <w:szCs w:val="24"/>
        </w:rPr>
        <w:t xml:space="preserve"> pero</w:t>
      </w:r>
      <w:r w:rsidR="00B0591A">
        <w:rPr>
          <w:rFonts w:ascii="Times New Roman" w:hAnsi="Times New Roman"/>
          <w:sz w:val="24"/>
          <w:szCs w:val="24"/>
        </w:rPr>
        <w:t xml:space="preserve"> especialmente en el sector tecnológico </w:t>
      </w:r>
      <w:sdt>
        <w:sdtPr>
          <w:rPr>
            <w:rFonts w:ascii="Times New Roman" w:hAnsi="Times New Roman"/>
            <w:sz w:val="24"/>
            <w:szCs w:val="24"/>
          </w:rPr>
          <w:id w:val="-53470518"/>
          <w:citation/>
        </w:sdtPr>
        <w:sdtEndPr/>
        <w:sdtContent>
          <w:r w:rsidR="00B0591A">
            <w:rPr>
              <w:rFonts w:ascii="Times New Roman" w:hAnsi="Times New Roman"/>
              <w:sz w:val="24"/>
              <w:szCs w:val="24"/>
            </w:rPr>
            <w:fldChar w:fldCharType="begin"/>
          </w:r>
          <w:r w:rsidR="00B0591A">
            <w:rPr>
              <w:rFonts w:ascii="Times New Roman" w:hAnsi="Times New Roman"/>
              <w:sz w:val="24"/>
              <w:szCs w:val="24"/>
            </w:rPr>
            <w:instrText xml:space="preserve"> CITATION Ezp21 \l 3082 </w:instrText>
          </w:r>
          <w:r w:rsidR="00B0591A">
            <w:rPr>
              <w:rFonts w:ascii="Times New Roman" w:hAnsi="Times New Roman"/>
              <w:sz w:val="24"/>
              <w:szCs w:val="24"/>
            </w:rPr>
            <w:fldChar w:fldCharType="separate"/>
          </w:r>
          <w:r w:rsidR="00B0591A" w:rsidRPr="00B0591A">
            <w:rPr>
              <w:rFonts w:ascii="Times New Roman" w:hAnsi="Times New Roman"/>
              <w:noProof/>
              <w:sz w:val="24"/>
              <w:szCs w:val="24"/>
            </w:rPr>
            <w:t>(Ezpeleta, 2021)</w:t>
          </w:r>
          <w:r w:rsidR="00B0591A">
            <w:rPr>
              <w:rFonts w:ascii="Times New Roman" w:hAnsi="Times New Roman"/>
              <w:sz w:val="24"/>
              <w:szCs w:val="24"/>
            </w:rPr>
            <w:fldChar w:fldCharType="end"/>
          </w:r>
        </w:sdtContent>
      </w:sdt>
      <w:r w:rsidR="00E41D1F">
        <w:rPr>
          <w:rFonts w:ascii="Times New Roman" w:hAnsi="Times New Roman"/>
          <w:sz w:val="24"/>
          <w:szCs w:val="24"/>
        </w:rPr>
        <w:t xml:space="preserve"> </w:t>
      </w:r>
      <w:r w:rsidR="00285EB3">
        <w:rPr>
          <w:rFonts w:ascii="Times New Roman" w:hAnsi="Times New Roman"/>
          <w:sz w:val="24"/>
          <w:szCs w:val="24"/>
        </w:rPr>
        <w:t>de la rotación de los trabajadores</w:t>
      </w:r>
      <w:r w:rsidR="00A70162">
        <w:rPr>
          <w:rFonts w:ascii="Times New Roman" w:hAnsi="Times New Roman"/>
          <w:sz w:val="24"/>
          <w:szCs w:val="24"/>
        </w:rPr>
        <w:t>.</w:t>
      </w:r>
      <w:r w:rsidR="004C1508">
        <w:rPr>
          <w:rFonts w:ascii="Times New Roman" w:hAnsi="Times New Roman"/>
          <w:sz w:val="24"/>
          <w:szCs w:val="24"/>
        </w:rPr>
        <w:t xml:space="preserve"> </w:t>
      </w:r>
      <w:r w:rsidR="003B5924">
        <w:rPr>
          <w:rFonts w:ascii="Times New Roman" w:hAnsi="Times New Roman"/>
          <w:sz w:val="24"/>
          <w:szCs w:val="24"/>
        </w:rPr>
        <w:t xml:space="preserve">En unos casos, esta rotación es forzada por la empresa al verse obligada a </w:t>
      </w:r>
      <w:r w:rsidR="0011146D">
        <w:rPr>
          <w:rFonts w:ascii="Times New Roman" w:hAnsi="Times New Roman"/>
          <w:sz w:val="24"/>
          <w:szCs w:val="24"/>
        </w:rPr>
        <w:t xml:space="preserve">prescindir de algunos de sus trabajadores </w:t>
      </w:r>
      <w:r w:rsidR="00A10B54">
        <w:rPr>
          <w:rFonts w:ascii="Times New Roman" w:hAnsi="Times New Roman"/>
          <w:sz w:val="24"/>
          <w:szCs w:val="24"/>
        </w:rPr>
        <w:t>en la búsqueda de procesos más eficientes</w:t>
      </w:r>
      <w:r w:rsidR="00FE2DA6">
        <w:rPr>
          <w:rFonts w:ascii="Times New Roman" w:hAnsi="Times New Roman"/>
          <w:sz w:val="24"/>
          <w:szCs w:val="24"/>
        </w:rPr>
        <w:t xml:space="preserve"> que les asegure la supervivencia en los mercados </w:t>
      </w:r>
      <w:r w:rsidR="00891527">
        <w:rPr>
          <w:rFonts w:ascii="Times New Roman" w:hAnsi="Times New Roman"/>
          <w:sz w:val="24"/>
          <w:szCs w:val="24"/>
        </w:rPr>
        <w:t>cambiantes</w:t>
      </w:r>
      <w:r w:rsidR="00FE2DA6">
        <w:rPr>
          <w:rFonts w:ascii="Times New Roman" w:hAnsi="Times New Roman"/>
          <w:sz w:val="24"/>
          <w:szCs w:val="24"/>
        </w:rPr>
        <w:t>;</w:t>
      </w:r>
      <w:r w:rsidR="0011146D">
        <w:rPr>
          <w:rFonts w:ascii="Times New Roman" w:hAnsi="Times New Roman"/>
          <w:sz w:val="24"/>
          <w:szCs w:val="24"/>
        </w:rPr>
        <w:t xml:space="preserve"> en otr</w:t>
      </w:r>
      <w:r w:rsidR="00EE6C72">
        <w:rPr>
          <w:rFonts w:ascii="Times New Roman" w:hAnsi="Times New Roman"/>
          <w:sz w:val="24"/>
          <w:szCs w:val="24"/>
        </w:rPr>
        <w:t>os casos, es el propio trabajador el que decide optar por un cambio de organización e incluso por el desarrollo de nuevos proyectos profesionales</w:t>
      </w:r>
      <w:r w:rsidR="00FE2DA6">
        <w:rPr>
          <w:rFonts w:ascii="Times New Roman" w:hAnsi="Times New Roman"/>
          <w:sz w:val="24"/>
          <w:szCs w:val="24"/>
        </w:rPr>
        <w:t>.</w:t>
      </w:r>
      <w:r w:rsidR="00EE6C72">
        <w:rPr>
          <w:rFonts w:ascii="Times New Roman" w:hAnsi="Times New Roman"/>
          <w:sz w:val="24"/>
          <w:szCs w:val="24"/>
        </w:rPr>
        <w:t xml:space="preserve"> Por lo tanto, la fuga de talento </w:t>
      </w:r>
      <w:r w:rsidR="00891527">
        <w:rPr>
          <w:rFonts w:ascii="Times New Roman" w:hAnsi="Times New Roman"/>
          <w:sz w:val="24"/>
          <w:szCs w:val="24"/>
        </w:rPr>
        <w:t>cualificado</w:t>
      </w:r>
      <w:r w:rsidR="00EE6C72">
        <w:rPr>
          <w:rFonts w:ascii="Times New Roman" w:hAnsi="Times New Roman"/>
          <w:sz w:val="24"/>
          <w:szCs w:val="24"/>
        </w:rPr>
        <w:t xml:space="preserve"> se ha convertido en una de las preocupaciones de las organizaciones y da origen a este estudio</w:t>
      </w:r>
      <w:r w:rsidR="003D4A79">
        <w:rPr>
          <w:rFonts w:ascii="Times New Roman" w:hAnsi="Times New Roman"/>
          <w:sz w:val="24"/>
          <w:szCs w:val="24"/>
        </w:rPr>
        <w:t>.</w:t>
      </w:r>
    </w:p>
    <w:p w14:paraId="2893BB39" w14:textId="68842CB1" w:rsidR="00E1243A" w:rsidRDefault="00FB381B" w:rsidP="005E5EEF">
      <w:pPr>
        <w:spacing w:line="240" w:lineRule="auto"/>
        <w:ind w:firstLine="284"/>
        <w:jc w:val="both"/>
        <w:rPr>
          <w:rFonts w:ascii="Times New Roman" w:hAnsi="Times New Roman"/>
          <w:sz w:val="24"/>
          <w:szCs w:val="24"/>
        </w:rPr>
      </w:pPr>
      <w:r>
        <w:rPr>
          <w:rFonts w:ascii="Times New Roman" w:hAnsi="Times New Roman"/>
          <w:sz w:val="24"/>
          <w:szCs w:val="24"/>
        </w:rPr>
        <w:t xml:space="preserve">Por otro lado, </w:t>
      </w:r>
      <w:r w:rsidR="002C1777">
        <w:rPr>
          <w:rFonts w:ascii="Times New Roman" w:hAnsi="Times New Roman"/>
          <w:sz w:val="24"/>
          <w:szCs w:val="24"/>
        </w:rPr>
        <w:t>Camarena (2016)</w:t>
      </w:r>
      <w:r w:rsidR="00967CB5">
        <w:rPr>
          <w:rFonts w:ascii="Times New Roman" w:hAnsi="Times New Roman"/>
          <w:sz w:val="24"/>
          <w:szCs w:val="24"/>
        </w:rPr>
        <w:t xml:space="preserve"> realiza un análisis de l</w:t>
      </w:r>
      <w:r w:rsidR="00171B25">
        <w:rPr>
          <w:rFonts w:ascii="Times New Roman" w:hAnsi="Times New Roman"/>
          <w:sz w:val="24"/>
          <w:szCs w:val="24"/>
        </w:rPr>
        <w:t>a</w:t>
      </w:r>
      <w:r w:rsidR="00967CB5">
        <w:rPr>
          <w:rFonts w:ascii="Times New Roman" w:hAnsi="Times New Roman"/>
          <w:sz w:val="24"/>
          <w:szCs w:val="24"/>
        </w:rPr>
        <w:t xml:space="preserve">s diferentes </w:t>
      </w:r>
      <w:r w:rsidR="00171B25">
        <w:rPr>
          <w:rFonts w:ascii="Times New Roman" w:hAnsi="Times New Roman"/>
          <w:sz w:val="24"/>
          <w:szCs w:val="24"/>
        </w:rPr>
        <w:t>concepciones de las organizaciones a través de las metáforas de Morgan (</w:t>
      </w:r>
      <w:r w:rsidR="00AB41BD">
        <w:rPr>
          <w:rFonts w:ascii="Times New Roman" w:hAnsi="Times New Roman"/>
          <w:sz w:val="24"/>
          <w:szCs w:val="24"/>
        </w:rPr>
        <w:t>1996</w:t>
      </w:r>
      <w:r w:rsidR="00171B25">
        <w:rPr>
          <w:rFonts w:ascii="Times New Roman" w:hAnsi="Times New Roman"/>
          <w:sz w:val="24"/>
          <w:szCs w:val="24"/>
        </w:rPr>
        <w:t>)</w:t>
      </w:r>
      <w:r w:rsidR="00D04DA8">
        <w:rPr>
          <w:rFonts w:ascii="Times New Roman" w:hAnsi="Times New Roman"/>
          <w:sz w:val="24"/>
          <w:szCs w:val="24"/>
        </w:rPr>
        <w:t xml:space="preserve"> y relaciona</w:t>
      </w:r>
      <w:r w:rsidR="00390064">
        <w:rPr>
          <w:rFonts w:ascii="Times New Roman" w:hAnsi="Times New Roman"/>
          <w:sz w:val="24"/>
          <w:szCs w:val="24"/>
        </w:rPr>
        <w:t xml:space="preserve"> estos conceptos con </w:t>
      </w:r>
      <w:r w:rsidR="00FD062A">
        <w:rPr>
          <w:rFonts w:ascii="Times New Roman" w:hAnsi="Times New Roman"/>
          <w:sz w:val="24"/>
          <w:szCs w:val="24"/>
        </w:rPr>
        <w:t>las definiciones de org</w:t>
      </w:r>
      <w:r w:rsidR="00390064">
        <w:rPr>
          <w:rFonts w:ascii="Times New Roman" w:hAnsi="Times New Roman"/>
          <w:sz w:val="24"/>
          <w:szCs w:val="24"/>
        </w:rPr>
        <w:t xml:space="preserve">anización </w:t>
      </w:r>
      <w:r w:rsidR="00FD062A">
        <w:rPr>
          <w:rFonts w:ascii="Times New Roman" w:hAnsi="Times New Roman"/>
          <w:sz w:val="24"/>
          <w:szCs w:val="24"/>
        </w:rPr>
        <w:t xml:space="preserve">definidas </w:t>
      </w:r>
      <w:r w:rsidR="00390064">
        <w:rPr>
          <w:rFonts w:ascii="Times New Roman" w:hAnsi="Times New Roman"/>
          <w:sz w:val="24"/>
          <w:szCs w:val="24"/>
        </w:rPr>
        <w:t>por expertos como Parsons (</w:t>
      </w:r>
      <w:r w:rsidR="004E68AC">
        <w:rPr>
          <w:rFonts w:ascii="Times New Roman" w:hAnsi="Times New Roman"/>
          <w:sz w:val="24"/>
          <w:szCs w:val="24"/>
        </w:rPr>
        <w:t>1966</w:t>
      </w:r>
      <w:r w:rsidR="00390064">
        <w:rPr>
          <w:rFonts w:ascii="Times New Roman" w:hAnsi="Times New Roman"/>
          <w:sz w:val="24"/>
          <w:szCs w:val="24"/>
        </w:rPr>
        <w:t xml:space="preserve">), </w:t>
      </w:r>
      <w:proofErr w:type="spellStart"/>
      <w:r w:rsidR="00390064">
        <w:rPr>
          <w:rFonts w:ascii="Times New Roman" w:hAnsi="Times New Roman"/>
          <w:sz w:val="24"/>
          <w:szCs w:val="24"/>
        </w:rPr>
        <w:t>Barnat</w:t>
      </w:r>
      <w:proofErr w:type="spellEnd"/>
      <w:r w:rsidR="00390064">
        <w:rPr>
          <w:rFonts w:ascii="Times New Roman" w:hAnsi="Times New Roman"/>
          <w:sz w:val="24"/>
          <w:szCs w:val="24"/>
        </w:rPr>
        <w:t xml:space="preserve"> (</w:t>
      </w:r>
      <w:r w:rsidR="004E68AC">
        <w:rPr>
          <w:rFonts w:ascii="Times New Roman" w:hAnsi="Times New Roman"/>
          <w:sz w:val="24"/>
          <w:szCs w:val="24"/>
        </w:rPr>
        <w:t>1938</w:t>
      </w:r>
      <w:r w:rsidR="00390064">
        <w:rPr>
          <w:rFonts w:ascii="Times New Roman" w:hAnsi="Times New Roman"/>
          <w:sz w:val="24"/>
          <w:szCs w:val="24"/>
        </w:rPr>
        <w:t xml:space="preserve">), </w:t>
      </w:r>
      <w:proofErr w:type="spellStart"/>
      <w:r w:rsidR="004E68AC">
        <w:rPr>
          <w:rFonts w:ascii="Times New Roman" w:hAnsi="Times New Roman"/>
          <w:sz w:val="24"/>
          <w:szCs w:val="24"/>
        </w:rPr>
        <w:t>B</w:t>
      </w:r>
      <w:r w:rsidR="00390064">
        <w:rPr>
          <w:rFonts w:ascii="Times New Roman" w:hAnsi="Times New Roman"/>
          <w:sz w:val="24"/>
          <w:szCs w:val="24"/>
        </w:rPr>
        <w:t>ittner</w:t>
      </w:r>
      <w:proofErr w:type="spellEnd"/>
      <w:r w:rsidR="00390064">
        <w:rPr>
          <w:rFonts w:ascii="Times New Roman" w:hAnsi="Times New Roman"/>
          <w:sz w:val="24"/>
          <w:szCs w:val="24"/>
        </w:rPr>
        <w:t xml:space="preserve"> (</w:t>
      </w:r>
      <w:r w:rsidR="00241528">
        <w:rPr>
          <w:rFonts w:ascii="Times New Roman" w:hAnsi="Times New Roman"/>
          <w:sz w:val="24"/>
          <w:szCs w:val="24"/>
        </w:rPr>
        <w:t>1965</w:t>
      </w:r>
      <w:r w:rsidR="00390064">
        <w:rPr>
          <w:rFonts w:ascii="Times New Roman" w:hAnsi="Times New Roman"/>
          <w:sz w:val="24"/>
          <w:szCs w:val="24"/>
        </w:rPr>
        <w:t>),</w:t>
      </w:r>
      <w:r w:rsidR="00241528">
        <w:rPr>
          <w:rFonts w:ascii="Times New Roman" w:hAnsi="Times New Roman"/>
          <w:sz w:val="24"/>
          <w:szCs w:val="24"/>
        </w:rPr>
        <w:t xml:space="preserve"> Mintzberg y Van </w:t>
      </w:r>
      <w:proofErr w:type="spellStart"/>
      <w:r w:rsidR="00241528">
        <w:rPr>
          <w:rFonts w:ascii="Times New Roman" w:hAnsi="Times New Roman"/>
          <w:sz w:val="24"/>
          <w:szCs w:val="24"/>
        </w:rPr>
        <w:t>der</w:t>
      </w:r>
      <w:proofErr w:type="spellEnd"/>
      <w:r w:rsidR="00241528">
        <w:rPr>
          <w:rFonts w:ascii="Times New Roman" w:hAnsi="Times New Roman"/>
          <w:sz w:val="24"/>
          <w:szCs w:val="24"/>
        </w:rPr>
        <w:t xml:space="preserve"> </w:t>
      </w:r>
      <w:proofErr w:type="spellStart"/>
      <w:r w:rsidR="00241528">
        <w:rPr>
          <w:rFonts w:ascii="Times New Roman" w:hAnsi="Times New Roman"/>
          <w:sz w:val="24"/>
          <w:szCs w:val="24"/>
        </w:rPr>
        <w:t>Heyden</w:t>
      </w:r>
      <w:proofErr w:type="spellEnd"/>
      <w:r w:rsidR="00241528">
        <w:rPr>
          <w:rFonts w:ascii="Times New Roman" w:hAnsi="Times New Roman"/>
          <w:sz w:val="24"/>
          <w:szCs w:val="24"/>
        </w:rPr>
        <w:t xml:space="preserve"> (2006)</w:t>
      </w:r>
      <w:r w:rsidR="00E13171">
        <w:rPr>
          <w:rFonts w:ascii="Times New Roman" w:hAnsi="Times New Roman"/>
          <w:sz w:val="24"/>
          <w:szCs w:val="24"/>
        </w:rPr>
        <w:t xml:space="preserve"> y</w:t>
      </w:r>
      <w:r w:rsidR="00241528">
        <w:rPr>
          <w:rFonts w:ascii="Times New Roman" w:hAnsi="Times New Roman"/>
          <w:sz w:val="24"/>
          <w:szCs w:val="24"/>
        </w:rPr>
        <w:t xml:space="preserve"> </w:t>
      </w:r>
      <w:r w:rsidR="00434EB6">
        <w:rPr>
          <w:rFonts w:ascii="Times New Roman" w:hAnsi="Times New Roman"/>
          <w:sz w:val="24"/>
          <w:szCs w:val="24"/>
        </w:rPr>
        <w:t>Montaño citado por Barba (2013)</w:t>
      </w:r>
      <w:r w:rsidR="00FD062A">
        <w:rPr>
          <w:rFonts w:ascii="Times New Roman" w:hAnsi="Times New Roman"/>
          <w:sz w:val="24"/>
          <w:szCs w:val="24"/>
        </w:rPr>
        <w:t xml:space="preserve">. De tal manera, </w:t>
      </w:r>
      <w:r w:rsidR="00E11E37">
        <w:rPr>
          <w:rFonts w:ascii="Times New Roman" w:hAnsi="Times New Roman"/>
          <w:sz w:val="24"/>
          <w:szCs w:val="24"/>
        </w:rPr>
        <w:t>explica</w:t>
      </w:r>
      <w:r w:rsidR="00AA2262">
        <w:rPr>
          <w:rFonts w:ascii="Times New Roman" w:hAnsi="Times New Roman"/>
          <w:sz w:val="24"/>
          <w:szCs w:val="24"/>
        </w:rPr>
        <w:t xml:space="preserve"> que según las metáforas de Mor</w:t>
      </w:r>
      <w:r w:rsidR="00E13171">
        <w:rPr>
          <w:rFonts w:ascii="Times New Roman" w:hAnsi="Times New Roman"/>
          <w:sz w:val="24"/>
          <w:szCs w:val="24"/>
        </w:rPr>
        <w:t>g</w:t>
      </w:r>
      <w:r w:rsidR="00AA2262">
        <w:rPr>
          <w:rFonts w:ascii="Times New Roman" w:hAnsi="Times New Roman"/>
          <w:sz w:val="24"/>
          <w:szCs w:val="24"/>
        </w:rPr>
        <w:t xml:space="preserve">an (1996) una organización </w:t>
      </w:r>
      <w:r w:rsidR="00275AA6">
        <w:rPr>
          <w:rFonts w:ascii="Times New Roman" w:hAnsi="Times New Roman"/>
          <w:sz w:val="24"/>
          <w:szCs w:val="24"/>
        </w:rPr>
        <w:t>puede</w:t>
      </w:r>
      <w:r w:rsidR="00AA2262">
        <w:rPr>
          <w:rFonts w:ascii="Times New Roman" w:hAnsi="Times New Roman"/>
          <w:sz w:val="24"/>
          <w:szCs w:val="24"/>
        </w:rPr>
        <w:t xml:space="preserve"> ser vista como </w:t>
      </w:r>
      <w:r w:rsidR="00275AA6">
        <w:rPr>
          <w:rFonts w:ascii="Times New Roman" w:hAnsi="Times New Roman"/>
          <w:sz w:val="24"/>
          <w:szCs w:val="24"/>
        </w:rPr>
        <w:t>u</w:t>
      </w:r>
      <w:r w:rsidR="007D16F0">
        <w:rPr>
          <w:rFonts w:ascii="Times New Roman" w:hAnsi="Times New Roman"/>
          <w:sz w:val="24"/>
          <w:szCs w:val="24"/>
        </w:rPr>
        <w:t xml:space="preserve">na </w:t>
      </w:r>
      <w:r w:rsidR="00E11E37">
        <w:rPr>
          <w:rFonts w:ascii="Times New Roman" w:hAnsi="Times New Roman"/>
          <w:sz w:val="24"/>
          <w:szCs w:val="24"/>
        </w:rPr>
        <w:t>máquina, como cultura,</w:t>
      </w:r>
      <w:r w:rsidR="007D16F0">
        <w:rPr>
          <w:rFonts w:ascii="Times New Roman" w:hAnsi="Times New Roman"/>
          <w:sz w:val="24"/>
          <w:szCs w:val="24"/>
        </w:rPr>
        <w:t xml:space="preserve"> como capacidad de flujo y transformación, como organismo, como cerebro</w:t>
      </w:r>
      <w:r w:rsidR="006024EE">
        <w:rPr>
          <w:rFonts w:ascii="Times New Roman" w:hAnsi="Times New Roman"/>
          <w:sz w:val="24"/>
          <w:szCs w:val="24"/>
        </w:rPr>
        <w:t xml:space="preserve">, como sistema político </w:t>
      </w:r>
      <w:r w:rsidR="00D04042">
        <w:rPr>
          <w:rFonts w:ascii="Times New Roman" w:hAnsi="Times New Roman"/>
          <w:sz w:val="24"/>
          <w:szCs w:val="24"/>
        </w:rPr>
        <w:t>y</w:t>
      </w:r>
      <w:r w:rsidR="006024EE">
        <w:rPr>
          <w:rFonts w:ascii="Times New Roman" w:hAnsi="Times New Roman"/>
          <w:sz w:val="24"/>
          <w:szCs w:val="24"/>
        </w:rPr>
        <w:t xml:space="preserve"> como instrumento de dominación</w:t>
      </w:r>
      <w:r w:rsidR="004D27EE">
        <w:rPr>
          <w:rFonts w:ascii="Times New Roman" w:hAnsi="Times New Roman"/>
          <w:sz w:val="24"/>
          <w:szCs w:val="24"/>
        </w:rPr>
        <w:t>.</w:t>
      </w:r>
      <w:r w:rsidR="00E1243A">
        <w:rPr>
          <w:rFonts w:ascii="Times New Roman" w:hAnsi="Times New Roman"/>
          <w:sz w:val="24"/>
          <w:szCs w:val="24"/>
        </w:rPr>
        <w:t xml:space="preserve"> </w:t>
      </w:r>
    </w:p>
    <w:p w14:paraId="596993C1" w14:textId="7185AC01" w:rsidR="007F694C" w:rsidRDefault="007F694C" w:rsidP="007F694C">
      <w:pPr>
        <w:spacing w:line="240" w:lineRule="auto"/>
        <w:ind w:firstLine="284"/>
        <w:jc w:val="center"/>
        <w:rPr>
          <w:rFonts w:ascii="Times New Roman" w:hAnsi="Times New Roman"/>
          <w:sz w:val="24"/>
          <w:szCs w:val="24"/>
        </w:rPr>
      </w:pPr>
      <w:r w:rsidRPr="00E359E7">
        <w:rPr>
          <w:rFonts w:ascii="Times New Roman" w:hAnsi="Times New Roman"/>
          <w:b/>
          <w:sz w:val="20"/>
          <w:szCs w:val="20"/>
        </w:rPr>
        <w:t>Figura 1.</w:t>
      </w:r>
      <w:r w:rsidRPr="00E359E7">
        <w:rPr>
          <w:rFonts w:ascii="Times New Roman" w:hAnsi="Times New Roman"/>
          <w:sz w:val="20"/>
          <w:szCs w:val="20"/>
        </w:rPr>
        <w:t xml:space="preserve"> </w:t>
      </w:r>
      <w:r w:rsidR="00A84CE3" w:rsidRPr="00E359E7">
        <w:rPr>
          <w:rFonts w:ascii="Times New Roman" w:hAnsi="Times New Roman"/>
          <w:sz w:val="20"/>
          <w:szCs w:val="20"/>
        </w:rPr>
        <w:t>C</w:t>
      </w:r>
      <w:r w:rsidR="00A06E0B" w:rsidRPr="00E359E7">
        <w:rPr>
          <w:rFonts w:ascii="Times New Roman" w:hAnsi="Times New Roman"/>
          <w:sz w:val="20"/>
          <w:szCs w:val="20"/>
        </w:rPr>
        <w:t>oncepto</w:t>
      </w:r>
      <w:r w:rsidR="00A84CE3" w:rsidRPr="00E359E7">
        <w:rPr>
          <w:rFonts w:ascii="Times New Roman" w:hAnsi="Times New Roman"/>
          <w:sz w:val="20"/>
          <w:szCs w:val="20"/>
        </w:rPr>
        <w:t>s</w:t>
      </w:r>
      <w:r w:rsidR="00A06E0B" w:rsidRPr="00E359E7">
        <w:rPr>
          <w:rFonts w:ascii="Times New Roman" w:hAnsi="Times New Roman"/>
          <w:sz w:val="20"/>
          <w:szCs w:val="20"/>
        </w:rPr>
        <w:t xml:space="preserve"> de organización </w:t>
      </w:r>
      <w:r w:rsidR="00A84CE3" w:rsidRPr="00E359E7">
        <w:rPr>
          <w:rFonts w:ascii="Times New Roman" w:hAnsi="Times New Roman"/>
          <w:sz w:val="20"/>
          <w:szCs w:val="20"/>
        </w:rPr>
        <w:t>a través de las metáfora</w:t>
      </w:r>
      <w:r w:rsidR="00E359E7">
        <w:rPr>
          <w:rFonts w:ascii="Times New Roman" w:hAnsi="Times New Roman"/>
          <w:sz w:val="20"/>
          <w:szCs w:val="20"/>
        </w:rPr>
        <w:t>s</w:t>
      </w:r>
      <w:r w:rsidR="00A84CE3" w:rsidRPr="00E359E7">
        <w:rPr>
          <w:rFonts w:ascii="Times New Roman" w:hAnsi="Times New Roman"/>
          <w:sz w:val="20"/>
          <w:szCs w:val="20"/>
        </w:rPr>
        <w:t xml:space="preserve"> de</w:t>
      </w:r>
      <w:r w:rsidR="00A06E0B" w:rsidRPr="00E359E7">
        <w:rPr>
          <w:rFonts w:ascii="Times New Roman" w:hAnsi="Times New Roman"/>
          <w:sz w:val="20"/>
          <w:szCs w:val="20"/>
        </w:rPr>
        <w:t xml:space="preserve"> Morgan (199</w:t>
      </w:r>
      <w:r w:rsidR="00E359E7" w:rsidRPr="00E359E7">
        <w:rPr>
          <w:rFonts w:ascii="Times New Roman" w:hAnsi="Times New Roman"/>
          <w:sz w:val="20"/>
          <w:szCs w:val="20"/>
        </w:rPr>
        <w:t>0</w:t>
      </w:r>
      <w:r w:rsidR="00A06E0B" w:rsidRPr="00E359E7">
        <w:rPr>
          <w:rFonts w:ascii="Times New Roman" w:hAnsi="Times New Roman"/>
          <w:sz w:val="20"/>
          <w:szCs w:val="20"/>
        </w:rPr>
        <w:t>)</w:t>
      </w:r>
    </w:p>
    <w:p w14:paraId="55F0DF63" w14:textId="79A0BE7E" w:rsidR="00AB41BD" w:rsidRDefault="002C3735" w:rsidP="002C3735">
      <w:pPr>
        <w:spacing w:line="240" w:lineRule="auto"/>
        <w:ind w:firstLine="284"/>
        <w:jc w:val="center"/>
        <w:rPr>
          <w:rFonts w:ascii="Times New Roman" w:hAnsi="Times New Roman"/>
          <w:sz w:val="24"/>
          <w:szCs w:val="24"/>
        </w:rPr>
      </w:pPr>
      <w:r>
        <w:rPr>
          <w:noProof/>
          <w:lang w:eastAsia="es-ES"/>
        </w:rPr>
        <w:drawing>
          <wp:inline distT="0" distB="0" distL="0" distR="0" wp14:anchorId="11064950" wp14:editId="40605706">
            <wp:extent cx="1878531" cy="1882588"/>
            <wp:effectExtent l="0" t="0" r="762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16708" cy="1920847"/>
                    </a:xfrm>
                    <a:prstGeom prst="rect">
                      <a:avLst/>
                    </a:prstGeom>
                  </pic:spPr>
                </pic:pic>
              </a:graphicData>
            </a:graphic>
          </wp:inline>
        </w:drawing>
      </w:r>
    </w:p>
    <w:p w14:paraId="1FC60093" w14:textId="1DA92480" w:rsidR="00382C59" w:rsidRDefault="00781057" w:rsidP="005E5EEF">
      <w:pPr>
        <w:spacing w:line="240" w:lineRule="auto"/>
        <w:ind w:firstLine="284"/>
        <w:jc w:val="both"/>
        <w:rPr>
          <w:rFonts w:ascii="Times New Roman" w:hAnsi="Times New Roman"/>
          <w:sz w:val="24"/>
          <w:szCs w:val="24"/>
        </w:rPr>
      </w:pPr>
      <w:r>
        <w:rPr>
          <w:rFonts w:ascii="Times New Roman" w:hAnsi="Times New Roman"/>
          <w:sz w:val="24"/>
          <w:szCs w:val="24"/>
        </w:rPr>
        <w:lastRenderedPageBreak/>
        <w:t>Además</w:t>
      </w:r>
      <w:r w:rsidR="00ED345B">
        <w:rPr>
          <w:rFonts w:ascii="Times New Roman" w:hAnsi="Times New Roman"/>
          <w:sz w:val="24"/>
          <w:szCs w:val="24"/>
        </w:rPr>
        <w:t xml:space="preserve">, </w:t>
      </w:r>
      <w:r w:rsidR="00FF798B">
        <w:rPr>
          <w:rFonts w:ascii="Times New Roman" w:hAnsi="Times New Roman"/>
          <w:sz w:val="24"/>
          <w:szCs w:val="24"/>
        </w:rPr>
        <w:t xml:space="preserve">las nuevas demandas internacionales han hecho de la </w:t>
      </w:r>
      <w:r w:rsidR="00E03A0D">
        <w:rPr>
          <w:rFonts w:ascii="Times New Roman" w:hAnsi="Times New Roman"/>
          <w:sz w:val="24"/>
          <w:szCs w:val="24"/>
        </w:rPr>
        <w:t xml:space="preserve">coordinación y de la </w:t>
      </w:r>
      <w:r w:rsidR="00FF798B">
        <w:rPr>
          <w:rFonts w:ascii="Times New Roman" w:hAnsi="Times New Roman"/>
          <w:sz w:val="24"/>
          <w:szCs w:val="24"/>
        </w:rPr>
        <w:t xml:space="preserve">cooperación </w:t>
      </w:r>
      <w:r w:rsidR="00E03A0D">
        <w:rPr>
          <w:rFonts w:ascii="Times New Roman" w:hAnsi="Times New Roman"/>
          <w:sz w:val="24"/>
          <w:szCs w:val="24"/>
        </w:rPr>
        <w:t xml:space="preserve">las nuevas competencias </w:t>
      </w:r>
      <w:r w:rsidR="00934F58">
        <w:rPr>
          <w:rFonts w:ascii="Times New Roman" w:hAnsi="Times New Roman"/>
          <w:sz w:val="24"/>
          <w:szCs w:val="24"/>
        </w:rPr>
        <w:t xml:space="preserve">centrales de una organización </w:t>
      </w:r>
      <w:r w:rsidR="00740957">
        <w:rPr>
          <w:rFonts w:ascii="Times New Roman" w:hAnsi="Times New Roman"/>
          <w:sz w:val="24"/>
          <w:szCs w:val="24"/>
        </w:rPr>
        <w:t xml:space="preserve">y se ha transformado la idea clásica de proveedor-cliente por la de socio </w:t>
      </w:r>
      <w:sdt>
        <w:sdtPr>
          <w:rPr>
            <w:rFonts w:ascii="Times New Roman" w:hAnsi="Times New Roman"/>
            <w:sz w:val="24"/>
            <w:szCs w:val="24"/>
          </w:rPr>
          <w:id w:val="-1535337507"/>
          <w:citation/>
        </w:sdtPr>
        <w:sdtEndPr/>
        <w:sdtContent>
          <w:r w:rsidR="00740957">
            <w:rPr>
              <w:rFonts w:ascii="Times New Roman" w:hAnsi="Times New Roman"/>
              <w:sz w:val="24"/>
              <w:szCs w:val="24"/>
            </w:rPr>
            <w:fldChar w:fldCharType="begin"/>
          </w:r>
          <w:r w:rsidR="00740957">
            <w:rPr>
              <w:rFonts w:ascii="Times New Roman" w:hAnsi="Times New Roman"/>
              <w:sz w:val="24"/>
              <w:szCs w:val="24"/>
            </w:rPr>
            <w:instrText xml:space="preserve"> CITATION Tov02 \l 3082 </w:instrText>
          </w:r>
          <w:r w:rsidR="00740957">
            <w:rPr>
              <w:rFonts w:ascii="Times New Roman" w:hAnsi="Times New Roman"/>
              <w:sz w:val="24"/>
              <w:szCs w:val="24"/>
            </w:rPr>
            <w:fldChar w:fldCharType="separate"/>
          </w:r>
          <w:r w:rsidR="00B0591A" w:rsidRPr="00B0591A">
            <w:rPr>
              <w:rFonts w:ascii="Times New Roman" w:hAnsi="Times New Roman"/>
              <w:noProof/>
              <w:sz w:val="24"/>
              <w:szCs w:val="24"/>
            </w:rPr>
            <w:t>(Rivas, 2002)</w:t>
          </w:r>
          <w:r w:rsidR="00740957">
            <w:rPr>
              <w:rFonts w:ascii="Times New Roman" w:hAnsi="Times New Roman"/>
              <w:sz w:val="24"/>
              <w:szCs w:val="24"/>
            </w:rPr>
            <w:fldChar w:fldCharType="end"/>
          </w:r>
        </w:sdtContent>
      </w:sdt>
      <w:r w:rsidR="00CD69C0">
        <w:rPr>
          <w:rFonts w:ascii="Times New Roman" w:hAnsi="Times New Roman"/>
          <w:sz w:val="24"/>
          <w:szCs w:val="24"/>
        </w:rPr>
        <w:t xml:space="preserve"> buscando relaciones del tipo ganar-gana</w:t>
      </w:r>
      <w:r w:rsidR="00E6484D">
        <w:rPr>
          <w:rFonts w:ascii="Times New Roman" w:hAnsi="Times New Roman"/>
          <w:sz w:val="24"/>
          <w:szCs w:val="24"/>
        </w:rPr>
        <w:t>r</w:t>
      </w:r>
      <w:r w:rsidR="00D75024">
        <w:rPr>
          <w:rFonts w:ascii="Times New Roman" w:hAnsi="Times New Roman"/>
          <w:sz w:val="24"/>
          <w:szCs w:val="24"/>
        </w:rPr>
        <w:t>. P</w:t>
      </w:r>
      <w:r w:rsidR="00E6484D">
        <w:rPr>
          <w:rFonts w:ascii="Times New Roman" w:hAnsi="Times New Roman"/>
          <w:sz w:val="24"/>
          <w:szCs w:val="24"/>
        </w:rPr>
        <w:t xml:space="preserve">or </w:t>
      </w:r>
      <w:r w:rsidR="00D75024">
        <w:rPr>
          <w:rFonts w:ascii="Times New Roman" w:hAnsi="Times New Roman"/>
          <w:sz w:val="24"/>
          <w:szCs w:val="24"/>
        </w:rPr>
        <w:t xml:space="preserve">tanto, </w:t>
      </w:r>
      <w:r w:rsidR="00E6484D">
        <w:rPr>
          <w:rFonts w:ascii="Times New Roman" w:hAnsi="Times New Roman"/>
          <w:sz w:val="24"/>
          <w:szCs w:val="24"/>
        </w:rPr>
        <w:t xml:space="preserve">los principios de jerarquía y autoridad han sido sustituidos por el conocimiento y la información </w:t>
      </w:r>
      <w:sdt>
        <w:sdtPr>
          <w:rPr>
            <w:rFonts w:ascii="Times New Roman" w:hAnsi="Times New Roman"/>
            <w:sz w:val="24"/>
            <w:szCs w:val="24"/>
          </w:rPr>
          <w:id w:val="977881749"/>
          <w:citation/>
        </w:sdtPr>
        <w:sdtEndPr/>
        <w:sdtContent>
          <w:r w:rsidR="00E6484D">
            <w:rPr>
              <w:rFonts w:ascii="Times New Roman" w:hAnsi="Times New Roman"/>
              <w:sz w:val="24"/>
              <w:szCs w:val="24"/>
            </w:rPr>
            <w:fldChar w:fldCharType="begin"/>
          </w:r>
          <w:r w:rsidR="00E6484D">
            <w:rPr>
              <w:rFonts w:ascii="Times New Roman" w:hAnsi="Times New Roman"/>
              <w:sz w:val="24"/>
              <w:szCs w:val="24"/>
            </w:rPr>
            <w:instrText xml:space="preserve"> CITATION Tov02 \l 3082 </w:instrText>
          </w:r>
          <w:r w:rsidR="00E6484D">
            <w:rPr>
              <w:rFonts w:ascii="Times New Roman" w:hAnsi="Times New Roman"/>
              <w:sz w:val="24"/>
              <w:szCs w:val="24"/>
            </w:rPr>
            <w:fldChar w:fldCharType="separate"/>
          </w:r>
          <w:r w:rsidR="00B0591A" w:rsidRPr="00B0591A">
            <w:rPr>
              <w:rFonts w:ascii="Times New Roman" w:hAnsi="Times New Roman"/>
              <w:noProof/>
              <w:sz w:val="24"/>
              <w:szCs w:val="24"/>
            </w:rPr>
            <w:t>(Rivas, 2002)</w:t>
          </w:r>
          <w:r w:rsidR="00E6484D">
            <w:rPr>
              <w:rFonts w:ascii="Times New Roman" w:hAnsi="Times New Roman"/>
              <w:sz w:val="24"/>
              <w:szCs w:val="24"/>
            </w:rPr>
            <w:fldChar w:fldCharType="end"/>
          </w:r>
        </w:sdtContent>
      </w:sdt>
      <w:r w:rsidR="00E6484D">
        <w:rPr>
          <w:rFonts w:ascii="Times New Roman" w:hAnsi="Times New Roman"/>
          <w:sz w:val="24"/>
          <w:szCs w:val="24"/>
        </w:rPr>
        <w:t>.</w:t>
      </w:r>
    </w:p>
    <w:p w14:paraId="06A39A98" w14:textId="1C88A720" w:rsidR="004D27EE" w:rsidRDefault="00F36584" w:rsidP="005E5EEF">
      <w:pPr>
        <w:spacing w:line="240" w:lineRule="auto"/>
        <w:ind w:firstLine="284"/>
        <w:jc w:val="both"/>
        <w:rPr>
          <w:rFonts w:ascii="Times New Roman" w:hAnsi="Times New Roman"/>
          <w:sz w:val="24"/>
          <w:szCs w:val="24"/>
        </w:rPr>
      </w:pPr>
      <w:r>
        <w:rPr>
          <w:rFonts w:ascii="Times New Roman" w:hAnsi="Times New Roman"/>
          <w:sz w:val="24"/>
          <w:szCs w:val="24"/>
        </w:rPr>
        <w:t xml:space="preserve">Camarena (2006) </w:t>
      </w:r>
      <w:r w:rsidR="005A28C9">
        <w:rPr>
          <w:rFonts w:ascii="Times New Roman" w:hAnsi="Times New Roman"/>
          <w:sz w:val="24"/>
          <w:szCs w:val="24"/>
        </w:rPr>
        <w:t>sugiere</w:t>
      </w:r>
      <w:r>
        <w:rPr>
          <w:rFonts w:ascii="Times New Roman" w:hAnsi="Times New Roman"/>
          <w:sz w:val="24"/>
          <w:szCs w:val="24"/>
        </w:rPr>
        <w:t xml:space="preserve"> que e</w:t>
      </w:r>
      <w:r w:rsidR="004D27EE">
        <w:rPr>
          <w:rFonts w:ascii="Times New Roman" w:hAnsi="Times New Roman"/>
          <w:sz w:val="24"/>
          <w:szCs w:val="24"/>
        </w:rPr>
        <w:t xml:space="preserve">s posible que cada concepto de organización contemple diferentes enfoques que puedan ser </w:t>
      </w:r>
      <w:r>
        <w:rPr>
          <w:rFonts w:ascii="Times New Roman" w:hAnsi="Times New Roman"/>
          <w:sz w:val="24"/>
          <w:szCs w:val="24"/>
        </w:rPr>
        <w:t xml:space="preserve">igualmente </w:t>
      </w:r>
      <w:r w:rsidR="004D27EE">
        <w:rPr>
          <w:rFonts w:ascii="Times New Roman" w:hAnsi="Times New Roman"/>
          <w:sz w:val="24"/>
          <w:szCs w:val="24"/>
        </w:rPr>
        <w:t>válidos a pesar de que parezcan contrapuestos</w:t>
      </w:r>
      <w:r w:rsidR="00D75024">
        <w:rPr>
          <w:rFonts w:ascii="Times New Roman" w:hAnsi="Times New Roman"/>
          <w:sz w:val="24"/>
          <w:szCs w:val="24"/>
        </w:rPr>
        <w:t>.</w:t>
      </w:r>
      <w:r w:rsidR="00D75024" w:rsidRPr="00D75024">
        <w:rPr>
          <w:rFonts w:ascii="Times New Roman" w:hAnsi="Times New Roman"/>
          <w:sz w:val="24"/>
          <w:szCs w:val="24"/>
        </w:rPr>
        <w:t xml:space="preserve"> </w:t>
      </w:r>
      <w:r w:rsidR="00D75024">
        <w:rPr>
          <w:rFonts w:ascii="Times New Roman" w:hAnsi="Times New Roman"/>
          <w:sz w:val="24"/>
          <w:szCs w:val="24"/>
        </w:rPr>
        <w:t>Camarena (2006) i</w:t>
      </w:r>
      <w:r w:rsidR="004D27EE">
        <w:rPr>
          <w:rFonts w:ascii="Times New Roman" w:hAnsi="Times New Roman"/>
          <w:sz w:val="24"/>
          <w:szCs w:val="24"/>
        </w:rPr>
        <w:t>ndica que lo importante es la contextualización</w:t>
      </w:r>
      <w:r w:rsidR="00D75024">
        <w:rPr>
          <w:rFonts w:ascii="Times New Roman" w:hAnsi="Times New Roman"/>
          <w:sz w:val="24"/>
          <w:szCs w:val="24"/>
        </w:rPr>
        <w:t xml:space="preserve"> y </w:t>
      </w:r>
      <w:r w:rsidR="004D27EE">
        <w:rPr>
          <w:rFonts w:ascii="Times New Roman" w:hAnsi="Times New Roman"/>
          <w:sz w:val="24"/>
          <w:szCs w:val="24"/>
        </w:rPr>
        <w:t>concluye que la organización como sistema es la concepción más completa de una organización contemporánea.</w:t>
      </w:r>
    </w:p>
    <w:p w14:paraId="365A6EDE" w14:textId="5DD85485" w:rsidR="008B40A2" w:rsidRDefault="0014449A" w:rsidP="005E5EEF">
      <w:pPr>
        <w:spacing w:line="240" w:lineRule="auto"/>
        <w:ind w:firstLine="284"/>
        <w:jc w:val="both"/>
        <w:rPr>
          <w:rFonts w:ascii="Times New Roman" w:hAnsi="Times New Roman"/>
          <w:sz w:val="24"/>
          <w:szCs w:val="24"/>
        </w:rPr>
      </w:pPr>
      <w:r>
        <w:rPr>
          <w:rFonts w:ascii="Times New Roman" w:hAnsi="Times New Roman"/>
          <w:sz w:val="24"/>
          <w:szCs w:val="24"/>
        </w:rPr>
        <w:t xml:space="preserve">Ortiz (2015) </w:t>
      </w:r>
      <w:r w:rsidR="00D75024">
        <w:rPr>
          <w:rFonts w:ascii="Times New Roman" w:hAnsi="Times New Roman"/>
          <w:sz w:val="24"/>
          <w:szCs w:val="24"/>
        </w:rPr>
        <w:t xml:space="preserve">y </w:t>
      </w:r>
      <w:r w:rsidR="0068702A">
        <w:rPr>
          <w:rFonts w:ascii="Times New Roman" w:hAnsi="Times New Roman"/>
          <w:sz w:val="24"/>
          <w:szCs w:val="24"/>
        </w:rPr>
        <w:t>Cruz</w:t>
      </w:r>
      <w:r w:rsidR="0020106D">
        <w:rPr>
          <w:rFonts w:ascii="Times New Roman" w:hAnsi="Times New Roman"/>
          <w:sz w:val="24"/>
          <w:szCs w:val="24"/>
        </w:rPr>
        <w:t>, P.</w:t>
      </w:r>
      <w:r w:rsidR="0068702A">
        <w:rPr>
          <w:rFonts w:ascii="Times New Roman" w:hAnsi="Times New Roman"/>
          <w:sz w:val="24"/>
          <w:szCs w:val="24"/>
        </w:rPr>
        <w:t xml:space="preserve"> (2015)</w:t>
      </w:r>
      <w:r w:rsidR="0020106D">
        <w:rPr>
          <w:rFonts w:ascii="Times New Roman" w:hAnsi="Times New Roman"/>
          <w:sz w:val="24"/>
          <w:szCs w:val="24"/>
        </w:rPr>
        <w:t xml:space="preserve"> </w:t>
      </w:r>
      <w:r w:rsidR="00671DCA">
        <w:rPr>
          <w:rFonts w:ascii="Times New Roman" w:hAnsi="Times New Roman"/>
          <w:sz w:val="24"/>
          <w:szCs w:val="24"/>
        </w:rPr>
        <w:t>define</w:t>
      </w:r>
      <w:r w:rsidR="00D75024">
        <w:rPr>
          <w:rFonts w:ascii="Times New Roman" w:hAnsi="Times New Roman"/>
          <w:sz w:val="24"/>
          <w:szCs w:val="24"/>
        </w:rPr>
        <w:t>n</w:t>
      </w:r>
      <w:r w:rsidR="00671DCA">
        <w:rPr>
          <w:rFonts w:ascii="Times New Roman" w:hAnsi="Times New Roman"/>
          <w:sz w:val="24"/>
          <w:szCs w:val="24"/>
        </w:rPr>
        <w:t xml:space="preserve"> tres modelos de gestión de las organizaciones </w:t>
      </w:r>
      <w:r w:rsidR="0020106D">
        <w:rPr>
          <w:rFonts w:ascii="Times New Roman" w:hAnsi="Times New Roman"/>
          <w:sz w:val="24"/>
          <w:szCs w:val="24"/>
        </w:rPr>
        <w:t xml:space="preserve">desde el punto de vista de las relaciones de las personas que pueden ajustarse a los tres modelos </w:t>
      </w:r>
      <w:r w:rsidR="00C6472D">
        <w:rPr>
          <w:rFonts w:ascii="Times New Roman" w:hAnsi="Times New Roman"/>
          <w:sz w:val="24"/>
          <w:szCs w:val="24"/>
        </w:rPr>
        <w:t xml:space="preserve">actuales más seguidos de gestión de organizaciones: modelo mecánico, modelo </w:t>
      </w:r>
      <w:r w:rsidR="002F7CC7">
        <w:rPr>
          <w:rFonts w:ascii="Times New Roman" w:hAnsi="Times New Roman"/>
          <w:sz w:val="24"/>
          <w:szCs w:val="24"/>
        </w:rPr>
        <w:t>orgánico y modelo antropológico.</w:t>
      </w:r>
    </w:p>
    <w:p w14:paraId="7F9A4BE8" w14:textId="6F6B5BA1" w:rsidR="00F64457" w:rsidRDefault="00F64457" w:rsidP="005E5EEF">
      <w:pPr>
        <w:spacing w:line="240" w:lineRule="auto"/>
        <w:ind w:firstLine="284"/>
        <w:jc w:val="both"/>
        <w:rPr>
          <w:rFonts w:ascii="Times New Roman" w:hAnsi="Times New Roman"/>
          <w:sz w:val="24"/>
          <w:szCs w:val="24"/>
        </w:rPr>
      </w:pPr>
      <w:r>
        <w:rPr>
          <w:rFonts w:ascii="Times New Roman" w:hAnsi="Times New Roman"/>
          <w:sz w:val="24"/>
          <w:szCs w:val="24"/>
        </w:rPr>
        <w:t>Vamos a analizar en este trabajo c</w:t>
      </w:r>
      <w:r w:rsidR="008903A7">
        <w:rPr>
          <w:rFonts w:ascii="Times New Roman" w:hAnsi="Times New Roman"/>
          <w:sz w:val="24"/>
          <w:szCs w:val="24"/>
        </w:rPr>
        <w:t>ó</w:t>
      </w:r>
      <w:r>
        <w:rPr>
          <w:rFonts w:ascii="Times New Roman" w:hAnsi="Times New Roman"/>
          <w:sz w:val="24"/>
          <w:szCs w:val="24"/>
        </w:rPr>
        <w:t>mo son y cu</w:t>
      </w:r>
      <w:r w:rsidR="00B2150F">
        <w:rPr>
          <w:rFonts w:ascii="Times New Roman" w:hAnsi="Times New Roman"/>
          <w:sz w:val="24"/>
          <w:szCs w:val="24"/>
        </w:rPr>
        <w:t>á</w:t>
      </w:r>
      <w:r>
        <w:rPr>
          <w:rFonts w:ascii="Times New Roman" w:hAnsi="Times New Roman"/>
          <w:sz w:val="24"/>
          <w:szCs w:val="24"/>
        </w:rPr>
        <w:t xml:space="preserve">les son las ventajas e inconvenientes de estos </w:t>
      </w:r>
      <w:r w:rsidR="000909A2">
        <w:rPr>
          <w:rFonts w:ascii="Times New Roman" w:hAnsi="Times New Roman"/>
          <w:sz w:val="24"/>
          <w:szCs w:val="24"/>
        </w:rPr>
        <w:t xml:space="preserve">tres </w:t>
      </w:r>
      <w:r>
        <w:rPr>
          <w:rFonts w:ascii="Times New Roman" w:hAnsi="Times New Roman"/>
          <w:sz w:val="24"/>
          <w:szCs w:val="24"/>
        </w:rPr>
        <w:t>modelos de gestión de organizaciones y analizaremos con los nuevos cambios de la sociedad actuales, el modelo ideal actual.</w:t>
      </w:r>
      <w:r w:rsidR="00E52D4C">
        <w:rPr>
          <w:rFonts w:ascii="Times New Roman" w:hAnsi="Times New Roman"/>
          <w:sz w:val="24"/>
          <w:szCs w:val="24"/>
        </w:rPr>
        <w:t xml:space="preserve"> Además, se relacionarán </w:t>
      </w:r>
      <w:r w:rsidR="0017227C">
        <w:rPr>
          <w:rFonts w:ascii="Times New Roman" w:hAnsi="Times New Roman"/>
          <w:sz w:val="24"/>
          <w:szCs w:val="24"/>
        </w:rPr>
        <w:t xml:space="preserve">las </w:t>
      </w:r>
      <w:r w:rsidR="002D2A38">
        <w:rPr>
          <w:rFonts w:ascii="Times New Roman" w:hAnsi="Times New Roman"/>
          <w:sz w:val="24"/>
          <w:szCs w:val="24"/>
        </w:rPr>
        <w:t>variables</w:t>
      </w:r>
      <w:r w:rsidR="0017227C">
        <w:rPr>
          <w:rFonts w:ascii="Times New Roman" w:hAnsi="Times New Roman"/>
          <w:sz w:val="24"/>
          <w:szCs w:val="24"/>
        </w:rPr>
        <w:t xml:space="preserve"> definidas en el modelo integral con </w:t>
      </w:r>
      <w:r w:rsidR="00E52D4C">
        <w:rPr>
          <w:rFonts w:ascii="Times New Roman" w:hAnsi="Times New Roman"/>
          <w:sz w:val="24"/>
          <w:szCs w:val="24"/>
        </w:rPr>
        <w:t xml:space="preserve">los aspectos clave definidos por </w:t>
      </w:r>
      <w:r w:rsidR="0017227C">
        <w:rPr>
          <w:rFonts w:ascii="Times New Roman" w:hAnsi="Times New Roman"/>
          <w:sz w:val="24"/>
          <w:szCs w:val="24"/>
        </w:rPr>
        <w:t>Sala y Amante (2020)</w:t>
      </w:r>
      <w:r w:rsidR="006925E6">
        <w:rPr>
          <w:rFonts w:ascii="Times New Roman" w:hAnsi="Times New Roman"/>
          <w:sz w:val="24"/>
          <w:szCs w:val="24"/>
        </w:rPr>
        <w:t xml:space="preserve"> para obtener un óptimo en la satisfacción del empleado</w:t>
      </w:r>
      <w:r w:rsidR="00471DA1">
        <w:rPr>
          <w:rFonts w:ascii="Times New Roman" w:hAnsi="Times New Roman"/>
          <w:sz w:val="24"/>
          <w:szCs w:val="24"/>
        </w:rPr>
        <w:t xml:space="preserve"> que repercute en el éxito de la organización</w:t>
      </w:r>
    </w:p>
    <w:p w14:paraId="4DD6792C" w14:textId="64C81BF1"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2</w:t>
      </w:r>
      <w:r w:rsidRPr="00423E1C">
        <w:rPr>
          <w:rFonts w:ascii="Times New Roman" w:hAnsi="Times New Roman"/>
          <w:b/>
          <w:i/>
          <w:sz w:val="26"/>
          <w:szCs w:val="26"/>
        </w:rPr>
        <w:t xml:space="preserve">. </w:t>
      </w:r>
      <w:r w:rsidR="002D483B">
        <w:rPr>
          <w:rFonts w:ascii="Times New Roman" w:hAnsi="Times New Roman"/>
          <w:b/>
          <w:i/>
          <w:sz w:val="26"/>
          <w:szCs w:val="26"/>
        </w:rPr>
        <w:t>Objetivos</w:t>
      </w:r>
      <w:r w:rsidRPr="002B7CA3">
        <w:rPr>
          <w:rFonts w:ascii="Times New Roman" w:hAnsi="Times New Roman"/>
          <w:b/>
          <w:i/>
          <w:sz w:val="26"/>
          <w:szCs w:val="26"/>
        </w:rPr>
        <w:t xml:space="preserve"> </w:t>
      </w:r>
    </w:p>
    <w:p w14:paraId="1028162A" w14:textId="77777777" w:rsidR="00BA0D7A" w:rsidRDefault="003D4A79" w:rsidP="002B7CA3">
      <w:pPr>
        <w:spacing w:line="240" w:lineRule="auto"/>
        <w:ind w:firstLine="284"/>
        <w:jc w:val="both"/>
        <w:rPr>
          <w:rFonts w:ascii="Times New Roman" w:hAnsi="Times New Roman"/>
          <w:sz w:val="24"/>
          <w:szCs w:val="24"/>
        </w:rPr>
      </w:pPr>
      <w:r>
        <w:rPr>
          <w:rFonts w:ascii="Times New Roman" w:hAnsi="Times New Roman"/>
          <w:sz w:val="24"/>
          <w:szCs w:val="24"/>
        </w:rPr>
        <w:t xml:space="preserve">El objetivo principal del estudio es </w:t>
      </w:r>
      <w:r w:rsidR="00B96211">
        <w:rPr>
          <w:rFonts w:ascii="Times New Roman" w:hAnsi="Times New Roman"/>
          <w:sz w:val="24"/>
          <w:szCs w:val="24"/>
        </w:rPr>
        <w:t xml:space="preserve">generar un modelo integral que optimice la gestión </w:t>
      </w:r>
      <w:r w:rsidR="00A65C0F">
        <w:rPr>
          <w:rFonts w:ascii="Times New Roman" w:hAnsi="Times New Roman"/>
          <w:sz w:val="24"/>
          <w:szCs w:val="24"/>
        </w:rPr>
        <w:t xml:space="preserve">actual </w:t>
      </w:r>
      <w:r w:rsidR="00B96211">
        <w:rPr>
          <w:rFonts w:ascii="Times New Roman" w:hAnsi="Times New Roman"/>
          <w:sz w:val="24"/>
          <w:szCs w:val="24"/>
        </w:rPr>
        <w:t xml:space="preserve">de las organizaciones </w:t>
      </w:r>
      <w:r w:rsidR="00A65C0F">
        <w:rPr>
          <w:rFonts w:ascii="Times New Roman" w:hAnsi="Times New Roman"/>
          <w:sz w:val="24"/>
          <w:szCs w:val="24"/>
        </w:rPr>
        <w:t xml:space="preserve">y </w:t>
      </w:r>
      <w:r w:rsidR="0069586C">
        <w:rPr>
          <w:rFonts w:ascii="Times New Roman" w:hAnsi="Times New Roman"/>
          <w:sz w:val="24"/>
          <w:szCs w:val="24"/>
        </w:rPr>
        <w:t>compatibilice satisfactoriamente las necesidades de los empleados</w:t>
      </w:r>
      <w:r w:rsidR="00714356">
        <w:rPr>
          <w:rFonts w:ascii="Times New Roman" w:hAnsi="Times New Roman"/>
          <w:sz w:val="24"/>
          <w:szCs w:val="24"/>
        </w:rPr>
        <w:t xml:space="preserve">, las </w:t>
      </w:r>
      <w:r w:rsidR="0069586C">
        <w:rPr>
          <w:rFonts w:ascii="Times New Roman" w:hAnsi="Times New Roman"/>
          <w:sz w:val="24"/>
          <w:szCs w:val="24"/>
        </w:rPr>
        <w:t>organizaciones</w:t>
      </w:r>
      <w:r w:rsidR="00714356">
        <w:rPr>
          <w:rFonts w:ascii="Times New Roman" w:hAnsi="Times New Roman"/>
          <w:sz w:val="24"/>
          <w:szCs w:val="24"/>
        </w:rPr>
        <w:t xml:space="preserve"> y la sociedad en global, de manera que la propia organización pueda</w:t>
      </w:r>
      <w:r w:rsidR="00BA0D7A">
        <w:rPr>
          <w:rFonts w:ascii="Times New Roman" w:hAnsi="Times New Roman"/>
          <w:sz w:val="24"/>
          <w:szCs w:val="24"/>
        </w:rPr>
        <w:t xml:space="preserve"> ser sostenible en el tiempo.</w:t>
      </w:r>
    </w:p>
    <w:p w14:paraId="58142BED" w14:textId="4D4493F9" w:rsidR="00FC4265" w:rsidRDefault="006771A9" w:rsidP="002B7CA3">
      <w:pPr>
        <w:spacing w:line="240" w:lineRule="auto"/>
        <w:ind w:firstLine="284"/>
        <w:jc w:val="both"/>
        <w:rPr>
          <w:rFonts w:ascii="Times New Roman" w:hAnsi="Times New Roman"/>
          <w:sz w:val="24"/>
          <w:szCs w:val="24"/>
        </w:rPr>
      </w:pPr>
      <w:r>
        <w:rPr>
          <w:rFonts w:ascii="Times New Roman" w:hAnsi="Times New Roman"/>
          <w:sz w:val="24"/>
          <w:szCs w:val="24"/>
        </w:rPr>
        <w:t>E</w:t>
      </w:r>
      <w:r w:rsidR="00903FE9">
        <w:rPr>
          <w:rFonts w:ascii="Times New Roman" w:hAnsi="Times New Roman"/>
          <w:sz w:val="24"/>
          <w:szCs w:val="24"/>
        </w:rPr>
        <w:t xml:space="preserve">ste estudio </w:t>
      </w:r>
      <w:r w:rsidR="00FC4265">
        <w:rPr>
          <w:rFonts w:ascii="Times New Roman" w:hAnsi="Times New Roman"/>
          <w:sz w:val="24"/>
          <w:szCs w:val="24"/>
        </w:rPr>
        <w:t xml:space="preserve">muestra </w:t>
      </w:r>
      <w:r w:rsidR="003470EB">
        <w:rPr>
          <w:rFonts w:ascii="Times New Roman" w:hAnsi="Times New Roman"/>
          <w:sz w:val="24"/>
          <w:szCs w:val="24"/>
        </w:rPr>
        <w:t xml:space="preserve">una serie de </w:t>
      </w:r>
      <w:r w:rsidR="00FC4265">
        <w:rPr>
          <w:rFonts w:ascii="Times New Roman" w:hAnsi="Times New Roman"/>
          <w:sz w:val="24"/>
          <w:szCs w:val="24"/>
        </w:rPr>
        <w:t xml:space="preserve">mecanismos para reducir la fuga de talento </w:t>
      </w:r>
      <w:r w:rsidR="003470EB">
        <w:rPr>
          <w:rFonts w:ascii="Times New Roman" w:hAnsi="Times New Roman"/>
          <w:sz w:val="24"/>
          <w:szCs w:val="24"/>
        </w:rPr>
        <w:t>cualificado de las organizaciones</w:t>
      </w:r>
      <w:r w:rsidR="00043997">
        <w:rPr>
          <w:rFonts w:ascii="Times New Roman" w:hAnsi="Times New Roman"/>
          <w:sz w:val="24"/>
          <w:szCs w:val="24"/>
        </w:rPr>
        <w:t>,</w:t>
      </w:r>
      <w:r w:rsidR="003470EB">
        <w:rPr>
          <w:rFonts w:ascii="Times New Roman" w:hAnsi="Times New Roman"/>
          <w:sz w:val="24"/>
          <w:szCs w:val="24"/>
        </w:rPr>
        <w:t xml:space="preserve"> </w:t>
      </w:r>
      <w:r w:rsidR="00FC4265">
        <w:rPr>
          <w:rFonts w:ascii="Times New Roman" w:hAnsi="Times New Roman"/>
          <w:sz w:val="24"/>
          <w:szCs w:val="24"/>
        </w:rPr>
        <w:t xml:space="preserve">señalando directamente a los </w:t>
      </w:r>
      <w:r>
        <w:rPr>
          <w:rFonts w:ascii="Times New Roman" w:hAnsi="Times New Roman"/>
          <w:sz w:val="24"/>
          <w:szCs w:val="24"/>
        </w:rPr>
        <w:t>aspectos</w:t>
      </w:r>
      <w:r w:rsidR="00FC4265">
        <w:rPr>
          <w:rFonts w:ascii="Times New Roman" w:hAnsi="Times New Roman"/>
          <w:sz w:val="24"/>
          <w:szCs w:val="24"/>
        </w:rPr>
        <w:t xml:space="preserve"> clave en los que </w:t>
      </w:r>
      <w:r w:rsidR="003470EB">
        <w:rPr>
          <w:rFonts w:ascii="Times New Roman" w:hAnsi="Times New Roman"/>
          <w:sz w:val="24"/>
          <w:szCs w:val="24"/>
        </w:rPr>
        <w:t>estas deber</w:t>
      </w:r>
      <w:r w:rsidR="00FC4265">
        <w:rPr>
          <w:rFonts w:ascii="Times New Roman" w:hAnsi="Times New Roman"/>
          <w:sz w:val="24"/>
          <w:szCs w:val="24"/>
        </w:rPr>
        <w:t>ían focalizarse</w:t>
      </w:r>
      <w:r>
        <w:rPr>
          <w:rFonts w:ascii="Times New Roman" w:hAnsi="Times New Roman"/>
          <w:sz w:val="24"/>
          <w:szCs w:val="24"/>
        </w:rPr>
        <w:t>.</w:t>
      </w:r>
      <w:r w:rsidR="003470EB">
        <w:rPr>
          <w:rFonts w:ascii="Times New Roman" w:hAnsi="Times New Roman"/>
          <w:sz w:val="24"/>
          <w:szCs w:val="24"/>
        </w:rPr>
        <w:t xml:space="preserve"> </w:t>
      </w:r>
    </w:p>
    <w:p w14:paraId="3131395E" w14:textId="4FD97771"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sidR="002D483B">
        <w:rPr>
          <w:rFonts w:ascii="Times New Roman" w:hAnsi="Times New Roman"/>
          <w:b/>
          <w:i/>
          <w:sz w:val="26"/>
          <w:szCs w:val="26"/>
        </w:rPr>
        <w:t>Metodología</w:t>
      </w:r>
      <w:r w:rsidRPr="002B7CA3">
        <w:rPr>
          <w:rFonts w:ascii="Times New Roman" w:hAnsi="Times New Roman"/>
          <w:b/>
          <w:i/>
          <w:sz w:val="26"/>
          <w:szCs w:val="26"/>
        </w:rPr>
        <w:t xml:space="preserve"> </w:t>
      </w:r>
    </w:p>
    <w:p w14:paraId="2A92A458" w14:textId="4BF6B283" w:rsidR="009D200F" w:rsidRDefault="006771A9" w:rsidP="002B7CA3">
      <w:pPr>
        <w:spacing w:line="240" w:lineRule="auto"/>
        <w:ind w:firstLine="284"/>
        <w:jc w:val="both"/>
        <w:rPr>
          <w:rFonts w:ascii="Times New Roman" w:hAnsi="Times New Roman"/>
          <w:sz w:val="24"/>
          <w:szCs w:val="24"/>
        </w:rPr>
      </w:pPr>
      <w:r>
        <w:rPr>
          <w:rFonts w:ascii="Times New Roman" w:hAnsi="Times New Roman"/>
          <w:sz w:val="24"/>
          <w:szCs w:val="24"/>
        </w:rPr>
        <w:t>S</w:t>
      </w:r>
      <w:r w:rsidR="003D24BC">
        <w:rPr>
          <w:rFonts w:ascii="Times New Roman" w:hAnsi="Times New Roman"/>
          <w:sz w:val="24"/>
          <w:szCs w:val="24"/>
        </w:rPr>
        <w:t>e realiza un análisis de</w:t>
      </w:r>
      <w:r w:rsidR="00202A45">
        <w:rPr>
          <w:rFonts w:ascii="Times New Roman" w:hAnsi="Times New Roman"/>
          <w:sz w:val="24"/>
          <w:szCs w:val="24"/>
        </w:rPr>
        <w:t>l</w:t>
      </w:r>
      <w:r w:rsidR="003D24BC">
        <w:rPr>
          <w:rFonts w:ascii="Times New Roman" w:hAnsi="Times New Roman"/>
          <w:sz w:val="24"/>
          <w:szCs w:val="24"/>
        </w:rPr>
        <w:t xml:space="preserve"> estado del arte de los </w:t>
      </w:r>
      <w:r w:rsidR="00F268FA">
        <w:rPr>
          <w:rFonts w:ascii="Times New Roman" w:hAnsi="Times New Roman"/>
          <w:sz w:val="24"/>
          <w:szCs w:val="24"/>
        </w:rPr>
        <w:t xml:space="preserve">principales </w:t>
      </w:r>
      <w:r w:rsidR="003D24BC">
        <w:rPr>
          <w:rFonts w:ascii="Times New Roman" w:hAnsi="Times New Roman"/>
          <w:sz w:val="24"/>
          <w:szCs w:val="24"/>
        </w:rPr>
        <w:t xml:space="preserve">modelos </w:t>
      </w:r>
      <w:r w:rsidR="00F268FA">
        <w:rPr>
          <w:rFonts w:ascii="Times New Roman" w:hAnsi="Times New Roman"/>
          <w:sz w:val="24"/>
          <w:szCs w:val="24"/>
        </w:rPr>
        <w:t xml:space="preserve">de gestión de las organizaciones </w:t>
      </w:r>
      <w:r w:rsidR="003D24BC">
        <w:rPr>
          <w:rFonts w:ascii="Times New Roman" w:hAnsi="Times New Roman"/>
          <w:sz w:val="24"/>
          <w:szCs w:val="24"/>
        </w:rPr>
        <w:t xml:space="preserve">más </w:t>
      </w:r>
      <w:r w:rsidR="00F268FA">
        <w:rPr>
          <w:rFonts w:ascii="Times New Roman" w:hAnsi="Times New Roman"/>
          <w:sz w:val="24"/>
          <w:szCs w:val="24"/>
        </w:rPr>
        <w:t xml:space="preserve">usados en la </w:t>
      </w:r>
      <w:r w:rsidR="00043997">
        <w:rPr>
          <w:rFonts w:ascii="Times New Roman" w:hAnsi="Times New Roman"/>
          <w:sz w:val="24"/>
          <w:szCs w:val="24"/>
        </w:rPr>
        <w:t>actualidad</w:t>
      </w:r>
      <w:r w:rsidR="002C33A6">
        <w:rPr>
          <w:rFonts w:ascii="Times New Roman" w:hAnsi="Times New Roman"/>
          <w:sz w:val="24"/>
          <w:szCs w:val="24"/>
        </w:rPr>
        <w:t xml:space="preserve">. </w:t>
      </w:r>
      <w:r w:rsidR="009D200F">
        <w:rPr>
          <w:rFonts w:ascii="Times New Roman" w:hAnsi="Times New Roman"/>
          <w:sz w:val="24"/>
          <w:szCs w:val="24"/>
        </w:rPr>
        <w:t xml:space="preserve">Además, se </w:t>
      </w:r>
      <w:r w:rsidR="009D6746">
        <w:rPr>
          <w:rFonts w:ascii="Times New Roman" w:hAnsi="Times New Roman"/>
          <w:sz w:val="24"/>
          <w:szCs w:val="24"/>
        </w:rPr>
        <w:t>hace</w:t>
      </w:r>
      <w:r w:rsidR="009D200F">
        <w:rPr>
          <w:rFonts w:ascii="Times New Roman" w:hAnsi="Times New Roman"/>
          <w:sz w:val="24"/>
          <w:szCs w:val="24"/>
        </w:rPr>
        <w:t xml:space="preserve"> hincapié en l</w:t>
      </w:r>
      <w:r w:rsidR="00AE7215">
        <w:rPr>
          <w:rFonts w:ascii="Times New Roman" w:hAnsi="Times New Roman"/>
          <w:sz w:val="24"/>
          <w:szCs w:val="24"/>
        </w:rPr>
        <w:t>os procesos que tienen que ver con la gestión de las personas que forman la organización</w:t>
      </w:r>
      <w:r w:rsidR="00895BA0">
        <w:rPr>
          <w:rFonts w:ascii="Times New Roman" w:hAnsi="Times New Roman"/>
          <w:sz w:val="24"/>
          <w:szCs w:val="24"/>
        </w:rPr>
        <w:t xml:space="preserve"> ya que </w:t>
      </w:r>
      <w:r w:rsidR="003479F4">
        <w:rPr>
          <w:rFonts w:ascii="Times New Roman" w:hAnsi="Times New Roman"/>
          <w:sz w:val="24"/>
          <w:szCs w:val="24"/>
        </w:rPr>
        <w:t xml:space="preserve">la fuga del talento </w:t>
      </w:r>
      <w:r w:rsidR="009014CB">
        <w:rPr>
          <w:rFonts w:ascii="Times New Roman" w:hAnsi="Times New Roman"/>
          <w:sz w:val="24"/>
          <w:szCs w:val="24"/>
        </w:rPr>
        <w:t>puede perjudicar a las organizaciones que han invertido tiempo y recursos en la formación de sus empleados.</w:t>
      </w:r>
    </w:p>
    <w:p w14:paraId="5675C572" w14:textId="667E5A0D" w:rsidR="00A65C0F" w:rsidRDefault="009D45AE" w:rsidP="00A65C0F">
      <w:pPr>
        <w:spacing w:line="240" w:lineRule="auto"/>
        <w:ind w:firstLine="284"/>
        <w:jc w:val="both"/>
        <w:rPr>
          <w:rFonts w:ascii="Times New Roman" w:hAnsi="Times New Roman"/>
          <w:sz w:val="24"/>
          <w:szCs w:val="24"/>
        </w:rPr>
      </w:pPr>
      <w:r>
        <w:rPr>
          <w:rFonts w:ascii="Times New Roman" w:hAnsi="Times New Roman"/>
          <w:sz w:val="24"/>
          <w:szCs w:val="24"/>
        </w:rPr>
        <w:t xml:space="preserve">A continuación, </w:t>
      </w:r>
      <w:r w:rsidR="001B443B">
        <w:rPr>
          <w:rFonts w:ascii="Times New Roman" w:hAnsi="Times New Roman"/>
          <w:sz w:val="24"/>
          <w:szCs w:val="24"/>
        </w:rPr>
        <w:t xml:space="preserve">se </w:t>
      </w:r>
      <w:r w:rsidR="008357F1">
        <w:rPr>
          <w:rFonts w:ascii="Times New Roman" w:hAnsi="Times New Roman"/>
          <w:sz w:val="24"/>
          <w:szCs w:val="24"/>
        </w:rPr>
        <w:t xml:space="preserve">comparan </w:t>
      </w:r>
      <w:r>
        <w:rPr>
          <w:rFonts w:ascii="Times New Roman" w:hAnsi="Times New Roman"/>
          <w:sz w:val="24"/>
          <w:szCs w:val="24"/>
        </w:rPr>
        <w:t xml:space="preserve">las </w:t>
      </w:r>
      <w:r w:rsidR="001B443B">
        <w:rPr>
          <w:rFonts w:ascii="Times New Roman" w:hAnsi="Times New Roman"/>
          <w:sz w:val="24"/>
          <w:szCs w:val="24"/>
        </w:rPr>
        <w:t xml:space="preserve">variables </w:t>
      </w:r>
      <w:r w:rsidR="008357F1">
        <w:rPr>
          <w:rFonts w:ascii="Times New Roman" w:hAnsi="Times New Roman"/>
          <w:sz w:val="24"/>
          <w:szCs w:val="24"/>
        </w:rPr>
        <w:t xml:space="preserve">de los modelos analizados </w:t>
      </w:r>
      <w:r w:rsidR="007F59AD">
        <w:rPr>
          <w:rFonts w:ascii="Times New Roman" w:hAnsi="Times New Roman"/>
          <w:sz w:val="24"/>
          <w:szCs w:val="24"/>
        </w:rPr>
        <w:t>y se analizan ventajas e inconvenientes. A partir de ese cuadro comparativo, se define el modelo integral</w:t>
      </w:r>
      <w:r w:rsidR="002C33A6">
        <w:rPr>
          <w:rFonts w:ascii="Times New Roman" w:hAnsi="Times New Roman"/>
          <w:sz w:val="24"/>
          <w:szCs w:val="24"/>
        </w:rPr>
        <w:t>, de manera que este sea</w:t>
      </w:r>
      <w:r w:rsidR="007F59AD">
        <w:rPr>
          <w:rFonts w:ascii="Times New Roman" w:hAnsi="Times New Roman"/>
          <w:sz w:val="24"/>
          <w:szCs w:val="24"/>
        </w:rPr>
        <w:t xml:space="preserve"> </w:t>
      </w:r>
      <w:r w:rsidR="00A65C0F">
        <w:rPr>
          <w:rFonts w:ascii="Times New Roman" w:hAnsi="Times New Roman"/>
          <w:sz w:val="24"/>
          <w:szCs w:val="24"/>
        </w:rPr>
        <w:t>un modelo más robusto y actualizado, compatible con la situación cambiante en la que nos encontramos</w:t>
      </w:r>
      <w:r w:rsidR="00AB6C3B">
        <w:rPr>
          <w:rFonts w:ascii="Times New Roman" w:hAnsi="Times New Roman"/>
          <w:sz w:val="24"/>
          <w:szCs w:val="24"/>
        </w:rPr>
        <w:t xml:space="preserve"> y centrado en minimizar la fuga de talento en las organizaciones</w:t>
      </w:r>
      <w:r w:rsidR="00A65C0F">
        <w:rPr>
          <w:rFonts w:ascii="Times New Roman" w:hAnsi="Times New Roman"/>
          <w:sz w:val="24"/>
          <w:szCs w:val="24"/>
        </w:rPr>
        <w:t>.</w:t>
      </w:r>
    </w:p>
    <w:p w14:paraId="6DDF3C85" w14:textId="6CE2EB60" w:rsidR="002B7CA3" w:rsidRDefault="002B7CA3" w:rsidP="002B7CA3">
      <w:pPr>
        <w:spacing w:line="240" w:lineRule="auto"/>
        <w:jc w:val="both"/>
        <w:rPr>
          <w:rFonts w:ascii="Times New Roman" w:hAnsi="Times New Roman"/>
          <w:i/>
          <w:sz w:val="26"/>
          <w:szCs w:val="26"/>
        </w:rPr>
      </w:pPr>
      <w:r w:rsidRPr="00423E1C">
        <w:rPr>
          <w:rFonts w:ascii="Times New Roman" w:hAnsi="Times New Roman"/>
          <w:b/>
          <w:i/>
          <w:sz w:val="26"/>
          <w:szCs w:val="26"/>
        </w:rPr>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p>
    <w:p w14:paraId="11F0C794" w14:textId="252C857D" w:rsidR="00C64A84" w:rsidRPr="002E6217" w:rsidRDefault="006B75C1" w:rsidP="000E7C0C">
      <w:pPr>
        <w:spacing w:line="240" w:lineRule="auto"/>
        <w:ind w:firstLine="284"/>
        <w:jc w:val="both"/>
        <w:rPr>
          <w:rFonts w:ascii="Times New Roman" w:hAnsi="Times New Roman"/>
          <w:sz w:val="24"/>
          <w:szCs w:val="24"/>
        </w:rPr>
      </w:pPr>
      <w:r w:rsidRPr="002E6217">
        <w:rPr>
          <w:rFonts w:ascii="Times New Roman" w:hAnsi="Times New Roman"/>
          <w:sz w:val="24"/>
          <w:szCs w:val="24"/>
        </w:rPr>
        <w:t xml:space="preserve">El cambio organizacional </w:t>
      </w:r>
      <w:r w:rsidR="004C1508">
        <w:rPr>
          <w:rFonts w:ascii="Times New Roman" w:hAnsi="Times New Roman"/>
          <w:sz w:val="24"/>
          <w:szCs w:val="24"/>
        </w:rPr>
        <w:t xml:space="preserve">de </w:t>
      </w:r>
      <w:r w:rsidR="002E6217" w:rsidRPr="002E6217">
        <w:rPr>
          <w:rFonts w:ascii="Times New Roman" w:hAnsi="Times New Roman"/>
          <w:sz w:val="24"/>
          <w:szCs w:val="24"/>
        </w:rPr>
        <w:t xml:space="preserve">las organizaciones </w:t>
      </w:r>
      <w:r w:rsidRPr="002E6217">
        <w:rPr>
          <w:rFonts w:ascii="Times New Roman" w:hAnsi="Times New Roman"/>
          <w:sz w:val="24"/>
          <w:szCs w:val="24"/>
        </w:rPr>
        <w:t xml:space="preserve">implica </w:t>
      </w:r>
      <w:r w:rsidR="002E6217">
        <w:rPr>
          <w:rFonts w:ascii="Times New Roman" w:hAnsi="Times New Roman"/>
          <w:sz w:val="24"/>
          <w:szCs w:val="24"/>
        </w:rPr>
        <w:t>un</w:t>
      </w:r>
      <w:r w:rsidRPr="002E6217">
        <w:rPr>
          <w:rFonts w:ascii="Times New Roman" w:hAnsi="Times New Roman"/>
          <w:sz w:val="24"/>
          <w:szCs w:val="24"/>
        </w:rPr>
        <w:t xml:space="preserve"> cambio </w:t>
      </w:r>
      <w:r w:rsidR="00CF270A" w:rsidRPr="002E6217">
        <w:rPr>
          <w:rFonts w:ascii="Times New Roman" w:hAnsi="Times New Roman"/>
          <w:sz w:val="24"/>
          <w:szCs w:val="24"/>
        </w:rPr>
        <w:t xml:space="preserve">organizativo y/o </w:t>
      </w:r>
      <w:r w:rsidR="002E6217" w:rsidRPr="002E6217">
        <w:rPr>
          <w:rFonts w:ascii="Times New Roman" w:hAnsi="Times New Roman"/>
          <w:sz w:val="24"/>
          <w:szCs w:val="24"/>
        </w:rPr>
        <w:t>tecnológico</w:t>
      </w:r>
      <w:r w:rsidR="004C1508">
        <w:rPr>
          <w:rFonts w:ascii="Times New Roman" w:hAnsi="Times New Roman"/>
          <w:sz w:val="24"/>
          <w:szCs w:val="24"/>
        </w:rPr>
        <w:t xml:space="preserve"> y </w:t>
      </w:r>
      <w:r w:rsidR="00AB61E9">
        <w:rPr>
          <w:rFonts w:ascii="Times New Roman" w:hAnsi="Times New Roman"/>
          <w:sz w:val="24"/>
          <w:szCs w:val="24"/>
        </w:rPr>
        <w:t>un cambio</w:t>
      </w:r>
      <w:r w:rsidR="002E6217">
        <w:rPr>
          <w:rFonts w:ascii="Times New Roman" w:hAnsi="Times New Roman"/>
          <w:sz w:val="24"/>
          <w:szCs w:val="24"/>
        </w:rPr>
        <w:t xml:space="preserve"> </w:t>
      </w:r>
      <w:r w:rsidR="00CF270A" w:rsidRPr="002E6217">
        <w:rPr>
          <w:rFonts w:ascii="Times New Roman" w:hAnsi="Times New Roman"/>
          <w:sz w:val="24"/>
          <w:szCs w:val="24"/>
        </w:rPr>
        <w:t>cultural y de</w:t>
      </w:r>
      <w:r w:rsidR="002E6217" w:rsidRPr="002E6217">
        <w:rPr>
          <w:rFonts w:ascii="Times New Roman" w:hAnsi="Times New Roman"/>
          <w:sz w:val="24"/>
          <w:szCs w:val="24"/>
        </w:rPr>
        <w:t xml:space="preserve"> comportamiento</w:t>
      </w:r>
      <w:r w:rsidR="00085392">
        <w:rPr>
          <w:rFonts w:ascii="Times New Roman" w:hAnsi="Times New Roman"/>
          <w:sz w:val="24"/>
          <w:szCs w:val="24"/>
        </w:rPr>
        <w:t xml:space="preserve"> </w:t>
      </w:r>
      <w:sdt>
        <w:sdtPr>
          <w:rPr>
            <w:rFonts w:ascii="Times New Roman" w:hAnsi="Times New Roman"/>
            <w:sz w:val="24"/>
            <w:szCs w:val="24"/>
          </w:rPr>
          <w:id w:val="-1525776752"/>
          <w:citation/>
        </w:sdtPr>
        <w:sdtEndPr/>
        <w:sdtContent>
          <w:r w:rsidR="00085392">
            <w:rPr>
              <w:rFonts w:ascii="Times New Roman" w:hAnsi="Times New Roman"/>
              <w:sz w:val="24"/>
              <w:szCs w:val="24"/>
            </w:rPr>
            <w:fldChar w:fldCharType="begin"/>
          </w:r>
          <w:r w:rsidR="00085392">
            <w:rPr>
              <w:rFonts w:ascii="Times New Roman" w:hAnsi="Times New Roman"/>
              <w:sz w:val="24"/>
              <w:szCs w:val="24"/>
            </w:rPr>
            <w:instrText xml:space="preserve"> CITATION Neg10 \l 3082 </w:instrText>
          </w:r>
          <w:r w:rsidR="00085392">
            <w:rPr>
              <w:rFonts w:ascii="Times New Roman" w:hAnsi="Times New Roman"/>
              <w:sz w:val="24"/>
              <w:szCs w:val="24"/>
            </w:rPr>
            <w:fldChar w:fldCharType="separate"/>
          </w:r>
          <w:r w:rsidR="00B0591A" w:rsidRPr="00B0591A">
            <w:rPr>
              <w:rFonts w:ascii="Times New Roman" w:hAnsi="Times New Roman"/>
              <w:noProof/>
              <w:sz w:val="24"/>
              <w:szCs w:val="24"/>
            </w:rPr>
            <w:t>(Negrete, 2010)</w:t>
          </w:r>
          <w:r w:rsidR="00085392">
            <w:rPr>
              <w:rFonts w:ascii="Times New Roman" w:hAnsi="Times New Roman"/>
              <w:sz w:val="24"/>
              <w:szCs w:val="24"/>
            </w:rPr>
            <w:fldChar w:fldCharType="end"/>
          </w:r>
        </w:sdtContent>
      </w:sdt>
      <w:r w:rsidR="007414B8">
        <w:rPr>
          <w:rFonts w:ascii="Times New Roman" w:hAnsi="Times New Roman"/>
          <w:sz w:val="24"/>
          <w:szCs w:val="24"/>
        </w:rPr>
        <w:t xml:space="preserve">. </w:t>
      </w:r>
      <w:r w:rsidR="00AB61E9">
        <w:rPr>
          <w:rFonts w:ascii="Times New Roman" w:hAnsi="Times New Roman"/>
          <w:sz w:val="24"/>
          <w:szCs w:val="24"/>
        </w:rPr>
        <w:t>L</w:t>
      </w:r>
      <w:r w:rsidR="00D21284">
        <w:rPr>
          <w:rFonts w:ascii="Times New Roman" w:hAnsi="Times New Roman"/>
          <w:sz w:val="24"/>
          <w:szCs w:val="24"/>
        </w:rPr>
        <w:t xml:space="preserve">a organización debe gestionar la adaptabilidad de las personas </w:t>
      </w:r>
      <w:r w:rsidR="007414B8">
        <w:rPr>
          <w:rFonts w:ascii="Times New Roman" w:hAnsi="Times New Roman"/>
          <w:sz w:val="24"/>
          <w:szCs w:val="24"/>
        </w:rPr>
        <w:t>y estos</w:t>
      </w:r>
      <w:r w:rsidR="000E6253">
        <w:rPr>
          <w:rFonts w:ascii="Times New Roman" w:hAnsi="Times New Roman"/>
          <w:sz w:val="24"/>
          <w:szCs w:val="24"/>
        </w:rPr>
        <w:t xml:space="preserve"> </w:t>
      </w:r>
      <w:r w:rsidR="004C1508">
        <w:rPr>
          <w:rFonts w:ascii="Times New Roman" w:hAnsi="Times New Roman"/>
          <w:sz w:val="24"/>
          <w:szCs w:val="24"/>
        </w:rPr>
        <w:t xml:space="preserve">cambios </w:t>
      </w:r>
      <w:r w:rsidR="000E6253">
        <w:rPr>
          <w:rFonts w:ascii="Times New Roman" w:hAnsi="Times New Roman"/>
          <w:sz w:val="24"/>
          <w:szCs w:val="24"/>
        </w:rPr>
        <w:t>deben girar alrededor del individuo</w:t>
      </w:r>
      <w:r w:rsidR="00085392">
        <w:rPr>
          <w:rFonts w:ascii="Times New Roman" w:hAnsi="Times New Roman"/>
          <w:sz w:val="24"/>
          <w:szCs w:val="24"/>
        </w:rPr>
        <w:t xml:space="preserve">, para generar </w:t>
      </w:r>
      <w:r w:rsidR="00C52188">
        <w:rPr>
          <w:rFonts w:ascii="Times New Roman" w:hAnsi="Times New Roman"/>
          <w:sz w:val="24"/>
          <w:szCs w:val="24"/>
        </w:rPr>
        <w:t>una nueva cultura que aumentará el éxito del cambio organizacional</w:t>
      </w:r>
      <w:r w:rsidR="00085392">
        <w:rPr>
          <w:rFonts w:ascii="Times New Roman" w:hAnsi="Times New Roman"/>
          <w:sz w:val="24"/>
          <w:szCs w:val="24"/>
        </w:rPr>
        <w:t xml:space="preserve"> </w:t>
      </w:r>
      <w:sdt>
        <w:sdtPr>
          <w:rPr>
            <w:rFonts w:ascii="Times New Roman" w:hAnsi="Times New Roman"/>
            <w:sz w:val="24"/>
            <w:szCs w:val="24"/>
          </w:rPr>
          <w:id w:val="298276015"/>
          <w:citation/>
        </w:sdtPr>
        <w:sdtEndPr/>
        <w:sdtContent>
          <w:r w:rsidR="00085392">
            <w:rPr>
              <w:rFonts w:ascii="Times New Roman" w:hAnsi="Times New Roman"/>
              <w:sz w:val="24"/>
              <w:szCs w:val="24"/>
            </w:rPr>
            <w:fldChar w:fldCharType="begin"/>
          </w:r>
          <w:r w:rsidR="00085392">
            <w:rPr>
              <w:rFonts w:ascii="Times New Roman" w:hAnsi="Times New Roman"/>
              <w:sz w:val="24"/>
              <w:szCs w:val="24"/>
            </w:rPr>
            <w:instrText xml:space="preserve"> CITATION Neg10 \l 3082 </w:instrText>
          </w:r>
          <w:r w:rsidR="00085392">
            <w:rPr>
              <w:rFonts w:ascii="Times New Roman" w:hAnsi="Times New Roman"/>
              <w:sz w:val="24"/>
              <w:szCs w:val="24"/>
            </w:rPr>
            <w:fldChar w:fldCharType="separate"/>
          </w:r>
          <w:r w:rsidR="00B0591A" w:rsidRPr="00B0591A">
            <w:rPr>
              <w:rFonts w:ascii="Times New Roman" w:hAnsi="Times New Roman"/>
              <w:noProof/>
              <w:sz w:val="24"/>
              <w:szCs w:val="24"/>
            </w:rPr>
            <w:t>(Negrete, 2010)</w:t>
          </w:r>
          <w:r w:rsidR="00085392">
            <w:rPr>
              <w:rFonts w:ascii="Times New Roman" w:hAnsi="Times New Roman"/>
              <w:sz w:val="24"/>
              <w:szCs w:val="24"/>
            </w:rPr>
            <w:fldChar w:fldCharType="end"/>
          </w:r>
        </w:sdtContent>
      </w:sdt>
      <w:r w:rsidR="00C52188">
        <w:rPr>
          <w:rFonts w:ascii="Times New Roman" w:hAnsi="Times New Roman"/>
          <w:sz w:val="24"/>
          <w:szCs w:val="24"/>
        </w:rPr>
        <w:t>.</w:t>
      </w:r>
      <w:r w:rsidR="00907E7E">
        <w:rPr>
          <w:rFonts w:ascii="Times New Roman" w:hAnsi="Times New Roman"/>
          <w:sz w:val="24"/>
          <w:szCs w:val="24"/>
        </w:rPr>
        <w:t xml:space="preserve"> </w:t>
      </w:r>
      <w:r w:rsidR="004C1508">
        <w:rPr>
          <w:rFonts w:ascii="Times New Roman" w:hAnsi="Times New Roman"/>
          <w:sz w:val="24"/>
          <w:szCs w:val="24"/>
        </w:rPr>
        <w:t>S</w:t>
      </w:r>
      <w:r w:rsidR="00907E7E">
        <w:rPr>
          <w:rFonts w:ascii="Times New Roman" w:hAnsi="Times New Roman"/>
          <w:sz w:val="24"/>
          <w:szCs w:val="24"/>
        </w:rPr>
        <w:t>e realiza un análisis de los modelo</w:t>
      </w:r>
      <w:r w:rsidR="00AB61E9">
        <w:rPr>
          <w:rFonts w:ascii="Times New Roman" w:hAnsi="Times New Roman"/>
          <w:sz w:val="24"/>
          <w:szCs w:val="24"/>
        </w:rPr>
        <w:t>s</w:t>
      </w:r>
      <w:r w:rsidR="00907E7E">
        <w:rPr>
          <w:rFonts w:ascii="Times New Roman" w:hAnsi="Times New Roman"/>
          <w:sz w:val="24"/>
          <w:szCs w:val="24"/>
        </w:rPr>
        <w:t xml:space="preserve"> de gestión de organizaciones </w:t>
      </w:r>
      <w:r w:rsidR="004C1508">
        <w:rPr>
          <w:rFonts w:ascii="Times New Roman" w:hAnsi="Times New Roman"/>
          <w:sz w:val="24"/>
          <w:szCs w:val="24"/>
        </w:rPr>
        <w:t xml:space="preserve">más usados </w:t>
      </w:r>
      <w:r w:rsidR="00907E7E">
        <w:rPr>
          <w:rFonts w:ascii="Times New Roman" w:hAnsi="Times New Roman"/>
          <w:sz w:val="24"/>
          <w:szCs w:val="24"/>
        </w:rPr>
        <w:t>basados en l</w:t>
      </w:r>
      <w:r w:rsidR="00064A37">
        <w:rPr>
          <w:rFonts w:ascii="Times New Roman" w:hAnsi="Times New Roman"/>
          <w:sz w:val="24"/>
          <w:szCs w:val="24"/>
        </w:rPr>
        <w:t>as personas</w:t>
      </w:r>
      <w:r w:rsidR="004C1508">
        <w:rPr>
          <w:rFonts w:ascii="Times New Roman" w:hAnsi="Times New Roman"/>
          <w:sz w:val="24"/>
          <w:szCs w:val="24"/>
        </w:rPr>
        <w:t>.</w:t>
      </w:r>
    </w:p>
    <w:p w14:paraId="106E2958" w14:textId="77777777" w:rsidR="004C1508" w:rsidRDefault="004C1508" w:rsidP="00D14716">
      <w:pPr>
        <w:spacing w:line="240" w:lineRule="auto"/>
        <w:ind w:firstLine="284"/>
        <w:jc w:val="both"/>
        <w:rPr>
          <w:rFonts w:ascii="Times New Roman" w:hAnsi="Times New Roman"/>
          <w:i/>
          <w:sz w:val="24"/>
          <w:szCs w:val="26"/>
        </w:rPr>
      </w:pPr>
    </w:p>
    <w:p w14:paraId="30F56DFA" w14:textId="0078F7FB" w:rsidR="00D14716" w:rsidRPr="00D14716" w:rsidRDefault="00D14716" w:rsidP="00D14716">
      <w:pPr>
        <w:spacing w:line="240" w:lineRule="auto"/>
        <w:ind w:firstLine="284"/>
        <w:jc w:val="both"/>
        <w:rPr>
          <w:rFonts w:ascii="Times New Roman" w:hAnsi="Times New Roman"/>
          <w:i/>
          <w:sz w:val="24"/>
          <w:szCs w:val="26"/>
        </w:rPr>
      </w:pPr>
      <w:r w:rsidRPr="00D14716">
        <w:rPr>
          <w:rFonts w:ascii="Times New Roman" w:hAnsi="Times New Roman"/>
          <w:i/>
          <w:sz w:val="24"/>
          <w:szCs w:val="26"/>
        </w:rPr>
        <w:lastRenderedPageBreak/>
        <w:t>1.</w:t>
      </w:r>
      <w:r>
        <w:rPr>
          <w:rFonts w:ascii="Times New Roman" w:hAnsi="Times New Roman"/>
          <w:i/>
          <w:sz w:val="24"/>
          <w:szCs w:val="26"/>
        </w:rPr>
        <w:t>4</w:t>
      </w:r>
      <w:r w:rsidRPr="00D14716">
        <w:rPr>
          <w:rFonts w:ascii="Times New Roman" w:hAnsi="Times New Roman"/>
          <w:i/>
          <w:sz w:val="24"/>
          <w:szCs w:val="26"/>
        </w:rPr>
        <w:t xml:space="preserve">.1. </w:t>
      </w:r>
      <w:r w:rsidR="004C1508">
        <w:rPr>
          <w:rFonts w:ascii="Times New Roman" w:hAnsi="Times New Roman"/>
          <w:i/>
          <w:sz w:val="24"/>
          <w:szCs w:val="26"/>
        </w:rPr>
        <w:t>M</w:t>
      </w:r>
      <w:r w:rsidRPr="00D14716">
        <w:rPr>
          <w:rFonts w:ascii="Times New Roman" w:hAnsi="Times New Roman"/>
          <w:i/>
          <w:sz w:val="24"/>
          <w:szCs w:val="26"/>
        </w:rPr>
        <w:t>odelos de gestión de organizaciones más usados</w:t>
      </w:r>
    </w:p>
    <w:p w14:paraId="19F457B7" w14:textId="6A874EF8" w:rsidR="00336A95" w:rsidRDefault="000E7C0C" w:rsidP="00336A95">
      <w:pPr>
        <w:spacing w:line="240" w:lineRule="auto"/>
        <w:ind w:firstLine="284"/>
        <w:jc w:val="both"/>
        <w:rPr>
          <w:rFonts w:ascii="Times New Roman" w:hAnsi="Times New Roman"/>
          <w:sz w:val="24"/>
          <w:szCs w:val="24"/>
        </w:rPr>
      </w:pPr>
      <w:r w:rsidRPr="000E7C0C">
        <w:rPr>
          <w:rFonts w:ascii="Times New Roman" w:hAnsi="Times New Roman"/>
          <w:sz w:val="24"/>
          <w:szCs w:val="24"/>
        </w:rPr>
        <w:t>Las organiza</w:t>
      </w:r>
      <w:r w:rsidR="00CD779B">
        <w:rPr>
          <w:rFonts w:ascii="Times New Roman" w:hAnsi="Times New Roman"/>
          <w:sz w:val="24"/>
          <w:szCs w:val="24"/>
        </w:rPr>
        <w:t xml:space="preserve">ciones actuales </w:t>
      </w:r>
      <w:r w:rsidR="00456C04">
        <w:rPr>
          <w:rFonts w:ascii="Times New Roman" w:hAnsi="Times New Roman"/>
          <w:sz w:val="24"/>
          <w:szCs w:val="24"/>
        </w:rPr>
        <w:t xml:space="preserve">pueden seguir </w:t>
      </w:r>
      <w:r w:rsidR="004C1508">
        <w:rPr>
          <w:rFonts w:ascii="Times New Roman" w:hAnsi="Times New Roman"/>
          <w:sz w:val="24"/>
          <w:szCs w:val="24"/>
        </w:rPr>
        <w:t xml:space="preserve">tres </w:t>
      </w:r>
      <w:r w:rsidR="00456C04">
        <w:rPr>
          <w:rFonts w:ascii="Times New Roman" w:hAnsi="Times New Roman"/>
          <w:sz w:val="24"/>
          <w:szCs w:val="24"/>
        </w:rPr>
        <w:t>estilos de gestión de personas</w:t>
      </w:r>
      <w:r w:rsidR="004A23A0">
        <w:rPr>
          <w:rFonts w:ascii="Times New Roman" w:hAnsi="Times New Roman"/>
          <w:sz w:val="24"/>
          <w:szCs w:val="24"/>
        </w:rPr>
        <w:t xml:space="preserve"> </w:t>
      </w:r>
      <w:r w:rsidR="00CD779B">
        <w:rPr>
          <w:rFonts w:ascii="Times New Roman" w:hAnsi="Times New Roman"/>
          <w:sz w:val="24"/>
          <w:szCs w:val="24"/>
        </w:rPr>
        <w:t>y sus relaciones.</w:t>
      </w:r>
    </w:p>
    <w:p w14:paraId="70D3AF5B" w14:textId="46F0AB9C" w:rsidR="004613FF" w:rsidRPr="00336A95" w:rsidRDefault="004613FF" w:rsidP="00336A95">
      <w:pPr>
        <w:spacing w:line="240" w:lineRule="auto"/>
        <w:ind w:firstLine="284"/>
        <w:jc w:val="both"/>
        <w:rPr>
          <w:rFonts w:ascii="Times New Roman" w:hAnsi="Times New Roman"/>
          <w:i/>
          <w:iCs/>
          <w:sz w:val="24"/>
          <w:szCs w:val="24"/>
        </w:rPr>
      </w:pPr>
      <w:r w:rsidRPr="00336A95">
        <w:rPr>
          <w:rFonts w:ascii="Times New Roman" w:hAnsi="Times New Roman"/>
          <w:i/>
          <w:iCs/>
          <w:sz w:val="24"/>
          <w:szCs w:val="24"/>
          <w:u w:val="single"/>
        </w:rPr>
        <w:t>Modelo mecánico</w:t>
      </w:r>
      <w:r w:rsidR="002B4F28" w:rsidRPr="00336A95">
        <w:rPr>
          <w:rFonts w:ascii="Times New Roman" w:hAnsi="Times New Roman"/>
          <w:i/>
          <w:iCs/>
          <w:sz w:val="24"/>
          <w:szCs w:val="24"/>
        </w:rPr>
        <w:t xml:space="preserve"> </w:t>
      </w:r>
      <w:sdt>
        <w:sdtPr>
          <w:id w:val="-818804824"/>
          <w:citation/>
        </w:sdtPr>
        <w:sdtEndPr/>
        <w:sdtContent>
          <w:r w:rsidR="002B4F28" w:rsidRPr="00336A95">
            <w:rPr>
              <w:rFonts w:ascii="Times New Roman" w:hAnsi="Times New Roman"/>
              <w:i/>
              <w:iCs/>
              <w:sz w:val="24"/>
              <w:szCs w:val="24"/>
            </w:rPr>
            <w:fldChar w:fldCharType="begin"/>
          </w:r>
          <w:r w:rsidR="002B4F28" w:rsidRPr="00336A95">
            <w:rPr>
              <w:rFonts w:ascii="Times New Roman" w:hAnsi="Times New Roman"/>
              <w:i/>
              <w:iCs/>
              <w:sz w:val="24"/>
              <w:szCs w:val="24"/>
            </w:rPr>
            <w:instrText xml:space="preserve"> CITATION Ort15 \l 3082 </w:instrText>
          </w:r>
          <w:r w:rsidR="002B4F28" w:rsidRPr="00336A95">
            <w:rPr>
              <w:rFonts w:ascii="Times New Roman" w:hAnsi="Times New Roman"/>
              <w:i/>
              <w:iCs/>
              <w:sz w:val="24"/>
              <w:szCs w:val="24"/>
            </w:rPr>
            <w:fldChar w:fldCharType="separate"/>
          </w:r>
          <w:r w:rsidR="00B0591A" w:rsidRPr="00336A95">
            <w:rPr>
              <w:rFonts w:ascii="Times New Roman" w:hAnsi="Times New Roman"/>
              <w:noProof/>
              <w:sz w:val="24"/>
              <w:szCs w:val="24"/>
            </w:rPr>
            <w:t>(Ortiz, 2015)</w:t>
          </w:r>
          <w:r w:rsidR="002B4F28" w:rsidRPr="00336A95">
            <w:rPr>
              <w:rFonts w:ascii="Times New Roman" w:hAnsi="Times New Roman"/>
              <w:i/>
              <w:iCs/>
              <w:sz w:val="24"/>
              <w:szCs w:val="24"/>
            </w:rPr>
            <w:fldChar w:fldCharType="end"/>
          </w:r>
        </w:sdtContent>
      </w:sdt>
      <w:r w:rsidR="005A2CB1" w:rsidRPr="00336A95">
        <w:rPr>
          <w:rFonts w:ascii="Times New Roman" w:hAnsi="Times New Roman"/>
          <w:i/>
          <w:iCs/>
          <w:sz w:val="24"/>
          <w:szCs w:val="24"/>
        </w:rPr>
        <w:t xml:space="preserve"> o la organización como una máquina </w:t>
      </w:r>
      <w:sdt>
        <w:sdtPr>
          <w:id w:val="2001928375"/>
          <w:citation/>
        </w:sdtPr>
        <w:sdtEndPr/>
        <w:sdtContent>
          <w:r w:rsidR="005A2CB1" w:rsidRPr="00336A95">
            <w:rPr>
              <w:rFonts w:ascii="Times New Roman" w:hAnsi="Times New Roman"/>
              <w:i/>
              <w:iCs/>
              <w:sz w:val="24"/>
              <w:szCs w:val="24"/>
            </w:rPr>
            <w:fldChar w:fldCharType="begin"/>
          </w:r>
          <w:r w:rsidR="005A2CB1" w:rsidRPr="00336A95">
            <w:rPr>
              <w:rFonts w:ascii="Times New Roman" w:hAnsi="Times New Roman"/>
              <w:i/>
              <w:iCs/>
              <w:sz w:val="24"/>
              <w:szCs w:val="24"/>
            </w:rPr>
            <w:instrText xml:space="preserve"> CITATION Mor90 \l 3082 </w:instrText>
          </w:r>
          <w:r w:rsidR="005A2CB1" w:rsidRPr="00336A95">
            <w:rPr>
              <w:rFonts w:ascii="Times New Roman" w:hAnsi="Times New Roman"/>
              <w:i/>
              <w:iCs/>
              <w:sz w:val="24"/>
              <w:szCs w:val="24"/>
            </w:rPr>
            <w:fldChar w:fldCharType="separate"/>
          </w:r>
          <w:r w:rsidR="00B0591A" w:rsidRPr="00336A95">
            <w:rPr>
              <w:rFonts w:ascii="Times New Roman" w:hAnsi="Times New Roman"/>
              <w:noProof/>
              <w:sz w:val="24"/>
              <w:szCs w:val="24"/>
            </w:rPr>
            <w:t>(Morgan, 1990)</w:t>
          </w:r>
          <w:r w:rsidR="005A2CB1" w:rsidRPr="00336A95">
            <w:rPr>
              <w:rFonts w:ascii="Times New Roman" w:hAnsi="Times New Roman"/>
              <w:i/>
              <w:iCs/>
              <w:sz w:val="24"/>
              <w:szCs w:val="24"/>
            </w:rPr>
            <w:fldChar w:fldCharType="end"/>
          </w:r>
        </w:sdtContent>
      </w:sdt>
    </w:p>
    <w:p w14:paraId="6D547B33" w14:textId="31A7B9B8" w:rsidR="005A05E6" w:rsidRDefault="00F47EEB" w:rsidP="004C1508">
      <w:pPr>
        <w:spacing w:line="240" w:lineRule="auto"/>
        <w:ind w:firstLine="284"/>
        <w:jc w:val="both"/>
        <w:rPr>
          <w:rFonts w:ascii="Times New Roman" w:hAnsi="Times New Roman"/>
          <w:sz w:val="24"/>
          <w:szCs w:val="24"/>
        </w:rPr>
      </w:pPr>
      <w:r>
        <w:rPr>
          <w:rFonts w:ascii="Times New Roman" w:hAnsi="Times New Roman"/>
          <w:sz w:val="24"/>
          <w:szCs w:val="24"/>
        </w:rPr>
        <w:t xml:space="preserve">La organización es concebida como un modelo </w:t>
      </w:r>
      <w:r w:rsidR="000823F9">
        <w:rPr>
          <w:rFonts w:ascii="Times New Roman" w:hAnsi="Times New Roman"/>
          <w:sz w:val="24"/>
          <w:szCs w:val="24"/>
        </w:rPr>
        <w:t xml:space="preserve">técnico en donde </w:t>
      </w:r>
      <w:r w:rsidR="00FA5694">
        <w:rPr>
          <w:rFonts w:ascii="Times New Roman" w:hAnsi="Times New Roman"/>
          <w:sz w:val="24"/>
          <w:szCs w:val="24"/>
        </w:rPr>
        <w:t xml:space="preserve">las personas se consideran recursos para alcanzar </w:t>
      </w:r>
      <w:r w:rsidR="004A17E3">
        <w:rPr>
          <w:rFonts w:ascii="Times New Roman" w:hAnsi="Times New Roman"/>
          <w:sz w:val="24"/>
          <w:szCs w:val="24"/>
        </w:rPr>
        <w:t>sus</w:t>
      </w:r>
      <w:r w:rsidR="00FA5694">
        <w:rPr>
          <w:rFonts w:ascii="Times New Roman" w:hAnsi="Times New Roman"/>
          <w:sz w:val="24"/>
          <w:szCs w:val="24"/>
        </w:rPr>
        <w:t xml:space="preserve"> objetivos (beneficios) </w:t>
      </w:r>
      <w:sdt>
        <w:sdtPr>
          <w:rPr>
            <w:rFonts w:ascii="Times New Roman" w:hAnsi="Times New Roman"/>
            <w:sz w:val="24"/>
            <w:szCs w:val="24"/>
          </w:rPr>
          <w:id w:val="-895807365"/>
          <w:citation/>
        </w:sdtPr>
        <w:sdtEndPr/>
        <w:sdtContent>
          <w:r w:rsidR="005A05E6">
            <w:rPr>
              <w:rFonts w:ascii="Times New Roman" w:hAnsi="Times New Roman"/>
              <w:sz w:val="24"/>
              <w:szCs w:val="24"/>
            </w:rPr>
            <w:fldChar w:fldCharType="begin"/>
          </w:r>
          <w:r w:rsidR="005A05E6">
            <w:rPr>
              <w:rFonts w:ascii="Times New Roman" w:hAnsi="Times New Roman"/>
              <w:sz w:val="24"/>
              <w:szCs w:val="24"/>
            </w:rPr>
            <w:instrText xml:space="preserve"> CITATION Ort15 \l 3082 </w:instrText>
          </w:r>
          <w:r w:rsidR="005A05E6">
            <w:rPr>
              <w:rFonts w:ascii="Times New Roman" w:hAnsi="Times New Roman"/>
              <w:sz w:val="24"/>
              <w:szCs w:val="24"/>
            </w:rPr>
            <w:fldChar w:fldCharType="separate"/>
          </w:r>
          <w:r w:rsidR="00B0591A" w:rsidRPr="00B0591A">
            <w:rPr>
              <w:rFonts w:ascii="Times New Roman" w:hAnsi="Times New Roman"/>
              <w:noProof/>
              <w:sz w:val="24"/>
              <w:szCs w:val="24"/>
            </w:rPr>
            <w:t>(Ortiz, 2015)</w:t>
          </w:r>
          <w:r w:rsidR="005A05E6">
            <w:rPr>
              <w:rFonts w:ascii="Times New Roman" w:hAnsi="Times New Roman"/>
              <w:sz w:val="24"/>
              <w:szCs w:val="24"/>
            </w:rPr>
            <w:fldChar w:fldCharType="end"/>
          </w:r>
        </w:sdtContent>
      </w:sdt>
      <w:r w:rsidR="00FA5694">
        <w:rPr>
          <w:rFonts w:ascii="Times New Roman" w:hAnsi="Times New Roman"/>
          <w:sz w:val="24"/>
          <w:szCs w:val="24"/>
        </w:rPr>
        <w:t>.</w:t>
      </w:r>
      <w:r w:rsidR="005A05E6">
        <w:rPr>
          <w:rFonts w:ascii="Times New Roman" w:hAnsi="Times New Roman"/>
          <w:sz w:val="24"/>
          <w:szCs w:val="24"/>
        </w:rPr>
        <w:t xml:space="preserve"> </w:t>
      </w:r>
      <w:r w:rsidR="004A17E3">
        <w:rPr>
          <w:rFonts w:ascii="Times New Roman" w:hAnsi="Times New Roman"/>
          <w:sz w:val="24"/>
          <w:szCs w:val="24"/>
        </w:rPr>
        <w:t>O</w:t>
      </w:r>
      <w:r w:rsidR="005A05E6">
        <w:rPr>
          <w:rFonts w:ascii="Times New Roman" w:hAnsi="Times New Roman"/>
          <w:sz w:val="24"/>
          <w:szCs w:val="24"/>
        </w:rPr>
        <w:t xml:space="preserve">peran con todo programado, son rígidas, burocráticas y tienen relaciones frías con sus colaboradores </w:t>
      </w:r>
      <w:sdt>
        <w:sdtPr>
          <w:rPr>
            <w:rFonts w:ascii="Times New Roman" w:hAnsi="Times New Roman"/>
            <w:sz w:val="24"/>
            <w:szCs w:val="24"/>
          </w:rPr>
          <w:id w:val="-84923432"/>
          <w:citation/>
        </w:sdtPr>
        <w:sdtEndPr/>
        <w:sdtContent>
          <w:r w:rsidR="005A05E6">
            <w:rPr>
              <w:rFonts w:ascii="Times New Roman" w:hAnsi="Times New Roman"/>
              <w:sz w:val="24"/>
              <w:szCs w:val="24"/>
            </w:rPr>
            <w:fldChar w:fldCharType="begin"/>
          </w:r>
          <w:r w:rsidR="005A05E6">
            <w:rPr>
              <w:rFonts w:ascii="Times New Roman" w:hAnsi="Times New Roman"/>
              <w:sz w:val="24"/>
              <w:szCs w:val="24"/>
            </w:rPr>
            <w:instrText xml:space="preserve"> CITATION Mar16 \l 3082 </w:instrText>
          </w:r>
          <w:r w:rsidR="005A05E6">
            <w:rPr>
              <w:rFonts w:ascii="Times New Roman" w:hAnsi="Times New Roman"/>
              <w:sz w:val="24"/>
              <w:szCs w:val="24"/>
            </w:rPr>
            <w:fldChar w:fldCharType="separate"/>
          </w:r>
          <w:r w:rsidR="00B0591A" w:rsidRPr="00B0591A">
            <w:rPr>
              <w:rFonts w:ascii="Times New Roman" w:hAnsi="Times New Roman"/>
              <w:noProof/>
              <w:sz w:val="24"/>
              <w:szCs w:val="24"/>
            </w:rPr>
            <w:t>(Camarena, 2016)</w:t>
          </w:r>
          <w:r w:rsidR="005A05E6">
            <w:rPr>
              <w:rFonts w:ascii="Times New Roman" w:hAnsi="Times New Roman"/>
              <w:sz w:val="24"/>
              <w:szCs w:val="24"/>
            </w:rPr>
            <w:fldChar w:fldCharType="end"/>
          </w:r>
        </w:sdtContent>
      </w:sdt>
      <w:r w:rsidR="005A05E6">
        <w:rPr>
          <w:rFonts w:ascii="Times New Roman" w:hAnsi="Times New Roman"/>
          <w:sz w:val="24"/>
          <w:szCs w:val="24"/>
        </w:rPr>
        <w:t>.</w:t>
      </w:r>
    </w:p>
    <w:p w14:paraId="3D3449F2" w14:textId="368095B6" w:rsidR="00884DDB" w:rsidRDefault="00884DDB" w:rsidP="004C1508">
      <w:pPr>
        <w:pStyle w:val="Prrafodelista"/>
        <w:numPr>
          <w:ilvl w:val="0"/>
          <w:numId w:val="6"/>
        </w:numPr>
        <w:spacing w:line="240" w:lineRule="auto"/>
        <w:jc w:val="both"/>
        <w:rPr>
          <w:rFonts w:ascii="Times New Roman" w:hAnsi="Times New Roman"/>
          <w:sz w:val="24"/>
          <w:szCs w:val="24"/>
        </w:rPr>
      </w:pPr>
      <w:r>
        <w:rPr>
          <w:rFonts w:ascii="Times New Roman" w:hAnsi="Times New Roman"/>
          <w:sz w:val="24"/>
          <w:szCs w:val="24"/>
        </w:rPr>
        <w:t>Objetivo: s</w:t>
      </w:r>
      <w:r w:rsidR="00386422" w:rsidRPr="00C966CF">
        <w:rPr>
          <w:rFonts w:ascii="Times New Roman" w:hAnsi="Times New Roman"/>
          <w:sz w:val="24"/>
          <w:szCs w:val="24"/>
        </w:rPr>
        <w:t>e definen metas operacionales</w:t>
      </w:r>
      <w:r w:rsidR="00951C4E">
        <w:rPr>
          <w:rFonts w:ascii="Times New Roman" w:hAnsi="Times New Roman"/>
          <w:sz w:val="24"/>
          <w:szCs w:val="24"/>
        </w:rPr>
        <w:t xml:space="preserve"> para maximizar los beneficios.</w:t>
      </w:r>
    </w:p>
    <w:p w14:paraId="539415CF" w14:textId="127570E5" w:rsidR="00C03D0C" w:rsidRDefault="005A0BE4" w:rsidP="004C1508">
      <w:pPr>
        <w:pStyle w:val="Prrafodelista"/>
        <w:numPr>
          <w:ilvl w:val="0"/>
          <w:numId w:val="6"/>
        </w:numPr>
        <w:spacing w:line="240" w:lineRule="auto"/>
        <w:jc w:val="both"/>
        <w:rPr>
          <w:rFonts w:ascii="Times New Roman" w:hAnsi="Times New Roman"/>
          <w:sz w:val="24"/>
          <w:szCs w:val="24"/>
        </w:rPr>
      </w:pPr>
      <w:r>
        <w:rPr>
          <w:rFonts w:ascii="Times New Roman" w:hAnsi="Times New Roman"/>
          <w:sz w:val="24"/>
          <w:szCs w:val="24"/>
        </w:rPr>
        <w:t xml:space="preserve">Comunicación: se transmite la información </w:t>
      </w:r>
      <w:r w:rsidR="00D87706">
        <w:rPr>
          <w:rFonts w:ascii="Times New Roman" w:hAnsi="Times New Roman"/>
          <w:sz w:val="24"/>
          <w:szCs w:val="24"/>
        </w:rPr>
        <w:t>imprescindible para operar o ejecutar el trabajo establecido</w:t>
      </w:r>
      <w:r w:rsidR="00884DDB">
        <w:rPr>
          <w:rFonts w:ascii="Times New Roman" w:hAnsi="Times New Roman"/>
          <w:sz w:val="24"/>
          <w:szCs w:val="24"/>
        </w:rPr>
        <w:t xml:space="preserve"> </w:t>
      </w:r>
    </w:p>
    <w:p w14:paraId="4DFE3FFF" w14:textId="399AC011" w:rsidR="00C03D0C" w:rsidRDefault="00D14716" w:rsidP="004C1508">
      <w:pPr>
        <w:pStyle w:val="Prrafodelista"/>
        <w:numPr>
          <w:ilvl w:val="0"/>
          <w:numId w:val="6"/>
        </w:numPr>
        <w:spacing w:line="240" w:lineRule="auto"/>
        <w:jc w:val="both"/>
        <w:rPr>
          <w:rFonts w:ascii="Times New Roman" w:hAnsi="Times New Roman"/>
          <w:sz w:val="24"/>
          <w:szCs w:val="24"/>
        </w:rPr>
      </w:pPr>
      <w:r w:rsidRPr="00C03D0C">
        <w:rPr>
          <w:rFonts w:ascii="Times New Roman" w:hAnsi="Times New Roman"/>
          <w:sz w:val="24"/>
          <w:szCs w:val="24"/>
        </w:rPr>
        <w:t>Motivaci</w:t>
      </w:r>
      <w:r w:rsidR="00884DDB" w:rsidRPr="00C03D0C">
        <w:rPr>
          <w:rFonts w:ascii="Times New Roman" w:hAnsi="Times New Roman"/>
          <w:sz w:val="24"/>
          <w:szCs w:val="24"/>
        </w:rPr>
        <w:t>ón</w:t>
      </w:r>
      <w:r w:rsidRPr="00C03D0C">
        <w:rPr>
          <w:rFonts w:ascii="Times New Roman" w:hAnsi="Times New Roman"/>
          <w:sz w:val="24"/>
          <w:szCs w:val="24"/>
        </w:rPr>
        <w:t>:</w:t>
      </w:r>
      <w:r w:rsidR="00884DDB" w:rsidRPr="00C03D0C">
        <w:rPr>
          <w:rFonts w:ascii="Times New Roman" w:hAnsi="Times New Roman"/>
          <w:sz w:val="24"/>
          <w:szCs w:val="24"/>
        </w:rPr>
        <w:t xml:space="preserve"> extrínseca, se reduce a incentivos económicos al conseguir los resultados óptimos fijados con antelación.</w:t>
      </w:r>
    </w:p>
    <w:p w14:paraId="72531B01" w14:textId="00C723C5" w:rsidR="00D94313" w:rsidRPr="009F0023" w:rsidRDefault="00D94313" w:rsidP="004C1508">
      <w:pPr>
        <w:pStyle w:val="Prrafodelista"/>
        <w:numPr>
          <w:ilvl w:val="0"/>
          <w:numId w:val="6"/>
        </w:numPr>
        <w:spacing w:line="240" w:lineRule="auto"/>
        <w:jc w:val="both"/>
        <w:rPr>
          <w:rFonts w:ascii="Times New Roman" w:hAnsi="Times New Roman"/>
          <w:sz w:val="24"/>
          <w:szCs w:val="24"/>
        </w:rPr>
      </w:pPr>
      <w:r>
        <w:rPr>
          <w:rFonts w:ascii="Times New Roman" w:hAnsi="Times New Roman"/>
          <w:sz w:val="24"/>
          <w:szCs w:val="24"/>
        </w:rPr>
        <w:t>Liderazgo:</w:t>
      </w:r>
      <w:r w:rsidR="00D87706">
        <w:rPr>
          <w:rFonts w:ascii="Times New Roman" w:hAnsi="Times New Roman"/>
          <w:sz w:val="24"/>
          <w:szCs w:val="24"/>
        </w:rPr>
        <w:t xml:space="preserve"> </w:t>
      </w:r>
      <w:r w:rsidR="00B151CF">
        <w:rPr>
          <w:rFonts w:ascii="Times New Roman" w:hAnsi="Times New Roman"/>
          <w:sz w:val="24"/>
          <w:szCs w:val="24"/>
        </w:rPr>
        <w:t xml:space="preserve">están fuertemente jerarquizadas, </w:t>
      </w:r>
      <w:r w:rsidR="009F0023">
        <w:rPr>
          <w:rFonts w:ascii="Times New Roman" w:hAnsi="Times New Roman"/>
          <w:sz w:val="24"/>
          <w:szCs w:val="24"/>
        </w:rPr>
        <w:t>la autoridad recae en los directivos.</w:t>
      </w:r>
    </w:p>
    <w:p w14:paraId="33BB1134" w14:textId="121EBF36" w:rsidR="00D94313" w:rsidRDefault="00D94313" w:rsidP="004C1508">
      <w:pPr>
        <w:pStyle w:val="Prrafodelista"/>
        <w:numPr>
          <w:ilvl w:val="0"/>
          <w:numId w:val="6"/>
        </w:numPr>
        <w:spacing w:line="240" w:lineRule="auto"/>
        <w:jc w:val="both"/>
        <w:rPr>
          <w:rFonts w:ascii="Times New Roman" w:hAnsi="Times New Roman"/>
          <w:sz w:val="24"/>
          <w:szCs w:val="24"/>
        </w:rPr>
      </w:pPr>
      <w:r>
        <w:rPr>
          <w:rFonts w:ascii="Times New Roman" w:hAnsi="Times New Roman"/>
          <w:sz w:val="24"/>
          <w:szCs w:val="24"/>
        </w:rPr>
        <w:t xml:space="preserve">Aprendizaje: es mínimo puesto que </w:t>
      </w:r>
      <w:r w:rsidR="00D87706">
        <w:rPr>
          <w:rFonts w:ascii="Times New Roman" w:hAnsi="Times New Roman"/>
          <w:sz w:val="24"/>
          <w:szCs w:val="24"/>
        </w:rPr>
        <w:t xml:space="preserve">el flujo de información es </w:t>
      </w:r>
      <w:r w:rsidR="00887D59">
        <w:rPr>
          <w:rFonts w:ascii="Times New Roman" w:hAnsi="Times New Roman"/>
          <w:sz w:val="24"/>
          <w:szCs w:val="24"/>
        </w:rPr>
        <w:t>reducido</w:t>
      </w:r>
      <w:r w:rsidR="00D076E1">
        <w:rPr>
          <w:rFonts w:ascii="Times New Roman" w:hAnsi="Times New Roman"/>
          <w:sz w:val="24"/>
          <w:szCs w:val="24"/>
        </w:rPr>
        <w:t>.</w:t>
      </w:r>
    </w:p>
    <w:p w14:paraId="3B11AAF4" w14:textId="79063C6F" w:rsidR="008575BA" w:rsidRDefault="008575BA" w:rsidP="004C1508">
      <w:pPr>
        <w:pStyle w:val="Prrafodelista"/>
        <w:numPr>
          <w:ilvl w:val="0"/>
          <w:numId w:val="6"/>
        </w:numPr>
        <w:spacing w:line="240" w:lineRule="auto"/>
        <w:jc w:val="both"/>
        <w:rPr>
          <w:rFonts w:ascii="Times New Roman" w:hAnsi="Times New Roman"/>
          <w:sz w:val="24"/>
          <w:szCs w:val="24"/>
        </w:rPr>
      </w:pPr>
      <w:r>
        <w:rPr>
          <w:rFonts w:ascii="Times New Roman" w:hAnsi="Times New Roman"/>
          <w:sz w:val="24"/>
          <w:szCs w:val="24"/>
        </w:rPr>
        <w:t xml:space="preserve">Gestión del cambio: </w:t>
      </w:r>
      <w:r w:rsidR="00D076E1">
        <w:rPr>
          <w:rFonts w:ascii="Times New Roman" w:hAnsi="Times New Roman"/>
          <w:sz w:val="24"/>
          <w:szCs w:val="24"/>
        </w:rPr>
        <w:t>estructuras rígidas, solo pueden reaccionar al cambio.</w:t>
      </w:r>
    </w:p>
    <w:p w14:paraId="3CD2596C" w14:textId="00C475AB" w:rsidR="004613FF" w:rsidRPr="00336A95" w:rsidRDefault="004613FF" w:rsidP="00336A95">
      <w:pPr>
        <w:spacing w:line="240" w:lineRule="auto"/>
        <w:ind w:firstLine="284"/>
        <w:jc w:val="both"/>
        <w:rPr>
          <w:rFonts w:ascii="Times New Roman" w:hAnsi="Times New Roman"/>
          <w:i/>
          <w:iCs/>
          <w:sz w:val="24"/>
          <w:szCs w:val="24"/>
          <w:u w:val="single"/>
        </w:rPr>
      </w:pPr>
      <w:r w:rsidRPr="00336A95">
        <w:rPr>
          <w:rFonts w:ascii="Times New Roman" w:hAnsi="Times New Roman"/>
          <w:i/>
          <w:iCs/>
          <w:sz w:val="24"/>
          <w:szCs w:val="24"/>
          <w:u w:val="single"/>
        </w:rPr>
        <w:t>Modelo orgánico</w:t>
      </w:r>
      <w:r w:rsidR="00EB738F" w:rsidRPr="00336A95">
        <w:rPr>
          <w:rFonts w:ascii="Times New Roman" w:hAnsi="Times New Roman"/>
          <w:i/>
          <w:iCs/>
          <w:sz w:val="24"/>
          <w:szCs w:val="24"/>
          <w:u w:val="single"/>
        </w:rPr>
        <w:t xml:space="preserve"> </w:t>
      </w:r>
      <w:sdt>
        <w:sdtPr>
          <w:id w:val="-415014008"/>
          <w:citation/>
        </w:sdtPr>
        <w:sdtEndPr/>
        <w:sdtContent>
          <w:r w:rsidR="00EB738F" w:rsidRPr="00336A95">
            <w:rPr>
              <w:rFonts w:ascii="Times New Roman" w:hAnsi="Times New Roman"/>
              <w:i/>
              <w:iCs/>
              <w:sz w:val="24"/>
              <w:szCs w:val="24"/>
              <w:u w:val="single"/>
            </w:rPr>
            <w:fldChar w:fldCharType="begin"/>
          </w:r>
          <w:r w:rsidR="00EB738F" w:rsidRPr="00336A95">
            <w:rPr>
              <w:rFonts w:ascii="Times New Roman" w:hAnsi="Times New Roman"/>
              <w:i/>
              <w:iCs/>
              <w:sz w:val="24"/>
              <w:szCs w:val="24"/>
              <w:u w:val="single"/>
            </w:rPr>
            <w:instrText xml:space="preserve"> CITATION Ort15 \l 3082 </w:instrText>
          </w:r>
          <w:r w:rsidR="00EB738F" w:rsidRPr="00336A95">
            <w:rPr>
              <w:rFonts w:ascii="Times New Roman" w:hAnsi="Times New Roman"/>
              <w:i/>
              <w:iCs/>
              <w:sz w:val="24"/>
              <w:szCs w:val="24"/>
              <w:u w:val="single"/>
            </w:rPr>
            <w:fldChar w:fldCharType="separate"/>
          </w:r>
          <w:r w:rsidR="00EB738F" w:rsidRPr="00336A95">
            <w:rPr>
              <w:rFonts w:ascii="Times New Roman" w:hAnsi="Times New Roman"/>
              <w:noProof/>
              <w:sz w:val="24"/>
              <w:szCs w:val="24"/>
            </w:rPr>
            <w:t>(Ortiz, 2015)</w:t>
          </w:r>
          <w:r w:rsidR="00EB738F" w:rsidRPr="00336A95">
            <w:rPr>
              <w:rFonts w:ascii="Times New Roman" w:hAnsi="Times New Roman"/>
              <w:i/>
              <w:iCs/>
              <w:sz w:val="24"/>
              <w:szCs w:val="24"/>
              <w:u w:val="single"/>
            </w:rPr>
            <w:fldChar w:fldCharType="end"/>
          </w:r>
        </w:sdtContent>
      </w:sdt>
      <w:r w:rsidR="00EB738F" w:rsidRPr="00336A95">
        <w:rPr>
          <w:rFonts w:ascii="Times New Roman" w:hAnsi="Times New Roman"/>
          <w:i/>
          <w:iCs/>
          <w:sz w:val="24"/>
          <w:szCs w:val="24"/>
          <w:u w:val="single"/>
        </w:rPr>
        <w:t xml:space="preserve"> </w:t>
      </w:r>
      <w:sdt>
        <w:sdtPr>
          <w:id w:val="-265695684"/>
          <w:citation/>
        </w:sdtPr>
        <w:sdtEndPr/>
        <w:sdtContent>
          <w:r w:rsidR="00EB738F" w:rsidRPr="00336A95">
            <w:rPr>
              <w:rFonts w:ascii="Times New Roman" w:hAnsi="Times New Roman"/>
              <w:i/>
              <w:iCs/>
              <w:sz w:val="24"/>
              <w:szCs w:val="24"/>
              <w:u w:val="single"/>
            </w:rPr>
            <w:fldChar w:fldCharType="begin"/>
          </w:r>
          <w:r w:rsidR="00EB738F" w:rsidRPr="00336A95">
            <w:rPr>
              <w:rFonts w:ascii="Times New Roman" w:hAnsi="Times New Roman"/>
              <w:i/>
              <w:iCs/>
              <w:sz w:val="24"/>
              <w:szCs w:val="24"/>
              <w:u w:val="single"/>
            </w:rPr>
            <w:instrText xml:space="preserve"> CITATION Mor90 \l 3082 </w:instrText>
          </w:r>
          <w:r w:rsidR="00EB738F" w:rsidRPr="00336A95">
            <w:rPr>
              <w:rFonts w:ascii="Times New Roman" w:hAnsi="Times New Roman"/>
              <w:i/>
              <w:iCs/>
              <w:sz w:val="24"/>
              <w:szCs w:val="24"/>
              <w:u w:val="single"/>
            </w:rPr>
            <w:fldChar w:fldCharType="separate"/>
          </w:r>
          <w:r w:rsidR="00EB738F" w:rsidRPr="00336A95">
            <w:rPr>
              <w:rFonts w:ascii="Times New Roman" w:hAnsi="Times New Roman"/>
              <w:noProof/>
              <w:sz w:val="24"/>
              <w:szCs w:val="24"/>
            </w:rPr>
            <w:t>(Morgan, 1990)</w:t>
          </w:r>
          <w:r w:rsidR="00EB738F" w:rsidRPr="00336A95">
            <w:rPr>
              <w:rFonts w:ascii="Times New Roman" w:hAnsi="Times New Roman"/>
              <w:i/>
              <w:iCs/>
              <w:sz w:val="24"/>
              <w:szCs w:val="24"/>
              <w:u w:val="single"/>
            </w:rPr>
            <w:fldChar w:fldCharType="end"/>
          </w:r>
        </w:sdtContent>
      </w:sdt>
    </w:p>
    <w:p w14:paraId="0239851C" w14:textId="566E966C" w:rsidR="00302BAE" w:rsidRDefault="00551C87" w:rsidP="00D14716">
      <w:pPr>
        <w:spacing w:line="240" w:lineRule="auto"/>
        <w:ind w:firstLine="284"/>
        <w:jc w:val="both"/>
        <w:rPr>
          <w:rFonts w:ascii="Times New Roman" w:hAnsi="Times New Roman"/>
          <w:sz w:val="24"/>
          <w:szCs w:val="24"/>
        </w:rPr>
      </w:pPr>
      <w:r>
        <w:rPr>
          <w:rFonts w:ascii="Times New Roman" w:hAnsi="Times New Roman"/>
          <w:sz w:val="24"/>
          <w:szCs w:val="24"/>
        </w:rPr>
        <w:t xml:space="preserve">La organización </w:t>
      </w:r>
      <w:r w:rsidR="00344A6C">
        <w:rPr>
          <w:rFonts w:ascii="Times New Roman" w:hAnsi="Times New Roman"/>
          <w:sz w:val="24"/>
          <w:szCs w:val="24"/>
        </w:rPr>
        <w:t>es considerada como un ser vivo soci</w:t>
      </w:r>
      <w:r w:rsidR="007F1D47">
        <w:rPr>
          <w:rFonts w:ascii="Times New Roman" w:hAnsi="Times New Roman"/>
          <w:sz w:val="24"/>
          <w:szCs w:val="24"/>
        </w:rPr>
        <w:t xml:space="preserve">al </w:t>
      </w:r>
      <w:r w:rsidR="004C1508">
        <w:rPr>
          <w:rFonts w:ascii="Times New Roman" w:hAnsi="Times New Roman"/>
          <w:sz w:val="24"/>
          <w:szCs w:val="24"/>
        </w:rPr>
        <w:t xml:space="preserve">y busca </w:t>
      </w:r>
      <w:r>
        <w:rPr>
          <w:rFonts w:ascii="Times New Roman" w:hAnsi="Times New Roman"/>
          <w:sz w:val="24"/>
          <w:szCs w:val="24"/>
        </w:rPr>
        <w:t xml:space="preserve">un equilibrio entre la satisfacción del empleado y maximizar </w:t>
      </w:r>
      <w:r w:rsidR="007F1D47">
        <w:rPr>
          <w:rFonts w:ascii="Times New Roman" w:hAnsi="Times New Roman"/>
          <w:sz w:val="24"/>
          <w:szCs w:val="24"/>
        </w:rPr>
        <w:t>los beneficios propios</w:t>
      </w:r>
      <w:r w:rsidR="004C1508">
        <w:rPr>
          <w:rFonts w:ascii="Times New Roman" w:hAnsi="Times New Roman"/>
          <w:sz w:val="24"/>
          <w:szCs w:val="24"/>
        </w:rPr>
        <w:t>,</w:t>
      </w:r>
      <w:r w:rsidR="00E77AD4">
        <w:rPr>
          <w:rFonts w:ascii="Times New Roman" w:hAnsi="Times New Roman"/>
          <w:sz w:val="24"/>
          <w:szCs w:val="24"/>
        </w:rPr>
        <w:t xml:space="preserve"> por lo que los valores de la organización y de sus empleados deben estar alineados</w:t>
      </w:r>
      <w:r w:rsidR="004C1508">
        <w:rPr>
          <w:rFonts w:ascii="Times New Roman" w:hAnsi="Times New Roman"/>
          <w:sz w:val="24"/>
          <w:szCs w:val="24"/>
        </w:rPr>
        <w:t>. Esta</w:t>
      </w:r>
      <w:r w:rsidR="00987665">
        <w:rPr>
          <w:rFonts w:ascii="Times New Roman" w:hAnsi="Times New Roman"/>
          <w:sz w:val="24"/>
          <w:szCs w:val="24"/>
        </w:rPr>
        <w:t xml:space="preserve"> se sustenta porque tiene identidad propia, dispone de recursos específicos y necesarios</w:t>
      </w:r>
      <w:r w:rsidR="004C1508">
        <w:rPr>
          <w:rFonts w:ascii="Times New Roman" w:hAnsi="Times New Roman"/>
          <w:sz w:val="24"/>
          <w:szCs w:val="24"/>
        </w:rPr>
        <w:t xml:space="preserve"> y</w:t>
      </w:r>
      <w:r w:rsidR="00987665">
        <w:rPr>
          <w:rFonts w:ascii="Times New Roman" w:hAnsi="Times New Roman"/>
          <w:sz w:val="24"/>
          <w:szCs w:val="24"/>
        </w:rPr>
        <w:t xml:space="preserve"> cuida las relaciones entre los individuos</w:t>
      </w:r>
      <w:r w:rsidR="004C1508">
        <w:rPr>
          <w:rFonts w:ascii="Times New Roman" w:hAnsi="Times New Roman"/>
          <w:sz w:val="24"/>
          <w:szCs w:val="24"/>
        </w:rPr>
        <w:t>.</w:t>
      </w:r>
    </w:p>
    <w:p w14:paraId="141C76C2" w14:textId="520B07B1" w:rsidR="00761FA6" w:rsidRDefault="00761FA6" w:rsidP="00761FA6">
      <w:pPr>
        <w:pStyle w:val="Prrafodelista"/>
        <w:numPr>
          <w:ilvl w:val="0"/>
          <w:numId w:val="6"/>
        </w:numPr>
        <w:spacing w:line="240" w:lineRule="auto"/>
        <w:jc w:val="both"/>
        <w:rPr>
          <w:rFonts w:ascii="Times New Roman" w:hAnsi="Times New Roman"/>
          <w:sz w:val="24"/>
          <w:szCs w:val="24"/>
        </w:rPr>
      </w:pPr>
      <w:r>
        <w:rPr>
          <w:rFonts w:ascii="Times New Roman" w:hAnsi="Times New Roman"/>
          <w:sz w:val="24"/>
          <w:szCs w:val="24"/>
        </w:rPr>
        <w:t xml:space="preserve">Objetivo: </w:t>
      </w:r>
      <w:r w:rsidR="000E6B31">
        <w:rPr>
          <w:rFonts w:ascii="Times New Roman" w:hAnsi="Times New Roman"/>
          <w:sz w:val="24"/>
          <w:szCs w:val="24"/>
        </w:rPr>
        <w:t>busca la aceptabilidad de sus empleados mediante procesos participativos de todos sus miembros</w:t>
      </w:r>
      <w:r>
        <w:rPr>
          <w:rFonts w:ascii="Times New Roman" w:hAnsi="Times New Roman"/>
          <w:sz w:val="24"/>
          <w:szCs w:val="24"/>
        </w:rPr>
        <w:t>.</w:t>
      </w:r>
    </w:p>
    <w:p w14:paraId="2304BB55" w14:textId="45139FA9" w:rsidR="00761FA6" w:rsidRDefault="00761FA6" w:rsidP="00761FA6">
      <w:pPr>
        <w:pStyle w:val="Prrafodelista"/>
        <w:numPr>
          <w:ilvl w:val="0"/>
          <w:numId w:val="6"/>
        </w:numPr>
        <w:spacing w:line="240" w:lineRule="auto"/>
        <w:jc w:val="both"/>
        <w:rPr>
          <w:rFonts w:ascii="Times New Roman" w:hAnsi="Times New Roman"/>
          <w:sz w:val="24"/>
          <w:szCs w:val="24"/>
        </w:rPr>
      </w:pPr>
      <w:r>
        <w:rPr>
          <w:rFonts w:ascii="Times New Roman" w:hAnsi="Times New Roman"/>
          <w:sz w:val="24"/>
          <w:szCs w:val="24"/>
        </w:rPr>
        <w:t xml:space="preserve">Comunicación: se transmite la información </w:t>
      </w:r>
      <w:r w:rsidR="00B07D70">
        <w:rPr>
          <w:rFonts w:ascii="Times New Roman" w:hAnsi="Times New Roman"/>
          <w:sz w:val="24"/>
          <w:szCs w:val="24"/>
        </w:rPr>
        <w:t>de forma bidireccional.</w:t>
      </w:r>
      <w:r>
        <w:rPr>
          <w:rFonts w:ascii="Times New Roman" w:hAnsi="Times New Roman"/>
          <w:sz w:val="24"/>
          <w:szCs w:val="24"/>
        </w:rPr>
        <w:t xml:space="preserve"> </w:t>
      </w:r>
    </w:p>
    <w:p w14:paraId="71DC4372" w14:textId="3887E2FE" w:rsidR="009F0023" w:rsidRDefault="00761FA6" w:rsidP="00761FA6">
      <w:pPr>
        <w:pStyle w:val="Prrafodelista"/>
        <w:numPr>
          <w:ilvl w:val="0"/>
          <w:numId w:val="6"/>
        </w:numPr>
        <w:spacing w:line="240" w:lineRule="auto"/>
        <w:jc w:val="both"/>
        <w:rPr>
          <w:rFonts w:ascii="Times New Roman" w:hAnsi="Times New Roman"/>
          <w:sz w:val="24"/>
          <w:szCs w:val="24"/>
        </w:rPr>
      </w:pPr>
      <w:r w:rsidRPr="00C03D0C">
        <w:rPr>
          <w:rFonts w:ascii="Times New Roman" w:hAnsi="Times New Roman"/>
          <w:sz w:val="24"/>
          <w:szCs w:val="24"/>
        </w:rPr>
        <w:t xml:space="preserve">Motivación: es </w:t>
      </w:r>
      <w:r w:rsidR="001917F9">
        <w:rPr>
          <w:rFonts w:ascii="Times New Roman" w:hAnsi="Times New Roman"/>
          <w:sz w:val="24"/>
          <w:szCs w:val="24"/>
        </w:rPr>
        <w:t>intrínseca y extrínseca, dado que además de retribuciones económica</w:t>
      </w:r>
      <w:r w:rsidR="00887D59">
        <w:rPr>
          <w:rFonts w:ascii="Times New Roman" w:hAnsi="Times New Roman"/>
          <w:sz w:val="24"/>
          <w:szCs w:val="24"/>
        </w:rPr>
        <w:t>s</w:t>
      </w:r>
      <w:r w:rsidR="001917F9">
        <w:rPr>
          <w:rFonts w:ascii="Times New Roman" w:hAnsi="Times New Roman"/>
          <w:sz w:val="24"/>
          <w:szCs w:val="24"/>
        </w:rPr>
        <w:t xml:space="preserve"> se </w:t>
      </w:r>
      <w:r w:rsidR="009F0023">
        <w:rPr>
          <w:rFonts w:ascii="Times New Roman" w:hAnsi="Times New Roman"/>
          <w:sz w:val="24"/>
          <w:szCs w:val="24"/>
        </w:rPr>
        <w:t>puede retribuir con asignación de nuevas responsabilidades, roles y funciones atractiv</w:t>
      </w:r>
      <w:r w:rsidR="00887D59">
        <w:rPr>
          <w:rFonts w:ascii="Times New Roman" w:hAnsi="Times New Roman"/>
          <w:sz w:val="24"/>
          <w:szCs w:val="24"/>
        </w:rPr>
        <w:t>a</w:t>
      </w:r>
      <w:r w:rsidR="009F0023">
        <w:rPr>
          <w:rFonts w:ascii="Times New Roman" w:hAnsi="Times New Roman"/>
          <w:sz w:val="24"/>
          <w:szCs w:val="24"/>
        </w:rPr>
        <w:t xml:space="preserve">s. </w:t>
      </w:r>
    </w:p>
    <w:p w14:paraId="3E617957" w14:textId="2489E3E9" w:rsidR="00761FA6" w:rsidRDefault="00761FA6" w:rsidP="00761FA6">
      <w:pPr>
        <w:pStyle w:val="Prrafodelista"/>
        <w:numPr>
          <w:ilvl w:val="0"/>
          <w:numId w:val="6"/>
        </w:numPr>
        <w:spacing w:line="240" w:lineRule="auto"/>
        <w:jc w:val="both"/>
        <w:rPr>
          <w:rFonts w:ascii="Times New Roman" w:hAnsi="Times New Roman"/>
          <w:sz w:val="24"/>
          <w:szCs w:val="24"/>
        </w:rPr>
      </w:pPr>
      <w:r>
        <w:rPr>
          <w:rFonts w:ascii="Times New Roman" w:hAnsi="Times New Roman"/>
          <w:sz w:val="24"/>
          <w:szCs w:val="24"/>
        </w:rPr>
        <w:t xml:space="preserve">Liderazgo: </w:t>
      </w:r>
      <w:r w:rsidR="00E5663D">
        <w:rPr>
          <w:rFonts w:ascii="Times New Roman" w:hAnsi="Times New Roman"/>
          <w:sz w:val="24"/>
          <w:szCs w:val="24"/>
        </w:rPr>
        <w:t>el líder debe ser cooperativo</w:t>
      </w:r>
      <w:r w:rsidR="00184524">
        <w:rPr>
          <w:rFonts w:ascii="Times New Roman" w:hAnsi="Times New Roman"/>
          <w:sz w:val="24"/>
          <w:szCs w:val="24"/>
        </w:rPr>
        <w:t xml:space="preserve">, negociador y democrático, </w:t>
      </w:r>
      <w:r w:rsidR="00887D59">
        <w:rPr>
          <w:rFonts w:ascii="Times New Roman" w:hAnsi="Times New Roman"/>
          <w:sz w:val="24"/>
          <w:szCs w:val="24"/>
        </w:rPr>
        <w:t>pero</w:t>
      </w:r>
      <w:r w:rsidR="006B0918">
        <w:rPr>
          <w:rFonts w:ascii="Times New Roman" w:hAnsi="Times New Roman"/>
          <w:sz w:val="24"/>
          <w:szCs w:val="24"/>
        </w:rPr>
        <w:t xml:space="preserve"> </w:t>
      </w:r>
      <w:r w:rsidR="00184524">
        <w:rPr>
          <w:rFonts w:ascii="Times New Roman" w:hAnsi="Times New Roman"/>
          <w:sz w:val="24"/>
          <w:szCs w:val="24"/>
        </w:rPr>
        <w:t>se considera necesario disponer de un líder jerárquico.</w:t>
      </w:r>
    </w:p>
    <w:p w14:paraId="3C78CEA1" w14:textId="5D8341F5" w:rsidR="00761FA6" w:rsidRDefault="00761FA6" w:rsidP="00761FA6">
      <w:pPr>
        <w:pStyle w:val="Prrafodelista"/>
        <w:numPr>
          <w:ilvl w:val="0"/>
          <w:numId w:val="6"/>
        </w:numPr>
        <w:spacing w:line="240" w:lineRule="auto"/>
        <w:jc w:val="both"/>
        <w:rPr>
          <w:rFonts w:ascii="Times New Roman" w:hAnsi="Times New Roman"/>
          <w:sz w:val="24"/>
          <w:szCs w:val="24"/>
        </w:rPr>
      </w:pPr>
      <w:r>
        <w:rPr>
          <w:rFonts w:ascii="Times New Roman" w:hAnsi="Times New Roman"/>
          <w:sz w:val="24"/>
          <w:szCs w:val="24"/>
        </w:rPr>
        <w:t xml:space="preserve">Aprendizaje: </w:t>
      </w:r>
      <w:r w:rsidR="00184524">
        <w:rPr>
          <w:rFonts w:ascii="Times New Roman" w:hAnsi="Times New Roman"/>
          <w:sz w:val="24"/>
          <w:szCs w:val="24"/>
        </w:rPr>
        <w:t>forma parte del proceso de motivación intrínseco</w:t>
      </w:r>
      <w:r w:rsidR="00E77AD4">
        <w:rPr>
          <w:rFonts w:ascii="Times New Roman" w:hAnsi="Times New Roman"/>
          <w:sz w:val="24"/>
          <w:szCs w:val="24"/>
        </w:rPr>
        <w:t xml:space="preserve">. </w:t>
      </w:r>
      <w:r w:rsidR="00184524">
        <w:rPr>
          <w:rFonts w:ascii="Times New Roman" w:hAnsi="Times New Roman"/>
          <w:sz w:val="24"/>
          <w:szCs w:val="24"/>
        </w:rPr>
        <w:t xml:space="preserve"> </w:t>
      </w:r>
    </w:p>
    <w:p w14:paraId="59FFA4BA" w14:textId="379ED54A" w:rsidR="00417FAD" w:rsidRDefault="00761FA6" w:rsidP="00761FA6">
      <w:pPr>
        <w:pStyle w:val="Prrafodelista"/>
        <w:numPr>
          <w:ilvl w:val="0"/>
          <w:numId w:val="6"/>
        </w:numPr>
        <w:spacing w:line="240" w:lineRule="auto"/>
        <w:jc w:val="both"/>
        <w:rPr>
          <w:rFonts w:ascii="Times New Roman" w:hAnsi="Times New Roman"/>
          <w:sz w:val="24"/>
          <w:szCs w:val="24"/>
        </w:rPr>
      </w:pPr>
      <w:r>
        <w:rPr>
          <w:rFonts w:ascii="Times New Roman" w:hAnsi="Times New Roman"/>
          <w:sz w:val="24"/>
          <w:szCs w:val="24"/>
        </w:rPr>
        <w:t xml:space="preserve">Gestión del cambio: </w:t>
      </w:r>
      <w:r w:rsidR="00417FAD">
        <w:rPr>
          <w:rFonts w:ascii="Times New Roman" w:hAnsi="Times New Roman"/>
          <w:sz w:val="24"/>
          <w:szCs w:val="24"/>
        </w:rPr>
        <w:t>el cambio debe producirse consensuando con los miembros de la organización.</w:t>
      </w:r>
    </w:p>
    <w:p w14:paraId="6888F7C3" w14:textId="325BEF68" w:rsidR="004613FF" w:rsidRPr="00336A95" w:rsidRDefault="004613FF" w:rsidP="00336A95">
      <w:pPr>
        <w:spacing w:line="240" w:lineRule="auto"/>
        <w:ind w:firstLine="284"/>
        <w:jc w:val="both"/>
        <w:rPr>
          <w:rFonts w:ascii="Times New Roman" w:hAnsi="Times New Roman"/>
          <w:i/>
          <w:iCs/>
          <w:sz w:val="24"/>
          <w:szCs w:val="24"/>
        </w:rPr>
      </w:pPr>
      <w:r w:rsidRPr="00336A95">
        <w:rPr>
          <w:rFonts w:ascii="Times New Roman" w:hAnsi="Times New Roman"/>
          <w:i/>
          <w:iCs/>
          <w:sz w:val="24"/>
          <w:szCs w:val="24"/>
          <w:u w:val="single"/>
        </w:rPr>
        <w:t>Modelo antropológico</w:t>
      </w:r>
      <w:sdt>
        <w:sdtPr>
          <w:id w:val="177944205"/>
          <w:citation/>
        </w:sdtPr>
        <w:sdtEndPr/>
        <w:sdtContent>
          <w:r w:rsidR="00E80A18" w:rsidRPr="00336A95">
            <w:rPr>
              <w:rFonts w:ascii="Times New Roman" w:hAnsi="Times New Roman"/>
              <w:i/>
              <w:iCs/>
              <w:sz w:val="24"/>
              <w:szCs w:val="24"/>
            </w:rPr>
            <w:fldChar w:fldCharType="begin"/>
          </w:r>
          <w:r w:rsidR="00E80A18" w:rsidRPr="00336A95">
            <w:rPr>
              <w:rFonts w:ascii="Times New Roman" w:hAnsi="Times New Roman"/>
              <w:i/>
              <w:iCs/>
              <w:sz w:val="24"/>
              <w:szCs w:val="24"/>
            </w:rPr>
            <w:instrText xml:space="preserve"> CITATION Ort15 \l 3082 </w:instrText>
          </w:r>
          <w:r w:rsidR="00E80A18" w:rsidRPr="00336A95">
            <w:rPr>
              <w:rFonts w:ascii="Times New Roman" w:hAnsi="Times New Roman"/>
              <w:i/>
              <w:iCs/>
              <w:sz w:val="24"/>
              <w:szCs w:val="24"/>
            </w:rPr>
            <w:fldChar w:fldCharType="separate"/>
          </w:r>
          <w:r w:rsidR="00B0591A" w:rsidRPr="00336A95">
            <w:rPr>
              <w:rFonts w:ascii="Times New Roman" w:hAnsi="Times New Roman"/>
              <w:i/>
              <w:iCs/>
              <w:noProof/>
              <w:sz w:val="24"/>
              <w:szCs w:val="24"/>
            </w:rPr>
            <w:t xml:space="preserve"> </w:t>
          </w:r>
          <w:r w:rsidR="00B0591A" w:rsidRPr="00336A95">
            <w:rPr>
              <w:rFonts w:ascii="Times New Roman" w:hAnsi="Times New Roman"/>
              <w:noProof/>
              <w:sz w:val="24"/>
              <w:szCs w:val="24"/>
            </w:rPr>
            <w:t>(Ortiz, 2015)</w:t>
          </w:r>
          <w:r w:rsidR="00E80A18" w:rsidRPr="00336A95">
            <w:rPr>
              <w:rFonts w:ascii="Times New Roman" w:hAnsi="Times New Roman"/>
              <w:i/>
              <w:iCs/>
              <w:sz w:val="24"/>
              <w:szCs w:val="24"/>
            </w:rPr>
            <w:fldChar w:fldCharType="end"/>
          </w:r>
        </w:sdtContent>
      </w:sdt>
      <w:r w:rsidR="003623F4" w:rsidRPr="00336A95">
        <w:rPr>
          <w:rFonts w:ascii="Times New Roman" w:hAnsi="Times New Roman"/>
          <w:i/>
          <w:iCs/>
          <w:sz w:val="24"/>
          <w:szCs w:val="24"/>
        </w:rPr>
        <w:t xml:space="preserve"> o modelo institucional</w:t>
      </w:r>
      <w:r w:rsidR="00E80A18" w:rsidRPr="00336A95">
        <w:rPr>
          <w:rFonts w:ascii="Times New Roman" w:hAnsi="Times New Roman"/>
          <w:i/>
          <w:iCs/>
          <w:sz w:val="24"/>
          <w:szCs w:val="24"/>
        </w:rPr>
        <w:t xml:space="preserve"> </w:t>
      </w:r>
      <w:sdt>
        <w:sdtPr>
          <w:id w:val="377754340"/>
          <w:citation/>
        </w:sdtPr>
        <w:sdtEndPr/>
        <w:sdtContent>
          <w:r w:rsidR="00E80A18" w:rsidRPr="00336A95">
            <w:rPr>
              <w:rFonts w:ascii="Times New Roman" w:hAnsi="Times New Roman"/>
              <w:i/>
              <w:iCs/>
              <w:sz w:val="24"/>
              <w:szCs w:val="24"/>
            </w:rPr>
            <w:fldChar w:fldCharType="begin"/>
          </w:r>
          <w:r w:rsidR="00E80A18" w:rsidRPr="00336A95">
            <w:rPr>
              <w:rFonts w:ascii="Times New Roman" w:hAnsi="Times New Roman"/>
              <w:i/>
              <w:iCs/>
              <w:sz w:val="24"/>
              <w:szCs w:val="24"/>
            </w:rPr>
            <w:instrText xml:space="preserve"> CITATION Mor90 \l 3082 </w:instrText>
          </w:r>
          <w:r w:rsidR="00E80A18" w:rsidRPr="00336A95">
            <w:rPr>
              <w:rFonts w:ascii="Times New Roman" w:hAnsi="Times New Roman"/>
              <w:i/>
              <w:iCs/>
              <w:sz w:val="24"/>
              <w:szCs w:val="24"/>
            </w:rPr>
            <w:fldChar w:fldCharType="separate"/>
          </w:r>
          <w:r w:rsidR="00B0591A" w:rsidRPr="00336A95">
            <w:rPr>
              <w:rFonts w:ascii="Times New Roman" w:hAnsi="Times New Roman"/>
              <w:noProof/>
              <w:sz w:val="24"/>
              <w:szCs w:val="24"/>
            </w:rPr>
            <w:t>(Morgan, 1990)</w:t>
          </w:r>
          <w:r w:rsidR="00E80A18" w:rsidRPr="00336A95">
            <w:rPr>
              <w:rFonts w:ascii="Times New Roman" w:hAnsi="Times New Roman"/>
              <w:i/>
              <w:iCs/>
              <w:sz w:val="24"/>
              <w:szCs w:val="24"/>
            </w:rPr>
            <w:fldChar w:fldCharType="end"/>
          </w:r>
        </w:sdtContent>
      </w:sdt>
    </w:p>
    <w:p w14:paraId="37C379E7" w14:textId="49E8453B" w:rsidR="00E80A18" w:rsidRDefault="003623F4" w:rsidP="00417FAD">
      <w:pPr>
        <w:spacing w:line="240" w:lineRule="auto"/>
        <w:jc w:val="both"/>
        <w:rPr>
          <w:rFonts w:ascii="Times New Roman" w:hAnsi="Times New Roman"/>
          <w:sz w:val="24"/>
          <w:szCs w:val="24"/>
        </w:rPr>
      </w:pPr>
      <w:r>
        <w:rPr>
          <w:rFonts w:ascii="Times New Roman" w:hAnsi="Times New Roman"/>
          <w:sz w:val="24"/>
          <w:szCs w:val="24"/>
        </w:rPr>
        <w:t>Las personas son el centro de la organización</w:t>
      </w:r>
      <w:r w:rsidR="00B94831">
        <w:rPr>
          <w:rFonts w:ascii="Times New Roman" w:hAnsi="Times New Roman"/>
          <w:sz w:val="24"/>
          <w:szCs w:val="24"/>
        </w:rPr>
        <w:t xml:space="preserve"> y por lo tanto las motivaciones reales de la organización se convierten en la estrategia de la organización</w:t>
      </w:r>
      <w:r w:rsidR="00787EC9">
        <w:rPr>
          <w:rFonts w:ascii="Times New Roman" w:hAnsi="Times New Roman"/>
          <w:sz w:val="24"/>
          <w:szCs w:val="24"/>
        </w:rPr>
        <w:t xml:space="preserve">, que </w:t>
      </w:r>
      <w:r w:rsidR="00B03B98">
        <w:rPr>
          <w:rFonts w:ascii="Times New Roman" w:hAnsi="Times New Roman"/>
          <w:sz w:val="24"/>
          <w:szCs w:val="24"/>
        </w:rPr>
        <w:t>dispone de</w:t>
      </w:r>
      <w:r w:rsidR="00E77AD4">
        <w:rPr>
          <w:rFonts w:ascii="Times New Roman" w:hAnsi="Times New Roman"/>
          <w:sz w:val="24"/>
          <w:szCs w:val="24"/>
        </w:rPr>
        <w:t xml:space="preserve"> una misión claramente definida de acuerdo con los </w:t>
      </w:r>
      <w:r w:rsidR="00B03B98">
        <w:rPr>
          <w:rFonts w:ascii="Times New Roman" w:hAnsi="Times New Roman"/>
          <w:sz w:val="24"/>
          <w:szCs w:val="24"/>
        </w:rPr>
        <w:t>valores propios</w:t>
      </w:r>
      <w:r w:rsidR="006B0918">
        <w:rPr>
          <w:rFonts w:ascii="Times New Roman" w:hAnsi="Times New Roman"/>
          <w:sz w:val="24"/>
          <w:szCs w:val="24"/>
        </w:rPr>
        <w:t xml:space="preserve"> </w:t>
      </w:r>
      <w:r w:rsidR="00B03B98">
        <w:rPr>
          <w:rFonts w:ascii="Times New Roman" w:hAnsi="Times New Roman"/>
          <w:sz w:val="24"/>
          <w:szCs w:val="24"/>
        </w:rPr>
        <w:t xml:space="preserve">compartidos por </w:t>
      </w:r>
      <w:r w:rsidR="006B0918">
        <w:rPr>
          <w:rFonts w:ascii="Times New Roman" w:hAnsi="Times New Roman"/>
          <w:sz w:val="24"/>
          <w:szCs w:val="24"/>
        </w:rPr>
        <w:t xml:space="preserve">todos sus </w:t>
      </w:r>
      <w:r w:rsidR="00B03B98">
        <w:rPr>
          <w:rFonts w:ascii="Times New Roman" w:hAnsi="Times New Roman"/>
          <w:sz w:val="24"/>
          <w:szCs w:val="24"/>
        </w:rPr>
        <w:t>miembros</w:t>
      </w:r>
      <w:r w:rsidR="006B0918">
        <w:rPr>
          <w:rFonts w:ascii="Times New Roman" w:hAnsi="Times New Roman"/>
          <w:sz w:val="24"/>
          <w:szCs w:val="24"/>
        </w:rPr>
        <w:t>.</w:t>
      </w:r>
      <w:r w:rsidR="00B03B98">
        <w:rPr>
          <w:rFonts w:ascii="Times New Roman" w:hAnsi="Times New Roman"/>
          <w:sz w:val="24"/>
          <w:szCs w:val="24"/>
        </w:rPr>
        <w:t xml:space="preserve"> </w:t>
      </w:r>
      <w:r w:rsidR="00531C2A">
        <w:rPr>
          <w:rFonts w:ascii="Times New Roman" w:hAnsi="Times New Roman"/>
          <w:sz w:val="24"/>
          <w:szCs w:val="24"/>
        </w:rPr>
        <w:t>La organización institucional suma el modelo mecánico</w:t>
      </w:r>
      <w:r w:rsidR="006B0918">
        <w:rPr>
          <w:rFonts w:ascii="Times New Roman" w:hAnsi="Times New Roman"/>
          <w:sz w:val="24"/>
          <w:szCs w:val="24"/>
        </w:rPr>
        <w:t xml:space="preserve">, </w:t>
      </w:r>
      <w:r w:rsidR="00531C2A">
        <w:rPr>
          <w:rFonts w:ascii="Times New Roman" w:hAnsi="Times New Roman"/>
          <w:sz w:val="24"/>
          <w:szCs w:val="24"/>
        </w:rPr>
        <w:t xml:space="preserve">el modelo orgánico y </w:t>
      </w:r>
      <w:r w:rsidR="006B0918">
        <w:rPr>
          <w:rFonts w:ascii="Times New Roman" w:hAnsi="Times New Roman"/>
          <w:sz w:val="24"/>
          <w:szCs w:val="24"/>
        </w:rPr>
        <w:t>añade los</w:t>
      </w:r>
      <w:r w:rsidR="00531C2A">
        <w:rPr>
          <w:rFonts w:ascii="Times New Roman" w:hAnsi="Times New Roman"/>
          <w:sz w:val="24"/>
          <w:szCs w:val="24"/>
        </w:rPr>
        <w:t xml:space="preserve"> valores sociales</w:t>
      </w:r>
      <w:r w:rsidR="006B0918">
        <w:rPr>
          <w:rFonts w:ascii="Times New Roman" w:hAnsi="Times New Roman"/>
          <w:sz w:val="24"/>
          <w:szCs w:val="24"/>
        </w:rPr>
        <w:t>.</w:t>
      </w:r>
      <w:r w:rsidR="00AF7598">
        <w:rPr>
          <w:rFonts w:ascii="Times New Roman" w:hAnsi="Times New Roman"/>
          <w:sz w:val="24"/>
          <w:szCs w:val="24"/>
        </w:rPr>
        <w:t xml:space="preserve"> </w:t>
      </w:r>
    </w:p>
    <w:p w14:paraId="3660C49F" w14:textId="556259CD" w:rsidR="005D077F" w:rsidRDefault="005D077F" w:rsidP="005D077F">
      <w:pPr>
        <w:pStyle w:val="Prrafodelista"/>
        <w:numPr>
          <w:ilvl w:val="0"/>
          <w:numId w:val="6"/>
        </w:numPr>
        <w:spacing w:line="240" w:lineRule="auto"/>
        <w:jc w:val="both"/>
        <w:rPr>
          <w:rFonts w:ascii="Times New Roman" w:hAnsi="Times New Roman"/>
          <w:sz w:val="24"/>
          <w:szCs w:val="24"/>
        </w:rPr>
      </w:pPr>
      <w:r>
        <w:rPr>
          <w:rFonts w:ascii="Times New Roman" w:hAnsi="Times New Roman"/>
          <w:sz w:val="24"/>
          <w:szCs w:val="24"/>
        </w:rPr>
        <w:t xml:space="preserve">Objetivo: busca </w:t>
      </w:r>
      <w:r w:rsidR="00932C45">
        <w:rPr>
          <w:rFonts w:ascii="Times New Roman" w:hAnsi="Times New Roman"/>
          <w:sz w:val="24"/>
          <w:szCs w:val="24"/>
        </w:rPr>
        <w:t>una misión con la que todos sus miembros se vean representados.</w:t>
      </w:r>
    </w:p>
    <w:p w14:paraId="3963D547" w14:textId="391BE9A3" w:rsidR="005D077F" w:rsidRDefault="005D077F" w:rsidP="005D077F">
      <w:pPr>
        <w:pStyle w:val="Prrafodelista"/>
        <w:numPr>
          <w:ilvl w:val="0"/>
          <w:numId w:val="6"/>
        </w:numPr>
        <w:spacing w:line="240" w:lineRule="auto"/>
        <w:jc w:val="both"/>
        <w:rPr>
          <w:rFonts w:ascii="Times New Roman" w:hAnsi="Times New Roman"/>
          <w:sz w:val="24"/>
          <w:szCs w:val="24"/>
        </w:rPr>
      </w:pPr>
      <w:r>
        <w:rPr>
          <w:rFonts w:ascii="Times New Roman" w:hAnsi="Times New Roman"/>
          <w:sz w:val="24"/>
          <w:szCs w:val="24"/>
        </w:rPr>
        <w:t xml:space="preserve">Comunicación: </w:t>
      </w:r>
      <w:r w:rsidR="00932C45">
        <w:rPr>
          <w:rFonts w:ascii="Times New Roman" w:hAnsi="Times New Roman"/>
          <w:sz w:val="24"/>
          <w:szCs w:val="24"/>
        </w:rPr>
        <w:t>la información se encuentra al alcance de todos los miembros.</w:t>
      </w:r>
      <w:r>
        <w:rPr>
          <w:rFonts w:ascii="Times New Roman" w:hAnsi="Times New Roman"/>
          <w:sz w:val="24"/>
          <w:szCs w:val="24"/>
        </w:rPr>
        <w:t xml:space="preserve"> </w:t>
      </w:r>
    </w:p>
    <w:p w14:paraId="3F7C3464" w14:textId="45B157EB" w:rsidR="005D077F" w:rsidRDefault="005D077F" w:rsidP="005D077F">
      <w:pPr>
        <w:pStyle w:val="Prrafodelista"/>
        <w:numPr>
          <w:ilvl w:val="0"/>
          <w:numId w:val="6"/>
        </w:numPr>
        <w:spacing w:line="240" w:lineRule="auto"/>
        <w:jc w:val="both"/>
        <w:rPr>
          <w:rFonts w:ascii="Times New Roman" w:hAnsi="Times New Roman"/>
          <w:sz w:val="24"/>
          <w:szCs w:val="24"/>
        </w:rPr>
      </w:pPr>
      <w:r w:rsidRPr="00C03D0C">
        <w:rPr>
          <w:rFonts w:ascii="Times New Roman" w:hAnsi="Times New Roman"/>
          <w:sz w:val="24"/>
          <w:szCs w:val="24"/>
        </w:rPr>
        <w:t>Motivación:</w:t>
      </w:r>
      <w:r w:rsidR="00E77AD4">
        <w:rPr>
          <w:rFonts w:ascii="Times New Roman" w:hAnsi="Times New Roman"/>
          <w:sz w:val="24"/>
          <w:szCs w:val="24"/>
        </w:rPr>
        <w:t xml:space="preserve"> trascendente para </w:t>
      </w:r>
      <w:r w:rsidR="001C48F6">
        <w:rPr>
          <w:rFonts w:ascii="Times New Roman" w:hAnsi="Times New Roman"/>
          <w:sz w:val="24"/>
          <w:szCs w:val="24"/>
        </w:rPr>
        <w:t>todos los individuos</w:t>
      </w:r>
      <w:r w:rsidR="00E77AD4">
        <w:rPr>
          <w:rFonts w:ascii="Times New Roman" w:hAnsi="Times New Roman"/>
          <w:sz w:val="24"/>
          <w:szCs w:val="24"/>
        </w:rPr>
        <w:t xml:space="preserve">, según define </w:t>
      </w:r>
      <w:r w:rsidR="002564E2">
        <w:rPr>
          <w:rFonts w:ascii="Times New Roman" w:hAnsi="Times New Roman"/>
          <w:sz w:val="24"/>
          <w:szCs w:val="24"/>
        </w:rPr>
        <w:t>Jua</w:t>
      </w:r>
      <w:r w:rsidR="00932C45">
        <w:rPr>
          <w:rFonts w:ascii="Times New Roman" w:hAnsi="Times New Roman"/>
          <w:sz w:val="24"/>
          <w:szCs w:val="24"/>
        </w:rPr>
        <w:t>n</w:t>
      </w:r>
      <w:r w:rsidR="002564E2">
        <w:rPr>
          <w:rFonts w:ascii="Times New Roman" w:hAnsi="Times New Roman"/>
          <w:sz w:val="24"/>
          <w:szCs w:val="24"/>
        </w:rPr>
        <w:t xml:space="preserve"> Antonio </w:t>
      </w:r>
      <w:r w:rsidR="004949F6">
        <w:rPr>
          <w:rFonts w:ascii="Times New Roman" w:hAnsi="Times New Roman"/>
          <w:sz w:val="24"/>
          <w:szCs w:val="24"/>
        </w:rPr>
        <w:t>Pérez</w:t>
      </w:r>
      <w:r w:rsidR="002564E2">
        <w:rPr>
          <w:rFonts w:ascii="Times New Roman" w:hAnsi="Times New Roman"/>
          <w:sz w:val="24"/>
          <w:szCs w:val="24"/>
        </w:rPr>
        <w:t xml:space="preserve"> López (</w:t>
      </w:r>
      <w:r w:rsidR="00905259">
        <w:rPr>
          <w:rFonts w:ascii="Times New Roman" w:hAnsi="Times New Roman"/>
          <w:sz w:val="24"/>
          <w:szCs w:val="24"/>
        </w:rPr>
        <w:t xml:space="preserve">1997, 1998, 2002) y analiza por </w:t>
      </w:r>
      <w:r w:rsidR="00932C45">
        <w:rPr>
          <w:rFonts w:ascii="Times New Roman" w:hAnsi="Times New Roman"/>
          <w:sz w:val="24"/>
          <w:szCs w:val="24"/>
        </w:rPr>
        <w:t>Ana Teresa García Parra (2004)</w:t>
      </w:r>
      <w:r w:rsidR="00E77AD4">
        <w:rPr>
          <w:rFonts w:ascii="Times New Roman" w:hAnsi="Times New Roman"/>
          <w:sz w:val="24"/>
          <w:szCs w:val="24"/>
        </w:rPr>
        <w:t xml:space="preserve">, </w:t>
      </w:r>
      <w:r w:rsidR="004C1508">
        <w:rPr>
          <w:rFonts w:ascii="Times New Roman" w:hAnsi="Times New Roman"/>
          <w:sz w:val="24"/>
          <w:szCs w:val="24"/>
        </w:rPr>
        <w:t xml:space="preserve">que </w:t>
      </w:r>
      <w:r w:rsidR="00E77AD4">
        <w:rPr>
          <w:rFonts w:ascii="Times New Roman" w:hAnsi="Times New Roman"/>
          <w:sz w:val="24"/>
          <w:szCs w:val="24"/>
        </w:rPr>
        <w:t>es aquella fuerza que nos lleva a actuar fundad</w:t>
      </w:r>
      <w:r w:rsidR="00825942">
        <w:rPr>
          <w:rFonts w:ascii="Times New Roman" w:hAnsi="Times New Roman"/>
          <w:sz w:val="24"/>
          <w:szCs w:val="24"/>
        </w:rPr>
        <w:t>a</w:t>
      </w:r>
      <w:r w:rsidR="00E77AD4">
        <w:rPr>
          <w:rFonts w:ascii="Times New Roman" w:hAnsi="Times New Roman"/>
          <w:sz w:val="24"/>
          <w:szCs w:val="24"/>
        </w:rPr>
        <w:t xml:space="preserve"> en las consecuencias de esa acción para otras personas. Pérez (1997, 1998, 2002) destaca que</w:t>
      </w:r>
      <w:r w:rsidR="004C1508">
        <w:rPr>
          <w:rFonts w:ascii="Times New Roman" w:hAnsi="Times New Roman"/>
          <w:sz w:val="24"/>
          <w:szCs w:val="24"/>
        </w:rPr>
        <w:t xml:space="preserve"> la intrínseca, extrínseca y trascendente </w:t>
      </w:r>
      <w:r w:rsidR="00E77AD4">
        <w:rPr>
          <w:rFonts w:ascii="Times New Roman" w:hAnsi="Times New Roman"/>
          <w:sz w:val="24"/>
          <w:szCs w:val="24"/>
        </w:rPr>
        <w:t xml:space="preserve">coexisten en la cualidad humana, </w:t>
      </w:r>
      <w:r w:rsidR="004C1508">
        <w:rPr>
          <w:rFonts w:ascii="Times New Roman" w:hAnsi="Times New Roman"/>
          <w:sz w:val="24"/>
          <w:szCs w:val="24"/>
        </w:rPr>
        <w:t xml:space="preserve">pero </w:t>
      </w:r>
      <w:r w:rsidR="00E77AD4">
        <w:rPr>
          <w:rFonts w:ascii="Times New Roman" w:hAnsi="Times New Roman"/>
          <w:sz w:val="24"/>
          <w:szCs w:val="24"/>
        </w:rPr>
        <w:t>la calidad motivacional está determinada por la motivación trascendente.</w:t>
      </w:r>
    </w:p>
    <w:p w14:paraId="33C62CA4" w14:textId="2D2841D2" w:rsidR="00EE28E5" w:rsidRDefault="005D077F" w:rsidP="005D077F">
      <w:pPr>
        <w:pStyle w:val="Prrafodelista"/>
        <w:numPr>
          <w:ilvl w:val="0"/>
          <w:numId w:val="6"/>
        </w:numPr>
        <w:spacing w:line="240" w:lineRule="auto"/>
        <w:jc w:val="both"/>
        <w:rPr>
          <w:rFonts w:ascii="Times New Roman" w:hAnsi="Times New Roman"/>
          <w:sz w:val="24"/>
          <w:szCs w:val="24"/>
        </w:rPr>
      </w:pPr>
      <w:r>
        <w:rPr>
          <w:rFonts w:ascii="Times New Roman" w:hAnsi="Times New Roman"/>
          <w:sz w:val="24"/>
          <w:szCs w:val="24"/>
        </w:rPr>
        <w:lastRenderedPageBreak/>
        <w:t xml:space="preserve">Liderazgo: el líder debe ser </w:t>
      </w:r>
      <w:r w:rsidR="001948E9">
        <w:rPr>
          <w:rFonts w:ascii="Times New Roman" w:hAnsi="Times New Roman"/>
          <w:sz w:val="24"/>
          <w:szCs w:val="24"/>
        </w:rPr>
        <w:t xml:space="preserve">carismático y </w:t>
      </w:r>
      <w:r w:rsidR="00B93CFF">
        <w:rPr>
          <w:rFonts w:ascii="Times New Roman" w:hAnsi="Times New Roman"/>
          <w:sz w:val="24"/>
          <w:szCs w:val="24"/>
        </w:rPr>
        <w:t xml:space="preserve">transformador, </w:t>
      </w:r>
      <w:proofErr w:type="gramStart"/>
      <w:r w:rsidR="004C1508">
        <w:rPr>
          <w:rFonts w:ascii="Times New Roman" w:hAnsi="Times New Roman"/>
          <w:sz w:val="24"/>
          <w:szCs w:val="24"/>
        </w:rPr>
        <w:t xml:space="preserve">ya </w:t>
      </w:r>
      <w:r w:rsidR="00B93CFF">
        <w:rPr>
          <w:rFonts w:ascii="Times New Roman" w:hAnsi="Times New Roman"/>
          <w:sz w:val="24"/>
          <w:szCs w:val="24"/>
        </w:rPr>
        <w:t xml:space="preserve"> que</w:t>
      </w:r>
      <w:proofErr w:type="gramEnd"/>
      <w:r w:rsidR="00B93CFF">
        <w:rPr>
          <w:rFonts w:ascii="Times New Roman" w:hAnsi="Times New Roman"/>
          <w:sz w:val="24"/>
          <w:szCs w:val="24"/>
        </w:rPr>
        <w:t xml:space="preserve"> </w:t>
      </w:r>
      <w:r w:rsidR="00F0678F">
        <w:rPr>
          <w:rFonts w:ascii="Times New Roman" w:hAnsi="Times New Roman"/>
          <w:sz w:val="24"/>
          <w:szCs w:val="24"/>
        </w:rPr>
        <w:t xml:space="preserve">la organización está sometida a un aprendizaje </w:t>
      </w:r>
      <w:r w:rsidR="004C1508">
        <w:rPr>
          <w:rFonts w:ascii="Times New Roman" w:hAnsi="Times New Roman"/>
          <w:sz w:val="24"/>
          <w:szCs w:val="24"/>
        </w:rPr>
        <w:t xml:space="preserve">continuo </w:t>
      </w:r>
      <w:r w:rsidR="00EE28E5">
        <w:rPr>
          <w:rFonts w:ascii="Times New Roman" w:hAnsi="Times New Roman"/>
          <w:sz w:val="24"/>
          <w:szCs w:val="24"/>
        </w:rPr>
        <w:t xml:space="preserve">causado por </w:t>
      </w:r>
      <w:r w:rsidR="00F0678F">
        <w:rPr>
          <w:rFonts w:ascii="Times New Roman" w:hAnsi="Times New Roman"/>
          <w:sz w:val="24"/>
          <w:szCs w:val="24"/>
        </w:rPr>
        <w:t>la continua relación de los miembros de la organización.</w:t>
      </w:r>
    </w:p>
    <w:p w14:paraId="55CDAD36" w14:textId="51E7B529" w:rsidR="00DC2FEC" w:rsidRDefault="005D077F" w:rsidP="005D077F">
      <w:pPr>
        <w:pStyle w:val="Prrafodelista"/>
        <w:numPr>
          <w:ilvl w:val="0"/>
          <w:numId w:val="6"/>
        </w:numPr>
        <w:spacing w:line="240" w:lineRule="auto"/>
        <w:jc w:val="both"/>
        <w:rPr>
          <w:rFonts w:ascii="Times New Roman" w:hAnsi="Times New Roman"/>
          <w:sz w:val="24"/>
          <w:szCs w:val="24"/>
        </w:rPr>
      </w:pPr>
      <w:r>
        <w:rPr>
          <w:rFonts w:ascii="Times New Roman" w:hAnsi="Times New Roman"/>
          <w:sz w:val="24"/>
          <w:szCs w:val="24"/>
        </w:rPr>
        <w:t xml:space="preserve">Aprendizaje: </w:t>
      </w:r>
      <w:r w:rsidR="00EE28E5">
        <w:rPr>
          <w:rFonts w:ascii="Times New Roman" w:hAnsi="Times New Roman"/>
          <w:sz w:val="24"/>
          <w:szCs w:val="24"/>
        </w:rPr>
        <w:t>continuo y natural, provocado por la</w:t>
      </w:r>
      <w:r w:rsidR="00DC2FEC">
        <w:rPr>
          <w:rFonts w:ascii="Times New Roman" w:hAnsi="Times New Roman"/>
          <w:sz w:val="24"/>
          <w:szCs w:val="24"/>
        </w:rPr>
        <w:t>s relaciones de los miembros de la organización.</w:t>
      </w:r>
    </w:p>
    <w:p w14:paraId="4D4E5B6E" w14:textId="303E5C8C" w:rsidR="00DC2FEC" w:rsidRDefault="005D077F" w:rsidP="005D077F">
      <w:pPr>
        <w:pStyle w:val="Prrafodelista"/>
        <w:numPr>
          <w:ilvl w:val="0"/>
          <w:numId w:val="6"/>
        </w:numPr>
        <w:spacing w:line="240" w:lineRule="auto"/>
        <w:jc w:val="both"/>
        <w:rPr>
          <w:rFonts w:ascii="Times New Roman" w:hAnsi="Times New Roman"/>
          <w:sz w:val="24"/>
          <w:szCs w:val="24"/>
        </w:rPr>
      </w:pPr>
      <w:r>
        <w:rPr>
          <w:rFonts w:ascii="Times New Roman" w:hAnsi="Times New Roman"/>
          <w:sz w:val="24"/>
          <w:szCs w:val="24"/>
        </w:rPr>
        <w:t xml:space="preserve">Gestión del cambio: el cambio </w:t>
      </w:r>
      <w:r w:rsidR="00DC2FEC">
        <w:rPr>
          <w:rFonts w:ascii="Times New Roman" w:hAnsi="Times New Roman"/>
          <w:sz w:val="24"/>
          <w:szCs w:val="24"/>
        </w:rPr>
        <w:t>surge espontáneamente y es continuo ya que si el entorno es cambiante los miembros de la organización se van adaptando al entorno y sus necesidades y motivaciones también se ven alteradas.</w:t>
      </w:r>
    </w:p>
    <w:p w14:paraId="48077503" w14:textId="5EAA05B4" w:rsidR="00D14716" w:rsidRDefault="00D14716" w:rsidP="00D14716">
      <w:pPr>
        <w:spacing w:line="240" w:lineRule="auto"/>
        <w:ind w:firstLine="284"/>
        <w:jc w:val="both"/>
        <w:rPr>
          <w:rFonts w:ascii="Times New Roman" w:hAnsi="Times New Roman"/>
          <w:sz w:val="24"/>
          <w:szCs w:val="24"/>
        </w:rPr>
      </w:pPr>
      <w:r w:rsidRPr="00D14716">
        <w:rPr>
          <w:rFonts w:ascii="Times New Roman" w:hAnsi="Times New Roman"/>
          <w:i/>
          <w:sz w:val="24"/>
          <w:szCs w:val="26"/>
        </w:rPr>
        <w:t>1.</w:t>
      </w:r>
      <w:r>
        <w:rPr>
          <w:rFonts w:ascii="Times New Roman" w:hAnsi="Times New Roman"/>
          <w:i/>
          <w:sz w:val="24"/>
          <w:szCs w:val="26"/>
        </w:rPr>
        <w:t>4</w:t>
      </w:r>
      <w:r w:rsidRPr="00D14716">
        <w:rPr>
          <w:rFonts w:ascii="Times New Roman" w:hAnsi="Times New Roman"/>
          <w:i/>
          <w:sz w:val="24"/>
          <w:szCs w:val="26"/>
        </w:rPr>
        <w:t>.</w:t>
      </w:r>
      <w:r>
        <w:rPr>
          <w:rFonts w:ascii="Times New Roman" w:hAnsi="Times New Roman"/>
          <w:i/>
          <w:sz w:val="24"/>
          <w:szCs w:val="26"/>
        </w:rPr>
        <w:t>2</w:t>
      </w:r>
      <w:r w:rsidRPr="00D14716">
        <w:rPr>
          <w:rFonts w:ascii="Times New Roman" w:hAnsi="Times New Roman"/>
          <w:i/>
          <w:sz w:val="24"/>
          <w:szCs w:val="26"/>
        </w:rPr>
        <w:t xml:space="preserve">. </w:t>
      </w:r>
      <w:r>
        <w:rPr>
          <w:rFonts w:ascii="Times New Roman" w:hAnsi="Times New Roman"/>
          <w:i/>
          <w:sz w:val="24"/>
          <w:szCs w:val="26"/>
        </w:rPr>
        <w:t>Comparación de los modelos de gestión de organizaciones analizados</w:t>
      </w:r>
    </w:p>
    <w:p w14:paraId="501E8F82" w14:textId="407811DD" w:rsidR="00D14716" w:rsidRDefault="00D14716" w:rsidP="002B7CA3">
      <w:pPr>
        <w:spacing w:line="240" w:lineRule="auto"/>
        <w:ind w:firstLine="284"/>
        <w:jc w:val="both"/>
        <w:rPr>
          <w:rFonts w:ascii="Times New Roman" w:hAnsi="Times New Roman"/>
          <w:sz w:val="24"/>
          <w:szCs w:val="24"/>
        </w:rPr>
      </w:pPr>
      <w:r>
        <w:rPr>
          <w:rFonts w:ascii="Times New Roman" w:hAnsi="Times New Roman"/>
          <w:sz w:val="24"/>
          <w:szCs w:val="24"/>
        </w:rPr>
        <w:t xml:space="preserve">En la </w:t>
      </w:r>
      <w:r w:rsidR="00471DA1">
        <w:rPr>
          <w:rFonts w:ascii="Times New Roman" w:hAnsi="Times New Roman"/>
          <w:sz w:val="24"/>
          <w:szCs w:val="24"/>
        </w:rPr>
        <w:t>Figura 2</w:t>
      </w:r>
      <w:r>
        <w:rPr>
          <w:rFonts w:ascii="Times New Roman" w:hAnsi="Times New Roman"/>
          <w:sz w:val="24"/>
          <w:szCs w:val="24"/>
        </w:rPr>
        <w:t xml:space="preserve"> se </w:t>
      </w:r>
      <w:r w:rsidR="00825942">
        <w:rPr>
          <w:rFonts w:ascii="Times New Roman" w:hAnsi="Times New Roman"/>
          <w:sz w:val="24"/>
          <w:szCs w:val="24"/>
        </w:rPr>
        <w:t>observa</w:t>
      </w:r>
      <w:r>
        <w:rPr>
          <w:rFonts w:ascii="Times New Roman" w:hAnsi="Times New Roman"/>
          <w:sz w:val="24"/>
          <w:szCs w:val="24"/>
        </w:rPr>
        <w:t xml:space="preserve"> una comparativa de las variables que definen cada modelo</w:t>
      </w:r>
      <w:r w:rsidR="00EF3831">
        <w:rPr>
          <w:rFonts w:ascii="Times New Roman" w:hAnsi="Times New Roman"/>
          <w:sz w:val="24"/>
          <w:szCs w:val="24"/>
        </w:rPr>
        <w:t>,</w:t>
      </w:r>
      <w:r w:rsidR="005721AE">
        <w:rPr>
          <w:rFonts w:ascii="Times New Roman" w:hAnsi="Times New Roman"/>
          <w:sz w:val="24"/>
          <w:szCs w:val="24"/>
        </w:rPr>
        <w:t xml:space="preserve"> basadas en </w:t>
      </w:r>
      <w:r w:rsidR="00EF3831">
        <w:rPr>
          <w:rFonts w:ascii="Times New Roman" w:hAnsi="Times New Roman"/>
          <w:sz w:val="24"/>
          <w:szCs w:val="24"/>
        </w:rPr>
        <w:t>l</w:t>
      </w:r>
      <w:r w:rsidR="005721AE">
        <w:rPr>
          <w:rFonts w:ascii="Times New Roman" w:hAnsi="Times New Roman"/>
          <w:sz w:val="24"/>
          <w:szCs w:val="24"/>
        </w:rPr>
        <w:t>as variable</w:t>
      </w:r>
      <w:r w:rsidR="00E96951">
        <w:rPr>
          <w:rFonts w:ascii="Times New Roman" w:hAnsi="Times New Roman"/>
          <w:sz w:val="24"/>
          <w:szCs w:val="24"/>
        </w:rPr>
        <w:t>s</w:t>
      </w:r>
      <w:r w:rsidR="005721AE">
        <w:rPr>
          <w:rFonts w:ascii="Times New Roman" w:hAnsi="Times New Roman"/>
          <w:sz w:val="24"/>
          <w:szCs w:val="24"/>
        </w:rPr>
        <w:t xml:space="preserve"> definidas por </w:t>
      </w:r>
      <w:sdt>
        <w:sdtPr>
          <w:rPr>
            <w:rFonts w:ascii="Times New Roman" w:hAnsi="Times New Roman"/>
            <w:sz w:val="24"/>
            <w:szCs w:val="24"/>
          </w:rPr>
          <w:id w:val="841586229"/>
          <w:citation/>
        </w:sdtPr>
        <w:sdtEndPr/>
        <w:sdtContent>
          <w:r w:rsidR="00D15EDE">
            <w:rPr>
              <w:rFonts w:ascii="Times New Roman" w:hAnsi="Times New Roman"/>
              <w:sz w:val="24"/>
              <w:szCs w:val="24"/>
            </w:rPr>
            <w:fldChar w:fldCharType="begin"/>
          </w:r>
          <w:r w:rsidR="00D15EDE">
            <w:rPr>
              <w:rFonts w:ascii="Times New Roman" w:hAnsi="Times New Roman"/>
              <w:sz w:val="24"/>
              <w:szCs w:val="24"/>
            </w:rPr>
            <w:instrText xml:space="preserve"> CITATION Hel73 \l 3082 </w:instrText>
          </w:r>
          <w:r w:rsidR="00D15EDE">
            <w:rPr>
              <w:rFonts w:ascii="Times New Roman" w:hAnsi="Times New Roman"/>
              <w:sz w:val="24"/>
              <w:szCs w:val="24"/>
            </w:rPr>
            <w:fldChar w:fldCharType="separate"/>
          </w:r>
          <w:r w:rsidR="00B0591A" w:rsidRPr="00B0591A">
            <w:rPr>
              <w:rFonts w:ascii="Times New Roman" w:hAnsi="Times New Roman"/>
              <w:noProof/>
              <w:sz w:val="24"/>
              <w:szCs w:val="24"/>
            </w:rPr>
            <w:t>(Hellriegel &amp; Slocum, 1973)</w:t>
          </w:r>
          <w:r w:rsidR="00D15EDE">
            <w:rPr>
              <w:rFonts w:ascii="Times New Roman" w:hAnsi="Times New Roman"/>
              <w:sz w:val="24"/>
              <w:szCs w:val="24"/>
            </w:rPr>
            <w:fldChar w:fldCharType="end"/>
          </w:r>
        </w:sdtContent>
      </w:sdt>
      <w:r w:rsidR="00A625C8">
        <w:rPr>
          <w:rFonts w:ascii="Times New Roman" w:hAnsi="Times New Roman"/>
          <w:sz w:val="24"/>
          <w:szCs w:val="24"/>
        </w:rPr>
        <w:t>, complementada con las características definidas por Rivas (2002)</w:t>
      </w:r>
      <w:r w:rsidR="00335360">
        <w:rPr>
          <w:rFonts w:ascii="Times New Roman" w:hAnsi="Times New Roman"/>
          <w:sz w:val="24"/>
          <w:szCs w:val="24"/>
        </w:rPr>
        <w:t xml:space="preserve"> y añadiendo </w:t>
      </w:r>
      <w:r w:rsidR="00EF3831">
        <w:rPr>
          <w:rFonts w:ascii="Times New Roman" w:hAnsi="Times New Roman"/>
          <w:sz w:val="24"/>
          <w:szCs w:val="24"/>
        </w:rPr>
        <w:t>otras variables que las autoras han considerado relevantes.</w:t>
      </w:r>
      <w:r>
        <w:rPr>
          <w:rFonts w:ascii="Times New Roman" w:hAnsi="Times New Roman"/>
          <w:sz w:val="24"/>
          <w:szCs w:val="24"/>
        </w:rPr>
        <w:t xml:space="preserve"> Se ha definido una escala de colores para definir los puntos fuertes y débiles de cada variable definida, que se consideran compatibles hoy en día con las necesidades de la sociedad y los empleados. </w:t>
      </w:r>
      <w:r w:rsidR="00E90F16">
        <w:rPr>
          <w:rFonts w:ascii="Times New Roman" w:hAnsi="Times New Roman"/>
          <w:sz w:val="24"/>
          <w:szCs w:val="24"/>
        </w:rPr>
        <w:t>E</w:t>
      </w:r>
      <w:r>
        <w:rPr>
          <w:rFonts w:ascii="Times New Roman" w:hAnsi="Times New Roman"/>
          <w:sz w:val="24"/>
          <w:szCs w:val="24"/>
        </w:rPr>
        <w:t>n color verde se definen los puntos fuertes</w:t>
      </w:r>
      <w:r w:rsidR="00E77AD4">
        <w:rPr>
          <w:rFonts w:ascii="Times New Roman" w:hAnsi="Times New Roman"/>
          <w:sz w:val="24"/>
          <w:szCs w:val="24"/>
        </w:rPr>
        <w:t xml:space="preserve"> útiles para la gran mayoría de las organizaciones, situaciones, entornos e individuos;</w:t>
      </w:r>
      <w:r>
        <w:rPr>
          <w:rFonts w:ascii="Times New Roman" w:hAnsi="Times New Roman"/>
          <w:sz w:val="24"/>
          <w:szCs w:val="24"/>
        </w:rPr>
        <w:t xml:space="preserve"> en color rojo los puntos débiles o incompatibles</w:t>
      </w:r>
      <w:r w:rsidR="00E77AD4">
        <w:rPr>
          <w:rFonts w:ascii="Times New Roman" w:hAnsi="Times New Roman"/>
          <w:sz w:val="24"/>
          <w:szCs w:val="24"/>
        </w:rPr>
        <w:t>; y,</w:t>
      </w:r>
      <w:r>
        <w:rPr>
          <w:rFonts w:ascii="Times New Roman" w:hAnsi="Times New Roman"/>
          <w:sz w:val="24"/>
          <w:szCs w:val="24"/>
        </w:rPr>
        <w:t xml:space="preserve"> en color </w:t>
      </w:r>
      <w:r w:rsidR="008868CE">
        <w:rPr>
          <w:rFonts w:ascii="Times New Roman" w:hAnsi="Times New Roman"/>
          <w:sz w:val="24"/>
          <w:szCs w:val="24"/>
        </w:rPr>
        <w:t>amarillo</w:t>
      </w:r>
      <w:r>
        <w:rPr>
          <w:rFonts w:ascii="Times New Roman" w:hAnsi="Times New Roman"/>
          <w:sz w:val="24"/>
          <w:szCs w:val="24"/>
        </w:rPr>
        <w:t xml:space="preserve"> aquellos que pueden actuar en ocasiones como puntos fuertes y en otras como puntos débiles, dependiendo de la situación y/o personas involucradas</w:t>
      </w:r>
      <w:r w:rsidR="00E77AD4">
        <w:rPr>
          <w:rFonts w:ascii="Times New Roman" w:hAnsi="Times New Roman"/>
          <w:sz w:val="24"/>
          <w:szCs w:val="24"/>
        </w:rPr>
        <w:t>, no por ello siendo ni más ni menos eficaces</w:t>
      </w:r>
      <w:r w:rsidR="00064A37">
        <w:rPr>
          <w:rFonts w:ascii="Times New Roman" w:hAnsi="Times New Roman"/>
          <w:sz w:val="24"/>
          <w:szCs w:val="24"/>
        </w:rPr>
        <w:t>.</w:t>
      </w:r>
    </w:p>
    <w:p w14:paraId="293ACB0F" w14:textId="77777777" w:rsidR="00336A95" w:rsidRDefault="00336A95" w:rsidP="00336A95">
      <w:pPr>
        <w:spacing w:line="240" w:lineRule="auto"/>
        <w:ind w:firstLine="284"/>
        <w:jc w:val="both"/>
        <w:rPr>
          <w:rFonts w:ascii="Times New Roman" w:hAnsi="Times New Roman"/>
          <w:sz w:val="24"/>
          <w:szCs w:val="24"/>
        </w:rPr>
      </w:pPr>
      <w:r>
        <w:rPr>
          <w:rFonts w:ascii="Times New Roman" w:hAnsi="Times New Roman"/>
          <w:sz w:val="24"/>
          <w:szCs w:val="24"/>
        </w:rPr>
        <w:t xml:space="preserve">En la Figura 2 se observa que el modelo tiene características menos afines a las necesidades sociales actuales y por lo tanto serán organizaciones con elevadas tasas de fuga de personal. </w:t>
      </w:r>
    </w:p>
    <w:p w14:paraId="59521A55" w14:textId="4F8CC0D6" w:rsidR="00336A95" w:rsidRDefault="00336A95" w:rsidP="00336A95">
      <w:pPr>
        <w:spacing w:line="240" w:lineRule="auto"/>
        <w:ind w:firstLine="284"/>
        <w:jc w:val="both"/>
        <w:rPr>
          <w:rFonts w:ascii="Times New Roman" w:hAnsi="Times New Roman"/>
          <w:sz w:val="24"/>
          <w:szCs w:val="24"/>
        </w:rPr>
      </w:pPr>
      <w:r>
        <w:rPr>
          <w:rFonts w:ascii="Times New Roman" w:hAnsi="Times New Roman"/>
          <w:sz w:val="24"/>
          <w:szCs w:val="24"/>
        </w:rPr>
        <w:t>También se observa en la Figura 2 que el modelo orgánico y el antropológico son compatibles con las necesidades de la sociedad, ya que ambos están enfocados en mayor o menor medida a satisfacer las necesidades de los individuos.</w:t>
      </w:r>
    </w:p>
    <w:p w14:paraId="2C98C2BA" w14:textId="4E48EF75" w:rsidR="006F52D7" w:rsidRDefault="006F52D7" w:rsidP="006F52D7">
      <w:pPr>
        <w:spacing w:line="240" w:lineRule="auto"/>
        <w:jc w:val="center"/>
        <w:rPr>
          <w:rFonts w:ascii="Times New Roman" w:hAnsi="Times New Roman"/>
          <w:sz w:val="20"/>
          <w:szCs w:val="20"/>
        </w:rPr>
      </w:pPr>
      <w:r>
        <w:rPr>
          <w:rFonts w:ascii="Times New Roman" w:hAnsi="Times New Roman"/>
          <w:b/>
          <w:sz w:val="20"/>
          <w:szCs w:val="20"/>
        </w:rPr>
        <w:t>Figura 2</w:t>
      </w:r>
      <w:r w:rsidRPr="002F4B7B">
        <w:rPr>
          <w:rFonts w:ascii="Times New Roman" w:hAnsi="Times New Roman"/>
          <w:b/>
          <w:sz w:val="20"/>
          <w:szCs w:val="20"/>
        </w:rPr>
        <w:t>.</w:t>
      </w:r>
      <w:r w:rsidRPr="002F4B7B">
        <w:rPr>
          <w:rFonts w:ascii="Times New Roman" w:hAnsi="Times New Roman"/>
          <w:sz w:val="20"/>
          <w:szCs w:val="20"/>
        </w:rPr>
        <w:t xml:space="preserve"> Tabla resumen </w:t>
      </w:r>
      <w:r>
        <w:rPr>
          <w:rFonts w:ascii="Times New Roman" w:hAnsi="Times New Roman"/>
          <w:sz w:val="20"/>
          <w:szCs w:val="20"/>
        </w:rPr>
        <w:t xml:space="preserve">de </w:t>
      </w:r>
      <w:r w:rsidRPr="002F4B7B">
        <w:rPr>
          <w:rFonts w:ascii="Times New Roman" w:hAnsi="Times New Roman"/>
          <w:sz w:val="20"/>
          <w:szCs w:val="20"/>
        </w:rPr>
        <w:t xml:space="preserve">variables que definen </w:t>
      </w:r>
      <w:r>
        <w:rPr>
          <w:rFonts w:ascii="Times New Roman" w:hAnsi="Times New Roman"/>
          <w:sz w:val="20"/>
          <w:szCs w:val="20"/>
        </w:rPr>
        <w:t xml:space="preserve">los modelos de gestión de organizaciones analizados </w:t>
      </w:r>
    </w:p>
    <w:p w14:paraId="7B732791" w14:textId="77777777" w:rsidR="006F52D7" w:rsidRDefault="006F52D7" w:rsidP="006F52D7">
      <w:pPr>
        <w:spacing w:line="240" w:lineRule="auto"/>
        <w:jc w:val="center"/>
        <w:rPr>
          <w:rFonts w:ascii="Times New Roman" w:hAnsi="Times New Roman"/>
          <w:sz w:val="20"/>
          <w:szCs w:val="20"/>
        </w:rPr>
      </w:pPr>
      <w:r>
        <w:rPr>
          <w:noProof/>
        </w:rPr>
        <w:drawing>
          <wp:inline distT="0" distB="0" distL="0" distR="0" wp14:anchorId="0BC1E941" wp14:editId="33573A82">
            <wp:extent cx="4625788" cy="4074977"/>
            <wp:effectExtent l="0" t="0" r="3810" b="190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45231" cy="4092105"/>
                    </a:xfrm>
                    <a:prstGeom prst="rect">
                      <a:avLst/>
                    </a:prstGeom>
                  </pic:spPr>
                </pic:pic>
              </a:graphicData>
            </a:graphic>
          </wp:inline>
        </w:drawing>
      </w:r>
    </w:p>
    <w:p w14:paraId="3E36B503" w14:textId="0B3BC957" w:rsidR="004613FF" w:rsidRDefault="009F4028" w:rsidP="009F4028">
      <w:pPr>
        <w:spacing w:line="240" w:lineRule="auto"/>
        <w:ind w:firstLine="284"/>
        <w:jc w:val="both"/>
        <w:rPr>
          <w:rFonts w:ascii="Times New Roman" w:hAnsi="Times New Roman"/>
          <w:sz w:val="24"/>
          <w:szCs w:val="24"/>
          <w:highlight w:val="yellow"/>
        </w:rPr>
      </w:pPr>
      <w:r w:rsidRPr="00D14716">
        <w:rPr>
          <w:rFonts w:ascii="Times New Roman" w:hAnsi="Times New Roman"/>
          <w:i/>
          <w:sz w:val="24"/>
          <w:szCs w:val="26"/>
        </w:rPr>
        <w:lastRenderedPageBreak/>
        <w:t>1.</w:t>
      </w:r>
      <w:r>
        <w:rPr>
          <w:rFonts w:ascii="Times New Roman" w:hAnsi="Times New Roman"/>
          <w:i/>
          <w:sz w:val="24"/>
          <w:szCs w:val="26"/>
        </w:rPr>
        <w:t>4</w:t>
      </w:r>
      <w:r w:rsidRPr="00D14716">
        <w:rPr>
          <w:rFonts w:ascii="Times New Roman" w:hAnsi="Times New Roman"/>
          <w:i/>
          <w:sz w:val="24"/>
          <w:szCs w:val="26"/>
        </w:rPr>
        <w:t>.</w:t>
      </w:r>
      <w:r>
        <w:rPr>
          <w:rFonts w:ascii="Times New Roman" w:hAnsi="Times New Roman"/>
          <w:i/>
          <w:sz w:val="24"/>
          <w:szCs w:val="26"/>
        </w:rPr>
        <w:t>3</w:t>
      </w:r>
      <w:r w:rsidRPr="00D14716">
        <w:rPr>
          <w:rFonts w:ascii="Times New Roman" w:hAnsi="Times New Roman"/>
          <w:i/>
          <w:sz w:val="24"/>
          <w:szCs w:val="26"/>
        </w:rPr>
        <w:t xml:space="preserve">. </w:t>
      </w:r>
      <w:r>
        <w:rPr>
          <w:rFonts w:ascii="Times New Roman" w:hAnsi="Times New Roman"/>
          <w:i/>
          <w:sz w:val="24"/>
          <w:szCs w:val="26"/>
        </w:rPr>
        <w:t>Definición del Modelo Integral para la gestión de las organizaciones</w:t>
      </w:r>
    </w:p>
    <w:p w14:paraId="75F8E806" w14:textId="5528D7AC" w:rsidR="002C7C4F" w:rsidRDefault="006F52D7" w:rsidP="00CF097E">
      <w:pPr>
        <w:spacing w:line="240" w:lineRule="auto"/>
        <w:ind w:firstLine="284"/>
        <w:jc w:val="both"/>
        <w:rPr>
          <w:rFonts w:ascii="Times New Roman" w:hAnsi="Times New Roman"/>
          <w:sz w:val="24"/>
          <w:szCs w:val="24"/>
        </w:rPr>
      </w:pPr>
      <w:bookmarkStart w:id="0" w:name="_Hlk124369604"/>
      <w:r>
        <w:rPr>
          <w:rFonts w:ascii="Times New Roman" w:hAnsi="Times New Roman"/>
          <w:sz w:val="24"/>
          <w:szCs w:val="24"/>
        </w:rPr>
        <w:t>De</w:t>
      </w:r>
      <w:r w:rsidR="000D38CB" w:rsidRPr="000D38CB">
        <w:rPr>
          <w:rFonts w:ascii="Times New Roman" w:hAnsi="Times New Roman"/>
          <w:sz w:val="24"/>
          <w:szCs w:val="24"/>
        </w:rPr>
        <w:t xml:space="preserve"> </w:t>
      </w:r>
      <w:r w:rsidR="00471DA1">
        <w:rPr>
          <w:rFonts w:ascii="Times New Roman" w:hAnsi="Times New Roman"/>
          <w:sz w:val="24"/>
          <w:szCs w:val="24"/>
        </w:rPr>
        <w:t xml:space="preserve">la combinación de </w:t>
      </w:r>
      <w:r w:rsidR="000D38CB" w:rsidRPr="000D38CB">
        <w:rPr>
          <w:rFonts w:ascii="Times New Roman" w:hAnsi="Times New Roman"/>
          <w:sz w:val="24"/>
          <w:szCs w:val="24"/>
        </w:rPr>
        <w:t>los</w:t>
      </w:r>
      <w:r w:rsidR="00086A2E">
        <w:rPr>
          <w:rFonts w:ascii="Times New Roman" w:hAnsi="Times New Roman"/>
          <w:sz w:val="24"/>
          <w:szCs w:val="24"/>
        </w:rPr>
        <w:t xml:space="preserve"> factores</w:t>
      </w:r>
      <w:r w:rsidR="000D38CB" w:rsidRPr="000D38CB">
        <w:rPr>
          <w:rFonts w:ascii="Times New Roman" w:hAnsi="Times New Roman"/>
          <w:sz w:val="24"/>
          <w:szCs w:val="24"/>
        </w:rPr>
        <w:t xml:space="preserve"> más relevantes </w:t>
      </w:r>
      <w:r w:rsidR="00616394">
        <w:rPr>
          <w:rFonts w:ascii="Times New Roman" w:hAnsi="Times New Roman"/>
          <w:sz w:val="24"/>
          <w:szCs w:val="24"/>
        </w:rPr>
        <w:t xml:space="preserve">de los modelos analizados </w:t>
      </w:r>
      <w:r w:rsidR="0081357D">
        <w:rPr>
          <w:rFonts w:ascii="Times New Roman" w:hAnsi="Times New Roman"/>
          <w:sz w:val="24"/>
          <w:szCs w:val="24"/>
        </w:rPr>
        <w:t xml:space="preserve">se </w:t>
      </w:r>
      <w:r w:rsidR="00086A2E">
        <w:rPr>
          <w:rFonts w:ascii="Times New Roman" w:hAnsi="Times New Roman"/>
          <w:sz w:val="24"/>
          <w:szCs w:val="24"/>
        </w:rPr>
        <w:t>presenta</w:t>
      </w:r>
      <w:r w:rsidR="0081357D">
        <w:rPr>
          <w:rFonts w:ascii="Times New Roman" w:hAnsi="Times New Roman"/>
          <w:sz w:val="24"/>
          <w:szCs w:val="24"/>
        </w:rPr>
        <w:t xml:space="preserve"> un modelo integral de gestión de las organizaciones</w:t>
      </w:r>
      <w:bookmarkEnd w:id="0"/>
      <w:r w:rsidR="00366E13">
        <w:rPr>
          <w:rFonts w:ascii="Times New Roman" w:hAnsi="Times New Roman"/>
          <w:sz w:val="24"/>
          <w:szCs w:val="24"/>
        </w:rPr>
        <w:t xml:space="preserve"> </w:t>
      </w:r>
      <w:r w:rsidR="00CF097E">
        <w:rPr>
          <w:rFonts w:ascii="Times New Roman" w:hAnsi="Times New Roman"/>
          <w:sz w:val="24"/>
          <w:szCs w:val="24"/>
        </w:rPr>
        <w:t>que</w:t>
      </w:r>
      <w:r w:rsidR="002C7C4F">
        <w:rPr>
          <w:rFonts w:ascii="Times New Roman" w:hAnsi="Times New Roman"/>
          <w:sz w:val="24"/>
          <w:szCs w:val="24"/>
        </w:rPr>
        <w:t xml:space="preserve"> </w:t>
      </w:r>
      <w:r w:rsidR="006152C5">
        <w:rPr>
          <w:rFonts w:ascii="Times New Roman" w:hAnsi="Times New Roman"/>
          <w:sz w:val="24"/>
          <w:szCs w:val="24"/>
        </w:rPr>
        <w:t>se define en la Figura 3</w:t>
      </w:r>
      <w:r w:rsidR="00C56377">
        <w:rPr>
          <w:rFonts w:ascii="Times New Roman" w:hAnsi="Times New Roman"/>
          <w:sz w:val="24"/>
          <w:szCs w:val="24"/>
        </w:rPr>
        <w:t>.</w:t>
      </w:r>
    </w:p>
    <w:p w14:paraId="33624F4E" w14:textId="77777777" w:rsidR="00C56377" w:rsidRDefault="00C56377" w:rsidP="00C56377">
      <w:pPr>
        <w:spacing w:line="240" w:lineRule="auto"/>
        <w:ind w:firstLine="284"/>
        <w:jc w:val="both"/>
        <w:rPr>
          <w:rFonts w:ascii="Times New Roman" w:hAnsi="Times New Roman"/>
          <w:sz w:val="24"/>
          <w:szCs w:val="24"/>
        </w:rPr>
      </w:pPr>
      <w:r>
        <w:rPr>
          <w:rFonts w:ascii="Times New Roman" w:hAnsi="Times New Roman"/>
          <w:sz w:val="24"/>
          <w:szCs w:val="24"/>
        </w:rPr>
        <w:t>Este modelo intenta convertir el concepto de ‘retención’ del talento por conseguir su ‘fidelización’, es decir, hacer que aquellas personas talentosas quieran y elijan voluntariamente pertenecer a una organización, porque esta es capaz de aportar y cubrir las necesidades del individuo, tanto a nivel profesional como personal.</w:t>
      </w:r>
    </w:p>
    <w:p w14:paraId="5D892712" w14:textId="77777777" w:rsidR="00C56377" w:rsidRDefault="00C56377" w:rsidP="00C56377">
      <w:pPr>
        <w:spacing w:line="240" w:lineRule="auto"/>
        <w:ind w:firstLine="284"/>
        <w:jc w:val="both"/>
        <w:rPr>
          <w:rFonts w:ascii="Times New Roman" w:hAnsi="Times New Roman"/>
          <w:sz w:val="24"/>
          <w:szCs w:val="24"/>
        </w:rPr>
      </w:pPr>
      <w:r>
        <w:rPr>
          <w:rFonts w:ascii="Times New Roman" w:hAnsi="Times New Roman"/>
          <w:sz w:val="24"/>
          <w:szCs w:val="24"/>
        </w:rPr>
        <w:t xml:space="preserve">La organización actúa como un ente que cubre las necesidades profesionales, los valores cognitivos del individuo y atrae y une a todos sus miembros para que estos den lo mejor de sí mismos. Pero, además, todas estas variables definidas son las que definen los ocho aspectos claves que generan el óptimo de la satisfacción del empleado </w:t>
      </w:r>
      <w:sdt>
        <w:sdtPr>
          <w:rPr>
            <w:rFonts w:ascii="Times New Roman" w:hAnsi="Times New Roman"/>
            <w:sz w:val="24"/>
            <w:szCs w:val="24"/>
          </w:rPr>
          <w:id w:val="-1544442723"/>
          <w:citation/>
        </w:sdtPr>
        <w:sdtEndPr/>
        <w:sdtContent>
          <w:r>
            <w:rPr>
              <w:rFonts w:ascii="Times New Roman" w:hAnsi="Times New Roman"/>
              <w:sz w:val="24"/>
              <w:szCs w:val="24"/>
            </w:rPr>
            <w:fldChar w:fldCharType="begin"/>
          </w:r>
          <w:r>
            <w:rPr>
              <w:rFonts w:ascii="Times New Roman" w:hAnsi="Times New Roman"/>
              <w:sz w:val="24"/>
              <w:szCs w:val="24"/>
            </w:rPr>
            <w:instrText xml:space="preserve"> CITATION Sal20 \l 3082 </w:instrText>
          </w:r>
          <w:r>
            <w:rPr>
              <w:rFonts w:ascii="Times New Roman" w:hAnsi="Times New Roman"/>
              <w:sz w:val="24"/>
              <w:szCs w:val="24"/>
            </w:rPr>
            <w:fldChar w:fldCharType="separate"/>
          </w:r>
          <w:r w:rsidRPr="009C1B86">
            <w:rPr>
              <w:rFonts w:ascii="Times New Roman" w:hAnsi="Times New Roman"/>
              <w:noProof/>
              <w:sz w:val="24"/>
              <w:szCs w:val="24"/>
            </w:rPr>
            <w:t>(Sala &amp; Amante, 2020)</w:t>
          </w:r>
          <w:r>
            <w:rPr>
              <w:rFonts w:ascii="Times New Roman" w:hAnsi="Times New Roman"/>
              <w:sz w:val="24"/>
              <w:szCs w:val="24"/>
            </w:rPr>
            <w:fldChar w:fldCharType="end"/>
          </w:r>
        </w:sdtContent>
      </w:sdt>
      <w:r>
        <w:rPr>
          <w:rFonts w:ascii="Times New Roman" w:hAnsi="Times New Roman"/>
          <w:sz w:val="24"/>
          <w:szCs w:val="24"/>
        </w:rPr>
        <w:t xml:space="preserve">. De la integración de las variables en cada uno de los ocho aspectos clave se obtiene la representación gráfica del modelo integral de gestión de las organizaciones mostrado en a Figura 4. </w:t>
      </w:r>
    </w:p>
    <w:p w14:paraId="43FB0199" w14:textId="142E522A" w:rsidR="00E77AD4" w:rsidRDefault="006152C5" w:rsidP="002B7CA3">
      <w:pPr>
        <w:spacing w:line="240" w:lineRule="auto"/>
        <w:ind w:firstLine="284"/>
        <w:jc w:val="both"/>
        <w:rPr>
          <w:rFonts w:ascii="Times New Roman" w:hAnsi="Times New Roman"/>
          <w:sz w:val="24"/>
          <w:szCs w:val="24"/>
        </w:rPr>
      </w:pPr>
      <w:r>
        <w:rPr>
          <w:rFonts w:ascii="Times New Roman" w:hAnsi="Times New Roman"/>
          <w:b/>
          <w:sz w:val="20"/>
          <w:szCs w:val="20"/>
        </w:rPr>
        <w:t>Figura 3</w:t>
      </w:r>
      <w:r w:rsidRPr="002F4B7B">
        <w:rPr>
          <w:rFonts w:ascii="Times New Roman" w:hAnsi="Times New Roman"/>
          <w:b/>
          <w:sz w:val="20"/>
          <w:szCs w:val="20"/>
        </w:rPr>
        <w:t>.</w:t>
      </w:r>
      <w:r w:rsidRPr="002F4B7B">
        <w:rPr>
          <w:rFonts w:ascii="Times New Roman" w:hAnsi="Times New Roman"/>
          <w:sz w:val="20"/>
          <w:szCs w:val="20"/>
        </w:rPr>
        <w:t xml:space="preserve"> </w:t>
      </w:r>
      <w:r>
        <w:rPr>
          <w:rFonts w:ascii="Times New Roman" w:hAnsi="Times New Roman"/>
          <w:sz w:val="20"/>
          <w:szCs w:val="20"/>
        </w:rPr>
        <w:t xml:space="preserve">Variables del modelo integral de la gestión de organizaciones </w:t>
      </w:r>
    </w:p>
    <w:p w14:paraId="30A6ED71" w14:textId="4D481348" w:rsidR="002C7C4F" w:rsidRPr="000D38CB" w:rsidRDefault="008F18E2" w:rsidP="006152C5">
      <w:pPr>
        <w:spacing w:line="240" w:lineRule="auto"/>
        <w:ind w:firstLine="284"/>
        <w:jc w:val="center"/>
        <w:rPr>
          <w:rFonts w:ascii="Times New Roman" w:hAnsi="Times New Roman"/>
          <w:sz w:val="24"/>
          <w:szCs w:val="24"/>
        </w:rPr>
      </w:pPr>
      <w:r>
        <w:rPr>
          <w:noProof/>
        </w:rPr>
        <w:drawing>
          <wp:inline distT="0" distB="0" distL="0" distR="0" wp14:anchorId="61187C88" wp14:editId="0486651D">
            <wp:extent cx="4886343" cy="6073181"/>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53316" cy="6156422"/>
                    </a:xfrm>
                    <a:prstGeom prst="rect">
                      <a:avLst/>
                    </a:prstGeom>
                  </pic:spPr>
                </pic:pic>
              </a:graphicData>
            </a:graphic>
          </wp:inline>
        </w:drawing>
      </w:r>
    </w:p>
    <w:p w14:paraId="3E1C97FD" w14:textId="2747E920" w:rsidR="00B0591A" w:rsidRDefault="00B0591A" w:rsidP="00B0591A">
      <w:pPr>
        <w:spacing w:line="240" w:lineRule="auto"/>
        <w:jc w:val="center"/>
        <w:rPr>
          <w:rFonts w:ascii="Times New Roman" w:hAnsi="Times New Roman"/>
          <w:sz w:val="20"/>
          <w:szCs w:val="20"/>
        </w:rPr>
      </w:pPr>
      <w:r>
        <w:rPr>
          <w:rFonts w:ascii="Times New Roman" w:hAnsi="Times New Roman"/>
          <w:b/>
          <w:sz w:val="20"/>
          <w:szCs w:val="20"/>
        </w:rPr>
        <w:lastRenderedPageBreak/>
        <w:t>Figura 4</w:t>
      </w:r>
      <w:r w:rsidRPr="002F4B7B">
        <w:rPr>
          <w:rFonts w:ascii="Times New Roman" w:hAnsi="Times New Roman"/>
          <w:b/>
          <w:sz w:val="20"/>
          <w:szCs w:val="20"/>
        </w:rPr>
        <w:t>.</w:t>
      </w:r>
      <w:r w:rsidRPr="002F4B7B">
        <w:rPr>
          <w:rFonts w:ascii="Times New Roman" w:hAnsi="Times New Roman"/>
          <w:sz w:val="20"/>
          <w:szCs w:val="20"/>
        </w:rPr>
        <w:t xml:space="preserve"> </w:t>
      </w:r>
      <w:r w:rsidR="00257DCA">
        <w:rPr>
          <w:rFonts w:ascii="Times New Roman" w:hAnsi="Times New Roman"/>
          <w:sz w:val="20"/>
          <w:szCs w:val="20"/>
        </w:rPr>
        <w:t>Representación gráfica del mo</w:t>
      </w:r>
      <w:r>
        <w:rPr>
          <w:rFonts w:ascii="Times New Roman" w:hAnsi="Times New Roman"/>
          <w:sz w:val="20"/>
          <w:szCs w:val="20"/>
        </w:rPr>
        <w:t xml:space="preserve">delo integral de gestión de organizaciones </w:t>
      </w:r>
    </w:p>
    <w:p w14:paraId="7A975B9B" w14:textId="658E6EF0" w:rsidR="008F49F2" w:rsidRDefault="008F49F2" w:rsidP="004C1508">
      <w:pPr>
        <w:spacing w:line="240" w:lineRule="auto"/>
        <w:jc w:val="center"/>
        <w:rPr>
          <w:rFonts w:ascii="Times New Roman" w:hAnsi="Times New Roman"/>
          <w:bCs/>
          <w:sz w:val="20"/>
          <w:szCs w:val="20"/>
        </w:rPr>
      </w:pPr>
      <w:r>
        <w:rPr>
          <w:noProof/>
        </w:rPr>
        <w:drawing>
          <wp:inline distT="0" distB="0" distL="0" distR="0" wp14:anchorId="6A40BE23" wp14:editId="3DFAE1C3">
            <wp:extent cx="5668585" cy="2611174"/>
            <wp:effectExtent l="0" t="0" r="889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6661" cy="2637926"/>
                    </a:xfrm>
                    <a:prstGeom prst="rect">
                      <a:avLst/>
                    </a:prstGeom>
                  </pic:spPr>
                </pic:pic>
              </a:graphicData>
            </a:graphic>
          </wp:inline>
        </w:drawing>
      </w:r>
    </w:p>
    <w:p w14:paraId="69F2EAF9" w14:textId="75C4F8A6" w:rsidR="002B7CA3" w:rsidRDefault="002B7CA3" w:rsidP="002B7CA3">
      <w:pPr>
        <w:spacing w:line="240" w:lineRule="auto"/>
        <w:jc w:val="both"/>
        <w:rPr>
          <w:rFonts w:ascii="Times New Roman" w:hAnsi="Times New Roman"/>
          <w:b/>
          <w:i/>
          <w:sz w:val="26"/>
          <w:szCs w:val="26"/>
        </w:rPr>
      </w:pPr>
      <w:r w:rsidRPr="00423E1C">
        <w:rPr>
          <w:rFonts w:ascii="Times New Roman" w:hAnsi="Times New Roman"/>
          <w:b/>
          <w:i/>
          <w:sz w:val="26"/>
          <w:szCs w:val="26"/>
        </w:rPr>
        <w:t>1.</w:t>
      </w:r>
      <w:r>
        <w:rPr>
          <w:rFonts w:ascii="Times New Roman" w:hAnsi="Times New Roman"/>
          <w:b/>
          <w:i/>
          <w:sz w:val="26"/>
          <w:szCs w:val="26"/>
        </w:rPr>
        <w:t>5</w:t>
      </w:r>
      <w:r w:rsidRPr="00423E1C">
        <w:rPr>
          <w:rFonts w:ascii="Times New Roman" w:hAnsi="Times New Roman"/>
          <w:b/>
          <w:i/>
          <w:sz w:val="26"/>
          <w:szCs w:val="26"/>
        </w:rPr>
        <w:t xml:space="preserve">. </w:t>
      </w:r>
      <w:r w:rsidR="002D483B">
        <w:rPr>
          <w:rFonts w:ascii="Times New Roman" w:hAnsi="Times New Roman"/>
          <w:b/>
          <w:i/>
          <w:sz w:val="26"/>
          <w:szCs w:val="26"/>
        </w:rPr>
        <w:t>Conclusiones y Discusión</w:t>
      </w:r>
      <w:r w:rsidRPr="002B7CA3">
        <w:rPr>
          <w:rFonts w:ascii="Times New Roman" w:hAnsi="Times New Roman"/>
          <w:b/>
          <w:i/>
          <w:sz w:val="26"/>
          <w:szCs w:val="26"/>
        </w:rPr>
        <w:t xml:space="preserve"> </w:t>
      </w:r>
    </w:p>
    <w:p w14:paraId="3EF64C9E" w14:textId="00E6A396" w:rsidR="00E353EA" w:rsidRDefault="006726EF" w:rsidP="00C40888">
      <w:pPr>
        <w:spacing w:line="240" w:lineRule="auto"/>
        <w:ind w:firstLine="284"/>
        <w:jc w:val="both"/>
        <w:rPr>
          <w:rFonts w:ascii="Times New Roman" w:hAnsi="Times New Roman"/>
          <w:sz w:val="24"/>
          <w:szCs w:val="24"/>
        </w:rPr>
      </w:pPr>
      <w:r w:rsidRPr="00E353EA">
        <w:rPr>
          <w:rFonts w:ascii="Times New Roman" w:hAnsi="Times New Roman"/>
          <w:sz w:val="24"/>
          <w:szCs w:val="24"/>
        </w:rPr>
        <w:t xml:space="preserve">Son muchos los </w:t>
      </w:r>
      <w:r w:rsidR="00B14792" w:rsidRPr="00E353EA">
        <w:rPr>
          <w:rFonts w:ascii="Times New Roman" w:hAnsi="Times New Roman"/>
          <w:sz w:val="24"/>
          <w:szCs w:val="24"/>
        </w:rPr>
        <w:t xml:space="preserve">análisis </w:t>
      </w:r>
      <w:r w:rsidR="004C485F">
        <w:rPr>
          <w:rFonts w:ascii="Times New Roman" w:hAnsi="Times New Roman"/>
          <w:sz w:val="24"/>
          <w:szCs w:val="24"/>
        </w:rPr>
        <w:t xml:space="preserve">y modelos </w:t>
      </w:r>
      <w:r w:rsidR="00B14792" w:rsidRPr="00E353EA">
        <w:rPr>
          <w:rFonts w:ascii="Times New Roman" w:hAnsi="Times New Roman"/>
          <w:sz w:val="24"/>
          <w:szCs w:val="24"/>
        </w:rPr>
        <w:t>de gestión de las organizaciones que se han definido a lo largo de la historia. De hecho, ninguno de ellos ha dejado de utilizarse completamente y podemos afirmar que ninguno de ellos tampoco es el modelo excelente para cualquier tipo de organización</w:t>
      </w:r>
      <w:r w:rsidR="00E353EA" w:rsidRPr="00E353EA">
        <w:rPr>
          <w:rFonts w:ascii="Times New Roman" w:hAnsi="Times New Roman"/>
          <w:sz w:val="24"/>
          <w:szCs w:val="24"/>
        </w:rPr>
        <w:t>, de individuo o entorno particular.</w:t>
      </w:r>
    </w:p>
    <w:p w14:paraId="46E7AEC7" w14:textId="1FCA0964" w:rsidR="00E353EA" w:rsidRDefault="00E353EA" w:rsidP="00C40888">
      <w:pPr>
        <w:spacing w:line="240" w:lineRule="auto"/>
        <w:ind w:firstLine="284"/>
        <w:jc w:val="both"/>
        <w:rPr>
          <w:rFonts w:ascii="Times New Roman" w:hAnsi="Times New Roman"/>
          <w:sz w:val="24"/>
          <w:szCs w:val="24"/>
        </w:rPr>
      </w:pPr>
      <w:r>
        <w:rPr>
          <w:rFonts w:ascii="Times New Roman" w:hAnsi="Times New Roman"/>
          <w:sz w:val="24"/>
          <w:szCs w:val="24"/>
        </w:rPr>
        <w:t xml:space="preserve">No obstante, se ha considerado oportuno realizar </w:t>
      </w:r>
      <w:r w:rsidR="008C3219">
        <w:rPr>
          <w:rFonts w:ascii="Times New Roman" w:hAnsi="Times New Roman"/>
          <w:sz w:val="24"/>
          <w:szCs w:val="24"/>
        </w:rPr>
        <w:t xml:space="preserve">una revisión y actualización del modelo organizacional, que englobe las virtudes de los </w:t>
      </w:r>
      <w:r w:rsidR="005E71AD">
        <w:rPr>
          <w:rFonts w:ascii="Times New Roman" w:hAnsi="Times New Roman"/>
          <w:sz w:val="24"/>
          <w:szCs w:val="24"/>
        </w:rPr>
        <w:t xml:space="preserve">modelos de gestión de organizaciones </w:t>
      </w:r>
      <w:r w:rsidR="00020550">
        <w:rPr>
          <w:rFonts w:ascii="Times New Roman" w:hAnsi="Times New Roman"/>
          <w:sz w:val="24"/>
          <w:szCs w:val="24"/>
        </w:rPr>
        <w:t>mecánico</w:t>
      </w:r>
      <w:r w:rsidR="005E71AD">
        <w:rPr>
          <w:rFonts w:ascii="Times New Roman" w:hAnsi="Times New Roman"/>
          <w:sz w:val="24"/>
          <w:szCs w:val="24"/>
        </w:rPr>
        <w:t>, orgánico y antropológico.</w:t>
      </w:r>
      <w:r w:rsidR="00020550">
        <w:rPr>
          <w:rFonts w:ascii="Times New Roman" w:hAnsi="Times New Roman"/>
          <w:sz w:val="24"/>
          <w:szCs w:val="24"/>
        </w:rPr>
        <w:t xml:space="preserve"> De ellos, se ha </w:t>
      </w:r>
      <w:r w:rsidR="008C3219">
        <w:rPr>
          <w:rFonts w:ascii="Times New Roman" w:hAnsi="Times New Roman"/>
          <w:sz w:val="24"/>
          <w:szCs w:val="24"/>
        </w:rPr>
        <w:t>seleccionado</w:t>
      </w:r>
      <w:r w:rsidR="00020550">
        <w:rPr>
          <w:rFonts w:ascii="Times New Roman" w:hAnsi="Times New Roman"/>
          <w:sz w:val="24"/>
          <w:szCs w:val="24"/>
        </w:rPr>
        <w:t xml:space="preserve"> las variables definidas </w:t>
      </w:r>
      <w:r w:rsidR="00DA6AED">
        <w:rPr>
          <w:rFonts w:ascii="Times New Roman" w:hAnsi="Times New Roman"/>
          <w:sz w:val="24"/>
          <w:szCs w:val="24"/>
        </w:rPr>
        <w:t xml:space="preserve">desde el punto de vista de compatibilidad con las necesidades de la sociedad global actual </w:t>
      </w:r>
      <w:r w:rsidR="008C3219">
        <w:rPr>
          <w:rFonts w:ascii="Times New Roman" w:hAnsi="Times New Roman"/>
          <w:sz w:val="24"/>
          <w:szCs w:val="24"/>
        </w:rPr>
        <w:t>pensando en la sociedad, organización, empleado y cliente.</w:t>
      </w:r>
    </w:p>
    <w:p w14:paraId="72461ADF" w14:textId="1292C524" w:rsidR="00DA6AED" w:rsidRDefault="00717C33" w:rsidP="00C40888">
      <w:pPr>
        <w:spacing w:line="240" w:lineRule="auto"/>
        <w:ind w:firstLine="284"/>
        <w:jc w:val="both"/>
        <w:rPr>
          <w:rFonts w:ascii="Times New Roman" w:hAnsi="Times New Roman"/>
          <w:sz w:val="24"/>
          <w:szCs w:val="24"/>
        </w:rPr>
      </w:pPr>
      <w:r>
        <w:rPr>
          <w:rFonts w:ascii="Times New Roman" w:hAnsi="Times New Roman"/>
          <w:sz w:val="24"/>
          <w:szCs w:val="24"/>
        </w:rPr>
        <w:t xml:space="preserve">Como conclusión, se </w:t>
      </w:r>
      <w:r w:rsidR="008C3219">
        <w:rPr>
          <w:rFonts w:ascii="Times New Roman" w:hAnsi="Times New Roman"/>
          <w:sz w:val="24"/>
          <w:szCs w:val="24"/>
        </w:rPr>
        <w:t xml:space="preserve">presenta </w:t>
      </w:r>
      <w:r>
        <w:rPr>
          <w:rFonts w:ascii="Times New Roman" w:hAnsi="Times New Roman"/>
          <w:sz w:val="24"/>
          <w:szCs w:val="24"/>
        </w:rPr>
        <w:t>un modelo integral que está basado en</w:t>
      </w:r>
      <w:r w:rsidR="00CB1D6F">
        <w:rPr>
          <w:rFonts w:ascii="Times New Roman" w:hAnsi="Times New Roman"/>
          <w:sz w:val="24"/>
          <w:szCs w:val="24"/>
        </w:rPr>
        <w:t xml:space="preserve"> organizaciones</w:t>
      </w:r>
      <w:r w:rsidR="00463AAF">
        <w:rPr>
          <w:rFonts w:ascii="Times New Roman" w:hAnsi="Times New Roman"/>
          <w:sz w:val="24"/>
          <w:szCs w:val="24"/>
        </w:rPr>
        <w:t>: 1)</w:t>
      </w:r>
      <w:r>
        <w:rPr>
          <w:rFonts w:ascii="Times New Roman" w:hAnsi="Times New Roman"/>
          <w:sz w:val="24"/>
          <w:szCs w:val="24"/>
        </w:rPr>
        <w:t xml:space="preserve"> </w:t>
      </w:r>
      <w:r w:rsidR="001B4A4B">
        <w:rPr>
          <w:rFonts w:ascii="Times New Roman" w:hAnsi="Times New Roman"/>
          <w:sz w:val="24"/>
          <w:szCs w:val="24"/>
        </w:rPr>
        <w:t>estructuradas mediante redes colaborativas poco jerarquizadas que permita</w:t>
      </w:r>
      <w:r w:rsidR="00463AAF">
        <w:rPr>
          <w:rFonts w:ascii="Times New Roman" w:hAnsi="Times New Roman"/>
          <w:sz w:val="24"/>
          <w:szCs w:val="24"/>
        </w:rPr>
        <w:t>n</w:t>
      </w:r>
      <w:r w:rsidR="001B4A4B">
        <w:rPr>
          <w:rFonts w:ascii="Times New Roman" w:hAnsi="Times New Roman"/>
          <w:sz w:val="24"/>
          <w:szCs w:val="24"/>
        </w:rPr>
        <w:t xml:space="preserve"> que los individuos aporten valor (su conocimiento</w:t>
      </w:r>
      <w:r w:rsidR="00156464">
        <w:rPr>
          <w:rFonts w:ascii="Times New Roman" w:hAnsi="Times New Roman"/>
          <w:sz w:val="24"/>
          <w:szCs w:val="24"/>
        </w:rPr>
        <w:t xml:space="preserve">, capacidades y habilidades) en cualquier área de la organización que lo necesite; </w:t>
      </w:r>
      <w:r w:rsidR="00DC085A">
        <w:rPr>
          <w:rFonts w:ascii="Times New Roman" w:hAnsi="Times New Roman"/>
          <w:sz w:val="24"/>
          <w:szCs w:val="24"/>
        </w:rPr>
        <w:t>2)</w:t>
      </w:r>
      <w:r w:rsidR="006C7921">
        <w:rPr>
          <w:rFonts w:ascii="Times New Roman" w:hAnsi="Times New Roman"/>
          <w:sz w:val="24"/>
          <w:szCs w:val="24"/>
        </w:rPr>
        <w:t xml:space="preserve"> </w:t>
      </w:r>
      <w:r w:rsidR="00156464">
        <w:rPr>
          <w:rFonts w:ascii="Times New Roman" w:hAnsi="Times New Roman"/>
          <w:sz w:val="24"/>
          <w:szCs w:val="24"/>
        </w:rPr>
        <w:t xml:space="preserve">enfocadas a </w:t>
      </w:r>
      <w:r w:rsidR="00BC1E3A">
        <w:rPr>
          <w:rFonts w:ascii="Times New Roman" w:hAnsi="Times New Roman"/>
          <w:sz w:val="24"/>
          <w:szCs w:val="24"/>
        </w:rPr>
        <w:t xml:space="preserve">la búsqueda de la satisfacción de todos los integrantes de esta puesto que es el medio para maximizar beneficios y reducir </w:t>
      </w:r>
      <w:r w:rsidR="0077499B">
        <w:rPr>
          <w:rFonts w:ascii="Times New Roman" w:hAnsi="Times New Roman"/>
          <w:sz w:val="24"/>
          <w:szCs w:val="24"/>
        </w:rPr>
        <w:t xml:space="preserve">esfuerzos; </w:t>
      </w:r>
      <w:r w:rsidR="00DC085A">
        <w:rPr>
          <w:rFonts w:ascii="Times New Roman" w:hAnsi="Times New Roman"/>
          <w:sz w:val="24"/>
          <w:szCs w:val="24"/>
        </w:rPr>
        <w:t xml:space="preserve">3) </w:t>
      </w:r>
      <w:r w:rsidR="0077499B">
        <w:rPr>
          <w:rFonts w:ascii="Times New Roman" w:hAnsi="Times New Roman"/>
          <w:sz w:val="24"/>
          <w:szCs w:val="24"/>
        </w:rPr>
        <w:t xml:space="preserve">las personas sean </w:t>
      </w:r>
      <w:r w:rsidR="00DC085A">
        <w:rPr>
          <w:rFonts w:ascii="Times New Roman" w:hAnsi="Times New Roman"/>
          <w:sz w:val="24"/>
          <w:szCs w:val="24"/>
        </w:rPr>
        <w:t xml:space="preserve">lo más importante </w:t>
      </w:r>
      <w:r w:rsidR="0077499B">
        <w:rPr>
          <w:rFonts w:ascii="Times New Roman" w:hAnsi="Times New Roman"/>
          <w:sz w:val="24"/>
          <w:szCs w:val="24"/>
        </w:rPr>
        <w:t xml:space="preserve">por encima de </w:t>
      </w:r>
      <w:r w:rsidR="00CB1D6F">
        <w:rPr>
          <w:rFonts w:ascii="Times New Roman" w:hAnsi="Times New Roman"/>
          <w:sz w:val="24"/>
          <w:szCs w:val="24"/>
        </w:rPr>
        <w:t>normas</w:t>
      </w:r>
      <w:r w:rsidR="0077499B">
        <w:rPr>
          <w:rFonts w:ascii="Times New Roman" w:hAnsi="Times New Roman"/>
          <w:sz w:val="24"/>
          <w:szCs w:val="24"/>
        </w:rPr>
        <w:t xml:space="preserve"> estrict</w:t>
      </w:r>
      <w:r w:rsidR="00CB1D6F">
        <w:rPr>
          <w:rFonts w:ascii="Times New Roman" w:hAnsi="Times New Roman"/>
          <w:sz w:val="24"/>
          <w:szCs w:val="24"/>
        </w:rPr>
        <w:t>a</w:t>
      </w:r>
      <w:r w:rsidR="0077499B">
        <w:rPr>
          <w:rFonts w:ascii="Times New Roman" w:hAnsi="Times New Roman"/>
          <w:sz w:val="24"/>
          <w:szCs w:val="24"/>
        </w:rPr>
        <w:t>s difíciles de seguir</w:t>
      </w:r>
      <w:r w:rsidR="00A1746E">
        <w:rPr>
          <w:rFonts w:ascii="Times New Roman" w:hAnsi="Times New Roman"/>
          <w:sz w:val="24"/>
          <w:szCs w:val="24"/>
        </w:rPr>
        <w:t>, modificar y actualizar</w:t>
      </w:r>
      <w:r w:rsidR="00913A4C">
        <w:rPr>
          <w:rFonts w:ascii="Times New Roman" w:hAnsi="Times New Roman"/>
          <w:sz w:val="24"/>
          <w:szCs w:val="24"/>
        </w:rPr>
        <w:t xml:space="preserve">; </w:t>
      </w:r>
      <w:r w:rsidR="00A1746E">
        <w:rPr>
          <w:rFonts w:ascii="Times New Roman" w:hAnsi="Times New Roman"/>
          <w:sz w:val="24"/>
          <w:szCs w:val="24"/>
        </w:rPr>
        <w:t xml:space="preserve">4) </w:t>
      </w:r>
      <w:r w:rsidR="00913A4C">
        <w:rPr>
          <w:rFonts w:ascii="Times New Roman" w:hAnsi="Times New Roman"/>
          <w:sz w:val="24"/>
          <w:szCs w:val="24"/>
        </w:rPr>
        <w:t xml:space="preserve">el liderazgo natural prevalezca sobre el impuesto y que permita el flujo de información </w:t>
      </w:r>
      <w:r w:rsidR="00AB0EA2">
        <w:rPr>
          <w:rFonts w:ascii="Times New Roman" w:hAnsi="Times New Roman"/>
          <w:sz w:val="24"/>
          <w:szCs w:val="24"/>
        </w:rPr>
        <w:t>y facilite el conocimiento compartido y</w:t>
      </w:r>
      <w:r w:rsidR="00A1746E">
        <w:rPr>
          <w:rFonts w:ascii="Times New Roman" w:hAnsi="Times New Roman"/>
          <w:sz w:val="24"/>
          <w:szCs w:val="24"/>
        </w:rPr>
        <w:t>, 5)</w:t>
      </w:r>
      <w:r w:rsidR="00AB0EA2">
        <w:rPr>
          <w:rFonts w:ascii="Times New Roman" w:hAnsi="Times New Roman"/>
          <w:sz w:val="24"/>
          <w:szCs w:val="24"/>
        </w:rPr>
        <w:t xml:space="preserve"> </w:t>
      </w:r>
      <w:r w:rsidR="00AB61E9">
        <w:rPr>
          <w:rFonts w:ascii="Times New Roman" w:hAnsi="Times New Roman"/>
          <w:sz w:val="24"/>
          <w:szCs w:val="24"/>
        </w:rPr>
        <w:t xml:space="preserve">que </w:t>
      </w:r>
      <w:r w:rsidR="00AB0EA2">
        <w:rPr>
          <w:rFonts w:ascii="Times New Roman" w:hAnsi="Times New Roman"/>
          <w:sz w:val="24"/>
          <w:szCs w:val="24"/>
        </w:rPr>
        <w:t xml:space="preserve"> fomente</w:t>
      </w:r>
      <w:r w:rsidR="00AB61E9">
        <w:rPr>
          <w:rFonts w:ascii="Times New Roman" w:hAnsi="Times New Roman"/>
          <w:sz w:val="24"/>
          <w:szCs w:val="24"/>
        </w:rPr>
        <w:t>n</w:t>
      </w:r>
      <w:r w:rsidR="00AB0EA2">
        <w:rPr>
          <w:rFonts w:ascii="Times New Roman" w:hAnsi="Times New Roman"/>
          <w:sz w:val="24"/>
          <w:szCs w:val="24"/>
        </w:rPr>
        <w:t xml:space="preserve"> el sentimiento de pertenencia, con capacidad de adaptación y generación de ideas e</w:t>
      </w:r>
      <w:r w:rsidR="00463AAF">
        <w:rPr>
          <w:rFonts w:ascii="Times New Roman" w:hAnsi="Times New Roman"/>
          <w:sz w:val="24"/>
          <w:szCs w:val="24"/>
        </w:rPr>
        <w:t xml:space="preserve">xcelentes </w:t>
      </w:r>
      <w:r w:rsidR="00A1746E">
        <w:rPr>
          <w:rFonts w:ascii="Times New Roman" w:hAnsi="Times New Roman"/>
          <w:sz w:val="24"/>
          <w:szCs w:val="24"/>
        </w:rPr>
        <w:t xml:space="preserve">por cualquier miembro de la organización </w:t>
      </w:r>
      <w:r w:rsidR="00463AAF">
        <w:rPr>
          <w:rFonts w:ascii="Times New Roman" w:hAnsi="Times New Roman"/>
          <w:sz w:val="24"/>
          <w:szCs w:val="24"/>
        </w:rPr>
        <w:t xml:space="preserve">como para asegurar </w:t>
      </w:r>
      <w:r w:rsidR="00A1746E">
        <w:rPr>
          <w:rFonts w:ascii="Times New Roman" w:hAnsi="Times New Roman"/>
          <w:sz w:val="24"/>
          <w:szCs w:val="24"/>
        </w:rPr>
        <w:t xml:space="preserve">su </w:t>
      </w:r>
      <w:r w:rsidR="00463AAF">
        <w:rPr>
          <w:rFonts w:ascii="Times New Roman" w:hAnsi="Times New Roman"/>
          <w:sz w:val="24"/>
          <w:szCs w:val="24"/>
        </w:rPr>
        <w:t>continu</w:t>
      </w:r>
      <w:r w:rsidR="00A1746E">
        <w:rPr>
          <w:rFonts w:ascii="Times New Roman" w:hAnsi="Times New Roman"/>
          <w:sz w:val="24"/>
          <w:szCs w:val="24"/>
        </w:rPr>
        <w:t xml:space="preserve">idad y reducir la fuga de talento </w:t>
      </w:r>
      <w:r w:rsidR="008C3219">
        <w:rPr>
          <w:rFonts w:ascii="Times New Roman" w:hAnsi="Times New Roman"/>
          <w:sz w:val="24"/>
          <w:szCs w:val="24"/>
        </w:rPr>
        <w:t xml:space="preserve">a </w:t>
      </w:r>
      <w:r w:rsidR="00A1746E">
        <w:rPr>
          <w:rFonts w:ascii="Times New Roman" w:hAnsi="Times New Roman"/>
          <w:sz w:val="24"/>
          <w:szCs w:val="24"/>
        </w:rPr>
        <w:t>otras organizaciones.</w:t>
      </w:r>
    </w:p>
    <w:p w14:paraId="3EEC144F" w14:textId="77777777" w:rsidR="00ED09CC" w:rsidRDefault="00ED09CC" w:rsidP="00BB5412">
      <w:pPr>
        <w:spacing w:line="240" w:lineRule="auto"/>
        <w:jc w:val="both"/>
        <w:rPr>
          <w:rFonts w:ascii="Times New Roman" w:hAnsi="Times New Roman"/>
          <w:b/>
          <w:sz w:val="24"/>
          <w:szCs w:val="24"/>
        </w:rPr>
      </w:pPr>
    </w:p>
    <w:p w14:paraId="36E13198" w14:textId="06A9E613" w:rsidR="00BB5412" w:rsidRDefault="00BB5412" w:rsidP="00BB5412">
      <w:pPr>
        <w:spacing w:line="240" w:lineRule="auto"/>
        <w:jc w:val="both"/>
        <w:rPr>
          <w:rFonts w:ascii="Times New Roman" w:hAnsi="Times New Roman"/>
          <w:b/>
          <w:sz w:val="24"/>
          <w:szCs w:val="24"/>
        </w:rPr>
      </w:pPr>
      <w:r w:rsidRPr="004613FF">
        <w:rPr>
          <w:rFonts w:ascii="Times New Roman" w:hAnsi="Times New Roman"/>
          <w:b/>
          <w:sz w:val="24"/>
          <w:szCs w:val="24"/>
        </w:rPr>
        <w:t xml:space="preserve">REFERENCIAS </w:t>
      </w:r>
    </w:p>
    <w:sdt>
      <w:sdtPr>
        <w:id w:val="-1449473051"/>
        <w:docPartObj>
          <w:docPartGallery w:val="Bibliographies"/>
          <w:docPartUnique/>
        </w:docPartObj>
      </w:sdtPr>
      <w:sdtEndPr>
        <w:rPr>
          <w:rFonts w:ascii="Times New Roman" w:hAnsi="Times New Roman"/>
          <w:sz w:val="24"/>
          <w:szCs w:val="24"/>
        </w:rPr>
      </w:sdtEndPr>
      <w:sdtContent>
        <w:sdt>
          <w:sdtPr>
            <w:id w:val="-573587230"/>
            <w:bibliography/>
          </w:sdtPr>
          <w:sdtEndPr>
            <w:rPr>
              <w:rFonts w:ascii="Times New Roman" w:hAnsi="Times New Roman"/>
              <w:sz w:val="24"/>
              <w:szCs w:val="24"/>
            </w:rPr>
          </w:sdtEndPr>
          <w:sdtContent>
            <w:p w14:paraId="1713BA4B" w14:textId="77777777" w:rsidR="00937687" w:rsidRPr="00937687" w:rsidRDefault="00B0591A" w:rsidP="00ED09CC">
              <w:pPr>
                <w:pStyle w:val="Bibliografa"/>
                <w:ind w:left="720" w:hanging="720"/>
                <w:jc w:val="both"/>
                <w:rPr>
                  <w:rFonts w:ascii="Times New Roman" w:hAnsi="Times New Roman"/>
                  <w:sz w:val="24"/>
                  <w:szCs w:val="24"/>
                </w:rPr>
              </w:pPr>
              <w:r w:rsidRPr="00B0591A">
                <w:rPr>
                  <w:rFonts w:ascii="Times New Roman" w:hAnsi="Times New Roman"/>
                  <w:sz w:val="24"/>
                  <w:szCs w:val="24"/>
                </w:rPr>
                <w:fldChar w:fldCharType="begin"/>
              </w:r>
              <w:r w:rsidRPr="00B0591A">
                <w:rPr>
                  <w:rFonts w:ascii="Times New Roman" w:hAnsi="Times New Roman"/>
                  <w:sz w:val="24"/>
                  <w:szCs w:val="24"/>
                </w:rPr>
                <w:instrText>BIBLIOGRAPHY</w:instrText>
              </w:r>
              <w:r w:rsidRPr="00B0591A">
                <w:rPr>
                  <w:rFonts w:ascii="Times New Roman" w:hAnsi="Times New Roman"/>
                  <w:sz w:val="24"/>
                  <w:szCs w:val="24"/>
                </w:rPr>
                <w:fldChar w:fldCharType="separate"/>
              </w:r>
              <w:r w:rsidR="00937687" w:rsidRPr="00937687">
                <w:rPr>
                  <w:rFonts w:ascii="Times New Roman" w:hAnsi="Times New Roman"/>
                  <w:sz w:val="24"/>
                  <w:szCs w:val="24"/>
                </w:rPr>
                <w:t>Camarena, J. (2016). La organización como sistema: el modelo organizacional contemporáneo. Oikos Polis, Revista Latinoamericana de Ciencias Económicas y Sociales, 1(1), 135-174.</w:t>
              </w:r>
            </w:p>
            <w:p w14:paraId="6ADE7BAD" w14:textId="77777777" w:rsidR="00937687" w:rsidRPr="00937687" w:rsidRDefault="00937687" w:rsidP="00ED09CC">
              <w:pPr>
                <w:pStyle w:val="Bibliografa"/>
                <w:ind w:left="720" w:hanging="720"/>
                <w:jc w:val="both"/>
                <w:rPr>
                  <w:rFonts w:ascii="Times New Roman" w:hAnsi="Times New Roman"/>
                  <w:sz w:val="24"/>
                  <w:szCs w:val="24"/>
                </w:rPr>
              </w:pPr>
              <w:r w:rsidRPr="00937687">
                <w:rPr>
                  <w:rFonts w:ascii="Times New Roman" w:hAnsi="Times New Roman"/>
                  <w:sz w:val="24"/>
                  <w:szCs w:val="24"/>
                </w:rPr>
                <w:t>Ezpeleta, S. (2021). Diseño de un plan de retención del talento para directivos a través de un modelo. Madrid: ICADE Busines School.</w:t>
              </w:r>
            </w:p>
            <w:p w14:paraId="743B9108" w14:textId="77777777" w:rsidR="00937687" w:rsidRPr="00937687" w:rsidRDefault="00937687" w:rsidP="00ED09CC">
              <w:pPr>
                <w:pStyle w:val="Bibliografa"/>
                <w:ind w:left="720" w:hanging="720"/>
                <w:jc w:val="both"/>
                <w:rPr>
                  <w:rFonts w:ascii="Times New Roman" w:hAnsi="Times New Roman"/>
                  <w:sz w:val="24"/>
                  <w:szCs w:val="24"/>
                </w:rPr>
              </w:pPr>
              <w:r w:rsidRPr="00937687">
                <w:rPr>
                  <w:rFonts w:ascii="Times New Roman" w:hAnsi="Times New Roman"/>
                  <w:sz w:val="24"/>
                  <w:szCs w:val="24"/>
                </w:rPr>
                <w:t>Hellriegel, D., &amp; Slocum, J. (1973). Organisational design: acontingency approach. Business horizons.</w:t>
              </w:r>
            </w:p>
            <w:p w14:paraId="2C37E368" w14:textId="77777777" w:rsidR="00937687" w:rsidRPr="00937687" w:rsidRDefault="00937687" w:rsidP="00ED09CC">
              <w:pPr>
                <w:pStyle w:val="Bibliografa"/>
                <w:ind w:left="720" w:hanging="720"/>
                <w:jc w:val="both"/>
                <w:rPr>
                  <w:rFonts w:ascii="Times New Roman" w:hAnsi="Times New Roman"/>
                  <w:sz w:val="24"/>
                  <w:szCs w:val="24"/>
                </w:rPr>
              </w:pPr>
              <w:r w:rsidRPr="00937687">
                <w:rPr>
                  <w:rFonts w:ascii="Times New Roman" w:hAnsi="Times New Roman"/>
                  <w:sz w:val="24"/>
                  <w:szCs w:val="24"/>
                </w:rPr>
                <w:lastRenderedPageBreak/>
                <w:t>Morgan, G. (1990). Imágenes de la Organización. RA-MA S.A. Editorial y Publicaciones.</w:t>
              </w:r>
            </w:p>
            <w:p w14:paraId="771BDE3A" w14:textId="77777777" w:rsidR="00937687" w:rsidRPr="00937687" w:rsidRDefault="00937687" w:rsidP="00ED09CC">
              <w:pPr>
                <w:pStyle w:val="Bibliografa"/>
                <w:ind w:left="720" w:hanging="720"/>
                <w:jc w:val="both"/>
                <w:rPr>
                  <w:rFonts w:ascii="Times New Roman" w:hAnsi="Times New Roman"/>
                  <w:sz w:val="24"/>
                  <w:szCs w:val="24"/>
                </w:rPr>
              </w:pPr>
              <w:r w:rsidRPr="00937687">
                <w:rPr>
                  <w:rFonts w:ascii="Times New Roman" w:hAnsi="Times New Roman"/>
                  <w:sz w:val="24"/>
                  <w:szCs w:val="24"/>
                </w:rPr>
                <w:t>Negrete, C. (2010). Gestión del cambio organizacional. Guanajuato.</w:t>
              </w:r>
            </w:p>
            <w:p w14:paraId="032941EC" w14:textId="77777777" w:rsidR="00937687" w:rsidRPr="00937687" w:rsidRDefault="00937687" w:rsidP="00ED09CC">
              <w:pPr>
                <w:pStyle w:val="Bibliografa"/>
                <w:ind w:left="720" w:hanging="720"/>
                <w:jc w:val="both"/>
                <w:rPr>
                  <w:rFonts w:ascii="Times New Roman" w:hAnsi="Times New Roman"/>
                  <w:sz w:val="24"/>
                  <w:szCs w:val="24"/>
                </w:rPr>
              </w:pPr>
              <w:r w:rsidRPr="00937687">
                <w:rPr>
                  <w:rFonts w:ascii="Times New Roman" w:hAnsi="Times New Roman"/>
                  <w:sz w:val="24"/>
                  <w:szCs w:val="24"/>
                </w:rPr>
                <w:t>Ortiz, A. (26 de Junio de 2015). Dircomfidencial. Obtenido de https://dircomfidencial.com/tendencias/modelos-de-organizacion-un-aterrizaje-20150624-0825/</w:t>
              </w:r>
            </w:p>
            <w:p w14:paraId="60D2AF1C" w14:textId="77777777" w:rsidR="00937687" w:rsidRPr="00937687" w:rsidRDefault="00937687" w:rsidP="00ED09CC">
              <w:pPr>
                <w:pStyle w:val="Bibliografa"/>
                <w:ind w:left="720" w:hanging="720"/>
                <w:jc w:val="both"/>
                <w:rPr>
                  <w:rFonts w:ascii="Times New Roman" w:hAnsi="Times New Roman"/>
                  <w:sz w:val="24"/>
                  <w:szCs w:val="24"/>
                </w:rPr>
              </w:pPr>
              <w:r w:rsidRPr="00937687">
                <w:rPr>
                  <w:rFonts w:ascii="Times New Roman" w:hAnsi="Times New Roman"/>
                  <w:sz w:val="24"/>
                  <w:szCs w:val="24"/>
                </w:rPr>
                <w:t>Rivas, L. (2002). Nuevas formas de organización. México.</w:t>
              </w:r>
            </w:p>
            <w:p w14:paraId="0D949DBE" w14:textId="77777777" w:rsidR="00937687" w:rsidRPr="00937687" w:rsidRDefault="00937687" w:rsidP="00ED09CC">
              <w:pPr>
                <w:pStyle w:val="Bibliografa"/>
                <w:ind w:left="720" w:hanging="720"/>
                <w:jc w:val="both"/>
                <w:rPr>
                  <w:rFonts w:ascii="Times New Roman" w:hAnsi="Times New Roman"/>
                  <w:sz w:val="24"/>
                  <w:szCs w:val="24"/>
                </w:rPr>
              </w:pPr>
              <w:r w:rsidRPr="00937687">
                <w:rPr>
                  <w:rFonts w:ascii="Times New Roman" w:hAnsi="Times New Roman"/>
                  <w:sz w:val="24"/>
                  <w:szCs w:val="24"/>
                </w:rPr>
                <w:t>Rufas, J. (3 de septiembre de 2020). RRHH Digital. Recuperado el abril de 2022, de http://www.rrhhdigital.com/editorial/143242/La-adaptacion-forzosa-al-teletrabajo</w:t>
              </w:r>
            </w:p>
            <w:p w14:paraId="197440F7" w14:textId="77777777" w:rsidR="00937687" w:rsidRPr="00937687" w:rsidRDefault="00937687" w:rsidP="00ED09CC">
              <w:pPr>
                <w:pStyle w:val="Bibliografa"/>
                <w:ind w:left="720" w:hanging="720"/>
                <w:jc w:val="both"/>
                <w:rPr>
                  <w:rFonts w:ascii="Times New Roman" w:hAnsi="Times New Roman"/>
                  <w:sz w:val="24"/>
                  <w:szCs w:val="24"/>
                </w:rPr>
              </w:pPr>
              <w:r w:rsidRPr="00937687">
                <w:rPr>
                  <w:rFonts w:ascii="Times New Roman" w:hAnsi="Times New Roman"/>
                  <w:sz w:val="24"/>
                  <w:szCs w:val="24"/>
                </w:rPr>
                <w:t>Sala, T., &amp; Amante, B. (2020). El ABC de la transformación cultural a la filosofía Agile. XXIV Congreso Internacional de Dirección e Ingeniería de Proyectos. Alcoy.</w:t>
              </w:r>
            </w:p>
            <w:p w14:paraId="754A7C20" w14:textId="4521E246" w:rsidR="00B0591A" w:rsidRPr="00B0591A" w:rsidRDefault="00B0591A" w:rsidP="004D7734">
              <w:pPr>
                <w:spacing w:line="240" w:lineRule="auto"/>
                <w:ind w:firstLine="284"/>
                <w:jc w:val="both"/>
                <w:rPr>
                  <w:rFonts w:ascii="Times New Roman" w:hAnsi="Times New Roman"/>
                  <w:sz w:val="24"/>
                  <w:szCs w:val="24"/>
                </w:rPr>
              </w:pPr>
              <w:r w:rsidRPr="00B0591A">
                <w:rPr>
                  <w:rFonts w:ascii="Times New Roman" w:hAnsi="Times New Roman"/>
                  <w:sz w:val="24"/>
                  <w:szCs w:val="24"/>
                </w:rPr>
                <w:fldChar w:fldCharType="end"/>
              </w:r>
            </w:p>
          </w:sdtContent>
        </w:sdt>
      </w:sdtContent>
    </w:sdt>
    <w:p w14:paraId="2A4BEA7D" w14:textId="3F04E898" w:rsidR="00A1746E" w:rsidRPr="00B0591A" w:rsidRDefault="00A1746E" w:rsidP="00B0591A">
      <w:pPr>
        <w:spacing w:line="240" w:lineRule="auto"/>
        <w:ind w:firstLine="284"/>
        <w:jc w:val="both"/>
        <w:rPr>
          <w:rFonts w:ascii="Times New Roman" w:hAnsi="Times New Roman"/>
          <w:sz w:val="24"/>
          <w:szCs w:val="24"/>
        </w:rPr>
      </w:pPr>
    </w:p>
    <w:sectPr w:rsidR="00A1746E" w:rsidRPr="00B0591A" w:rsidSect="00691D9A">
      <w:headerReference w:type="default" r:id="rId12"/>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CAE9" w14:textId="77777777" w:rsidR="00EA25AC" w:rsidRDefault="00EA25AC" w:rsidP="003A1870">
      <w:pPr>
        <w:spacing w:after="0" w:line="240" w:lineRule="auto"/>
      </w:pPr>
      <w:r>
        <w:separator/>
      </w:r>
    </w:p>
  </w:endnote>
  <w:endnote w:type="continuationSeparator" w:id="0">
    <w:p w14:paraId="281E1BB8" w14:textId="77777777" w:rsidR="00EA25AC" w:rsidRDefault="00EA25AC"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68FAD" w14:textId="77777777" w:rsidR="00EA25AC" w:rsidRDefault="00EA25AC" w:rsidP="003A1870">
      <w:pPr>
        <w:spacing w:after="0" w:line="240" w:lineRule="auto"/>
      </w:pPr>
      <w:r>
        <w:separator/>
      </w:r>
    </w:p>
  </w:footnote>
  <w:footnote w:type="continuationSeparator" w:id="0">
    <w:p w14:paraId="1EE1E648" w14:textId="77777777" w:rsidR="00EA25AC" w:rsidRDefault="00EA25AC"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1A8D" w14:textId="58268163" w:rsidR="00152D97" w:rsidRDefault="001A4A47" w:rsidP="00691D9A">
    <w:pPr>
      <w:pStyle w:val="Encabezado"/>
      <w:jc w:val="right"/>
    </w:pPr>
    <w:r>
      <w:rPr>
        <w:noProof/>
        <w:lang w:eastAsia="es-ES"/>
      </w:rPr>
      <w:drawing>
        <wp:inline distT="0" distB="0" distL="0" distR="0" wp14:anchorId="0D53D54E" wp14:editId="642AC8B5">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3219BE"/>
    <w:multiLevelType w:val="hybridMultilevel"/>
    <w:tmpl w:val="E9BEAFB8"/>
    <w:lvl w:ilvl="0" w:tplc="C5F60D48">
      <w:start w:val="1"/>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5"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3D0"/>
    <w:rsid w:val="00011BED"/>
    <w:rsid w:val="00015E73"/>
    <w:rsid w:val="00020550"/>
    <w:rsid w:val="00022393"/>
    <w:rsid w:val="00022C64"/>
    <w:rsid w:val="00026903"/>
    <w:rsid w:val="00035E26"/>
    <w:rsid w:val="00043997"/>
    <w:rsid w:val="000449E0"/>
    <w:rsid w:val="00050EC1"/>
    <w:rsid w:val="00064A37"/>
    <w:rsid w:val="000658D7"/>
    <w:rsid w:val="000823F9"/>
    <w:rsid w:val="00085392"/>
    <w:rsid w:val="00086A2E"/>
    <w:rsid w:val="000909A2"/>
    <w:rsid w:val="000A4BBE"/>
    <w:rsid w:val="000B22A1"/>
    <w:rsid w:val="000D38CB"/>
    <w:rsid w:val="000E0B10"/>
    <w:rsid w:val="000E6253"/>
    <w:rsid w:val="000E6B31"/>
    <w:rsid w:val="000E7C0C"/>
    <w:rsid w:val="000F01BB"/>
    <w:rsid w:val="000F0F93"/>
    <w:rsid w:val="0011146D"/>
    <w:rsid w:val="00116214"/>
    <w:rsid w:val="00121204"/>
    <w:rsid w:val="00124DA9"/>
    <w:rsid w:val="001263AC"/>
    <w:rsid w:val="0014449A"/>
    <w:rsid w:val="00150F37"/>
    <w:rsid w:val="00152D97"/>
    <w:rsid w:val="00156464"/>
    <w:rsid w:val="00156522"/>
    <w:rsid w:val="00171B25"/>
    <w:rsid w:val="0017227C"/>
    <w:rsid w:val="00174B22"/>
    <w:rsid w:val="00184524"/>
    <w:rsid w:val="001917F9"/>
    <w:rsid w:val="001948E9"/>
    <w:rsid w:val="001A4620"/>
    <w:rsid w:val="001A4A47"/>
    <w:rsid w:val="001A52BC"/>
    <w:rsid w:val="001B443B"/>
    <w:rsid w:val="001B4A4B"/>
    <w:rsid w:val="001B683C"/>
    <w:rsid w:val="001B796B"/>
    <w:rsid w:val="001C48F6"/>
    <w:rsid w:val="001C51DB"/>
    <w:rsid w:val="001D0F1F"/>
    <w:rsid w:val="001E7E9C"/>
    <w:rsid w:val="001F4827"/>
    <w:rsid w:val="001F4AAB"/>
    <w:rsid w:val="0020106D"/>
    <w:rsid w:val="00202A45"/>
    <w:rsid w:val="00214A69"/>
    <w:rsid w:val="00215388"/>
    <w:rsid w:val="0021603C"/>
    <w:rsid w:val="00233B07"/>
    <w:rsid w:val="00240B70"/>
    <w:rsid w:val="00241528"/>
    <w:rsid w:val="002564E2"/>
    <w:rsid w:val="00257DCA"/>
    <w:rsid w:val="00261C7E"/>
    <w:rsid w:val="00275AA6"/>
    <w:rsid w:val="002773E8"/>
    <w:rsid w:val="0028110D"/>
    <w:rsid w:val="00285EB3"/>
    <w:rsid w:val="0028794A"/>
    <w:rsid w:val="00291D6F"/>
    <w:rsid w:val="00296F5E"/>
    <w:rsid w:val="002A457A"/>
    <w:rsid w:val="002B4C82"/>
    <w:rsid w:val="002B4F28"/>
    <w:rsid w:val="002B7CA3"/>
    <w:rsid w:val="002C1777"/>
    <w:rsid w:val="002C27DB"/>
    <w:rsid w:val="002C33A6"/>
    <w:rsid w:val="002C3735"/>
    <w:rsid w:val="002C7C4F"/>
    <w:rsid w:val="002D2A38"/>
    <w:rsid w:val="002D483B"/>
    <w:rsid w:val="002E009F"/>
    <w:rsid w:val="002E6217"/>
    <w:rsid w:val="002E6A9C"/>
    <w:rsid w:val="002F4B7B"/>
    <w:rsid w:val="002F53B9"/>
    <w:rsid w:val="002F7CC7"/>
    <w:rsid w:val="00302BAE"/>
    <w:rsid w:val="003105FE"/>
    <w:rsid w:val="00313610"/>
    <w:rsid w:val="00332657"/>
    <w:rsid w:val="00335360"/>
    <w:rsid w:val="00336A95"/>
    <w:rsid w:val="00344A6C"/>
    <w:rsid w:val="003470EB"/>
    <w:rsid w:val="003479F4"/>
    <w:rsid w:val="00352976"/>
    <w:rsid w:val="0035379B"/>
    <w:rsid w:val="00355F7D"/>
    <w:rsid w:val="003623F4"/>
    <w:rsid w:val="00366E13"/>
    <w:rsid w:val="00370D25"/>
    <w:rsid w:val="00381851"/>
    <w:rsid w:val="00382C59"/>
    <w:rsid w:val="003848CC"/>
    <w:rsid w:val="00386422"/>
    <w:rsid w:val="00386F0B"/>
    <w:rsid w:val="00387730"/>
    <w:rsid w:val="00390064"/>
    <w:rsid w:val="00391377"/>
    <w:rsid w:val="00396FBD"/>
    <w:rsid w:val="00397FCD"/>
    <w:rsid w:val="003A1870"/>
    <w:rsid w:val="003B1D18"/>
    <w:rsid w:val="003B5924"/>
    <w:rsid w:val="003B70B6"/>
    <w:rsid w:val="003C10C9"/>
    <w:rsid w:val="003C5AD5"/>
    <w:rsid w:val="003D0F79"/>
    <w:rsid w:val="003D24BC"/>
    <w:rsid w:val="003D26D0"/>
    <w:rsid w:val="003D4A79"/>
    <w:rsid w:val="003D6EC3"/>
    <w:rsid w:val="003E03C0"/>
    <w:rsid w:val="003E44B3"/>
    <w:rsid w:val="00407200"/>
    <w:rsid w:val="004101C6"/>
    <w:rsid w:val="004144B7"/>
    <w:rsid w:val="00414CF8"/>
    <w:rsid w:val="0041752E"/>
    <w:rsid w:val="00417FAD"/>
    <w:rsid w:val="00420FFD"/>
    <w:rsid w:val="00423E1C"/>
    <w:rsid w:val="00434EB6"/>
    <w:rsid w:val="0044103F"/>
    <w:rsid w:val="00446235"/>
    <w:rsid w:val="0045385F"/>
    <w:rsid w:val="004564EF"/>
    <w:rsid w:val="00456C04"/>
    <w:rsid w:val="004613FF"/>
    <w:rsid w:val="00463AAF"/>
    <w:rsid w:val="00467248"/>
    <w:rsid w:val="00471DA1"/>
    <w:rsid w:val="00474988"/>
    <w:rsid w:val="00491C0D"/>
    <w:rsid w:val="004931BD"/>
    <w:rsid w:val="004949F6"/>
    <w:rsid w:val="004A17E3"/>
    <w:rsid w:val="004A23A0"/>
    <w:rsid w:val="004A3306"/>
    <w:rsid w:val="004C1508"/>
    <w:rsid w:val="004C485F"/>
    <w:rsid w:val="004D27EE"/>
    <w:rsid w:val="004D7734"/>
    <w:rsid w:val="004E68AC"/>
    <w:rsid w:val="00521A76"/>
    <w:rsid w:val="005222F9"/>
    <w:rsid w:val="00523202"/>
    <w:rsid w:val="00525D76"/>
    <w:rsid w:val="00531C2A"/>
    <w:rsid w:val="0054190C"/>
    <w:rsid w:val="00551C87"/>
    <w:rsid w:val="00552DA9"/>
    <w:rsid w:val="0057106E"/>
    <w:rsid w:val="005721AE"/>
    <w:rsid w:val="005846A0"/>
    <w:rsid w:val="00590D40"/>
    <w:rsid w:val="005968F8"/>
    <w:rsid w:val="00597897"/>
    <w:rsid w:val="005A05E6"/>
    <w:rsid w:val="005A0BE4"/>
    <w:rsid w:val="005A28C9"/>
    <w:rsid w:val="005A2CB1"/>
    <w:rsid w:val="005B6D2B"/>
    <w:rsid w:val="005C7E9C"/>
    <w:rsid w:val="005D0098"/>
    <w:rsid w:val="005D077F"/>
    <w:rsid w:val="005E5EEF"/>
    <w:rsid w:val="005E71AD"/>
    <w:rsid w:val="005F5030"/>
    <w:rsid w:val="006024EE"/>
    <w:rsid w:val="006152C5"/>
    <w:rsid w:val="00616394"/>
    <w:rsid w:val="00617882"/>
    <w:rsid w:val="00636F60"/>
    <w:rsid w:val="0064416C"/>
    <w:rsid w:val="0065252E"/>
    <w:rsid w:val="00653176"/>
    <w:rsid w:val="00653DA5"/>
    <w:rsid w:val="00661A87"/>
    <w:rsid w:val="006650B7"/>
    <w:rsid w:val="00671DCA"/>
    <w:rsid w:val="006726EF"/>
    <w:rsid w:val="006771A9"/>
    <w:rsid w:val="0068702A"/>
    <w:rsid w:val="00691D9A"/>
    <w:rsid w:val="006925E6"/>
    <w:rsid w:val="0069586C"/>
    <w:rsid w:val="00697EE8"/>
    <w:rsid w:val="006B0918"/>
    <w:rsid w:val="006B5416"/>
    <w:rsid w:val="006B75C1"/>
    <w:rsid w:val="006C2B78"/>
    <w:rsid w:val="006C7921"/>
    <w:rsid w:val="006D4B7C"/>
    <w:rsid w:val="006E0BAF"/>
    <w:rsid w:val="006E3ACE"/>
    <w:rsid w:val="006E6A0E"/>
    <w:rsid w:val="006F52D7"/>
    <w:rsid w:val="0070407A"/>
    <w:rsid w:val="00711F4B"/>
    <w:rsid w:val="00713927"/>
    <w:rsid w:val="00714356"/>
    <w:rsid w:val="0071605E"/>
    <w:rsid w:val="00716D3E"/>
    <w:rsid w:val="00717C33"/>
    <w:rsid w:val="007348C8"/>
    <w:rsid w:val="00740957"/>
    <w:rsid w:val="007414B8"/>
    <w:rsid w:val="0075027A"/>
    <w:rsid w:val="0075034B"/>
    <w:rsid w:val="00753BF9"/>
    <w:rsid w:val="00754583"/>
    <w:rsid w:val="00761FA6"/>
    <w:rsid w:val="007623C9"/>
    <w:rsid w:val="00763150"/>
    <w:rsid w:val="007703E8"/>
    <w:rsid w:val="0077499B"/>
    <w:rsid w:val="00776581"/>
    <w:rsid w:val="00781057"/>
    <w:rsid w:val="00787EC9"/>
    <w:rsid w:val="007B257E"/>
    <w:rsid w:val="007B5880"/>
    <w:rsid w:val="007C1C75"/>
    <w:rsid w:val="007D16F0"/>
    <w:rsid w:val="007D577A"/>
    <w:rsid w:val="007E44C0"/>
    <w:rsid w:val="007E7061"/>
    <w:rsid w:val="007F1D47"/>
    <w:rsid w:val="007F3DD1"/>
    <w:rsid w:val="007F59AD"/>
    <w:rsid w:val="007F694C"/>
    <w:rsid w:val="00810D29"/>
    <w:rsid w:val="0081357D"/>
    <w:rsid w:val="00814633"/>
    <w:rsid w:val="00814670"/>
    <w:rsid w:val="00815EFC"/>
    <w:rsid w:val="00817ADB"/>
    <w:rsid w:val="00825942"/>
    <w:rsid w:val="008357F1"/>
    <w:rsid w:val="008410E8"/>
    <w:rsid w:val="008563DC"/>
    <w:rsid w:val="008575BA"/>
    <w:rsid w:val="008816A7"/>
    <w:rsid w:val="00884DDB"/>
    <w:rsid w:val="008868CE"/>
    <w:rsid w:val="00887D59"/>
    <w:rsid w:val="008903A7"/>
    <w:rsid w:val="00891527"/>
    <w:rsid w:val="00895BA0"/>
    <w:rsid w:val="00895C22"/>
    <w:rsid w:val="008A5A94"/>
    <w:rsid w:val="008A663E"/>
    <w:rsid w:val="008B01A3"/>
    <w:rsid w:val="008B086E"/>
    <w:rsid w:val="008B40A2"/>
    <w:rsid w:val="008C3219"/>
    <w:rsid w:val="008E7BFE"/>
    <w:rsid w:val="008F18E2"/>
    <w:rsid w:val="008F49F2"/>
    <w:rsid w:val="009014CB"/>
    <w:rsid w:val="00903FE9"/>
    <w:rsid w:val="00905259"/>
    <w:rsid w:val="00907E7E"/>
    <w:rsid w:val="00913A4C"/>
    <w:rsid w:val="00923610"/>
    <w:rsid w:val="00924A49"/>
    <w:rsid w:val="009257B0"/>
    <w:rsid w:val="00932C45"/>
    <w:rsid w:val="00934F58"/>
    <w:rsid w:val="009366DB"/>
    <w:rsid w:val="00937687"/>
    <w:rsid w:val="0094558C"/>
    <w:rsid w:val="00946CCC"/>
    <w:rsid w:val="00947763"/>
    <w:rsid w:val="00951C4E"/>
    <w:rsid w:val="00954675"/>
    <w:rsid w:val="00954D5C"/>
    <w:rsid w:val="009615A0"/>
    <w:rsid w:val="00967CB5"/>
    <w:rsid w:val="00975E75"/>
    <w:rsid w:val="00987665"/>
    <w:rsid w:val="0099082F"/>
    <w:rsid w:val="00994A75"/>
    <w:rsid w:val="009B2CE9"/>
    <w:rsid w:val="009C0B9E"/>
    <w:rsid w:val="009C1B86"/>
    <w:rsid w:val="009C2DBD"/>
    <w:rsid w:val="009C2FDF"/>
    <w:rsid w:val="009C41D1"/>
    <w:rsid w:val="009D200F"/>
    <w:rsid w:val="009D45AE"/>
    <w:rsid w:val="009D6746"/>
    <w:rsid w:val="009E286E"/>
    <w:rsid w:val="009E3A89"/>
    <w:rsid w:val="009F0023"/>
    <w:rsid w:val="009F4028"/>
    <w:rsid w:val="009F5C48"/>
    <w:rsid w:val="009F7766"/>
    <w:rsid w:val="00A061C3"/>
    <w:rsid w:val="00A061F7"/>
    <w:rsid w:val="00A06E0B"/>
    <w:rsid w:val="00A10B54"/>
    <w:rsid w:val="00A1746E"/>
    <w:rsid w:val="00A24E6E"/>
    <w:rsid w:val="00A26E66"/>
    <w:rsid w:val="00A400A7"/>
    <w:rsid w:val="00A46172"/>
    <w:rsid w:val="00A477FB"/>
    <w:rsid w:val="00A574E2"/>
    <w:rsid w:val="00A60F2E"/>
    <w:rsid w:val="00A6162C"/>
    <w:rsid w:val="00A625C8"/>
    <w:rsid w:val="00A65C0F"/>
    <w:rsid w:val="00A70162"/>
    <w:rsid w:val="00A713D0"/>
    <w:rsid w:val="00A8281D"/>
    <w:rsid w:val="00A836E1"/>
    <w:rsid w:val="00A83EDD"/>
    <w:rsid w:val="00A84CE3"/>
    <w:rsid w:val="00A86C41"/>
    <w:rsid w:val="00A879F3"/>
    <w:rsid w:val="00AA2262"/>
    <w:rsid w:val="00AA640A"/>
    <w:rsid w:val="00AB0EA2"/>
    <w:rsid w:val="00AB41BD"/>
    <w:rsid w:val="00AB61E9"/>
    <w:rsid w:val="00AB6C3B"/>
    <w:rsid w:val="00AC201A"/>
    <w:rsid w:val="00AD0955"/>
    <w:rsid w:val="00AD5BCA"/>
    <w:rsid w:val="00AE7215"/>
    <w:rsid w:val="00AF049B"/>
    <w:rsid w:val="00AF5982"/>
    <w:rsid w:val="00AF7598"/>
    <w:rsid w:val="00B030C1"/>
    <w:rsid w:val="00B03B98"/>
    <w:rsid w:val="00B0591A"/>
    <w:rsid w:val="00B07D70"/>
    <w:rsid w:val="00B14792"/>
    <w:rsid w:val="00B151CF"/>
    <w:rsid w:val="00B21471"/>
    <w:rsid w:val="00B2150F"/>
    <w:rsid w:val="00B245F6"/>
    <w:rsid w:val="00B278F4"/>
    <w:rsid w:val="00B36E7E"/>
    <w:rsid w:val="00B57162"/>
    <w:rsid w:val="00B700DA"/>
    <w:rsid w:val="00B74696"/>
    <w:rsid w:val="00B839EE"/>
    <w:rsid w:val="00B86A18"/>
    <w:rsid w:val="00B90221"/>
    <w:rsid w:val="00B93CFF"/>
    <w:rsid w:val="00B9468C"/>
    <w:rsid w:val="00B94831"/>
    <w:rsid w:val="00B95CA5"/>
    <w:rsid w:val="00B96211"/>
    <w:rsid w:val="00BA0D7A"/>
    <w:rsid w:val="00BB28B3"/>
    <w:rsid w:val="00BB5412"/>
    <w:rsid w:val="00BB5C38"/>
    <w:rsid w:val="00BC03A0"/>
    <w:rsid w:val="00BC1E3A"/>
    <w:rsid w:val="00BC58A7"/>
    <w:rsid w:val="00BC7D48"/>
    <w:rsid w:val="00BD5D99"/>
    <w:rsid w:val="00BE1BA6"/>
    <w:rsid w:val="00BF1E46"/>
    <w:rsid w:val="00C03D0C"/>
    <w:rsid w:val="00C1226A"/>
    <w:rsid w:val="00C17737"/>
    <w:rsid w:val="00C224C3"/>
    <w:rsid w:val="00C242E1"/>
    <w:rsid w:val="00C333C4"/>
    <w:rsid w:val="00C360E9"/>
    <w:rsid w:val="00C367F5"/>
    <w:rsid w:val="00C404BF"/>
    <w:rsid w:val="00C404FE"/>
    <w:rsid w:val="00C40888"/>
    <w:rsid w:val="00C4704F"/>
    <w:rsid w:val="00C52188"/>
    <w:rsid w:val="00C56377"/>
    <w:rsid w:val="00C6472D"/>
    <w:rsid w:val="00C64A84"/>
    <w:rsid w:val="00C966CF"/>
    <w:rsid w:val="00C96DD5"/>
    <w:rsid w:val="00CA0121"/>
    <w:rsid w:val="00CA1B6A"/>
    <w:rsid w:val="00CA5396"/>
    <w:rsid w:val="00CB14F8"/>
    <w:rsid w:val="00CB1D6F"/>
    <w:rsid w:val="00CC7625"/>
    <w:rsid w:val="00CD69C0"/>
    <w:rsid w:val="00CD7741"/>
    <w:rsid w:val="00CD779B"/>
    <w:rsid w:val="00CE4B11"/>
    <w:rsid w:val="00CE612F"/>
    <w:rsid w:val="00CE77D2"/>
    <w:rsid w:val="00CF08D7"/>
    <w:rsid w:val="00CF097E"/>
    <w:rsid w:val="00CF270A"/>
    <w:rsid w:val="00CF4A3F"/>
    <w:rsid w:val="00CF6CBE"/>
    <w:rsid w:val="00D0222F"/>
    <w:rsid w:val="00D02815"/>
    <w:rsid w:val="00D04042"/>
    <w:rsid w:val="00D04087"/>
    <w:rsid w:val="00D04DA8"/>
    <w:rsid w:val="00D076E1"/>
    <w:rsid w:val="00D14716"/>
    <w:rsid w:val="00D15EDE"/>
    <w:rsid w:val="00D21284"/>
    <w:rsid w:val="00D26530"/>
    <w:rsid w:val="00D326AE"/>
    <w:rsid w:val="00D34FEC"/>
    <w:rsid w:val="00D46481"/>
    <w:rsid w:val="00D660DA"/>
    <w:rsid w:val="00D72BD6"/>
    <w:rsid w:val="00D75024"/>
    <w:rsid w:val="00D7633F"/>
    <w:rsid w:val="00D778D1"/>
    <w:rsid w:val="00D87706"/>
    <w:rsid w:val="00D94313"/>
    <w:rsid w:val="00DA221B"/>
    <w:rsid w:val="00DA6AED"/>
    <w:rsid w:val="00DB49C2"/>
    <w:rsid w:val="00DC085A"/>
    <w:rsid w:val="00DC2FEC"/>
    <w:rsid w:val="00DC3C97"/>
    <w:rsid w:val="00DE42C9"/>
    <w:rsid w:val="00DF56B0"/>
    <w:rsid w:val="00E03395"/>
    <w:rsid w:val="00E03A0D"/>
    <w:rsid w:val="00E03A5C"/>
    <w:rsid w:val="00E100F6"/>
    <w:rsid w:val="00E1107E"/>
    <w:rsid w:val="00E11E37"/>
    <w:rsid w:val="00E1243A"/>
    <w:rsid w:val="00E13171"/>
    <w:rsid w:val="00E13192"/>
    <w:rsid w:val="00E16B37"/>
    <w:rsid w:val="00E311D2"/>
    <w:rsid w:val="00E33DFA"/>
    <w:rsid w:val="00E353EA"/>
    <w:rsid w:val="00E359E7"/>
    <w:rsid w:val="00E41D1F"/>
    <w:rsid w:val="00E50E04"/>
    <w:rsid w:val="00E510C7"/>
    <w:rsid w:val="00E52D4C"/>
    <w:rsid w:val="00E55B0C"/>
    <w:rsid w:val="00E5663D"/>
    <w:rsid w:val="00E56BA1"/>
    <w:rsid w:val="00E574E0"/>
    <w:rsid w:val="00E6484D"/>
    <w:rsid w:val="00E7024F"/>
    <w:rsid w:val="00E77AD4"/>
    <w:rsid w:val="00E80A18"/>
    <w:rsid w:val="00E810C0"/>
    <w:rsid w:val="00E84C03"/>
    <w:rsid w:val="00E90A91"/>
    <w:rsid w:val="00E90F16"/>
    <w:rsid w:val="00E91791"/>
    <w:rsid w:val="00E9275E"/>
    <w:rsid w:val="00E932EF"/>
    <w:rsid w:val="00E96951"/>
    <w:rsid w:val="00EA25AC"/>
    <w:rsid w:val="00EA5B16"/>
    <w:rsid w:val="00EA6C09"/>
    <w:rsid w:val="00EB156C"/>
    <w:rsid w:val="00EB29AE"/>
    <w:rsid w:val="00EB738F"/>
    <w:rsid w:val="00ED03AE"/>
    <w:rsid w:val="00ED09CC"/>
    <w:rsid w:val="00ED345B"/>
    <w:rsid w:val="00ED3F58"/>
    <w:rsid w:val="00ED7394"/>
    <w:rsid w:val="00EE121D"/>
    <w:rsid w:val="00EE28E5"/>
    <w:rsid w:val="00EE2AD6"/>
    <w:rsid w:val="00EE6C72"/>
    <w:rsid w:val="00EF379D"/>
    <w:rsid w:val="00EF3831"/>
    <w:rsid w:val="00EF6E5A"/>
    <w:rsid w:val="00F04FBC"/>
    <w:rsid w:val="00F0636E"/>
    <w:rsid w:val="00F06635"/>
    <w:rsid w:val="00F0678F"/>
    <w:rsid w:val="00F1098E"/>
    <w:rsid w:val="00F13476"/>
    <w:rsid w:val="00F268FA"/>
    <w:rsid w:val="00F2747A"/>
    <w:rsid w:val="00F27814"/>
    <w:rsid w:val="00F303E1"/>
    <w:rsid w:val="00F36584"/>
    <w:rsid w:val="00F36E0A"/>
    <w:rsid w:val="00F379FE"/>
    <w:rsid w:val="00F45A3A"/>
    <w:rsid w:val="00F46EF2"/>
    <w:rsid w:val="00F47EEB"/>
    <w:rsid w:val="00F51813"/>
    <w:rsid w:val="00F51B7B"/>
    <w:rsid w:val="00F55A6A"/>
    <w:rsid w:val="00F56C8D"/>
    <w:rsid w:val="00F6365B"/>
    <w:rsid w:val="00F64457"/>
    <w:rsid w:val="00FA3299"/>
    <w:rsid w:val="00FA4F25"/>
    <w:rsid w:val="00FA5694"/>
    <w:rsid w:val="00FB3449"/>
    <w:rsid w:val="00FB381B"/>
    <w:rsid w:val="00FC2042"/>
    <w:rsid w:val="00FC4265"/>
    <w:rsid w:val="00FD062A"/>
    <w:rsid w:val="00FE2DA6"/>
    <w:rsid w:val="00FE6F91"/>
    <w:rsid w:val="00FE744B"/>
    <w:rsid w:val="00FF79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E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table" w:styleId="Tablaconcuadrcula">
    <w:name w:val="Table Grid"/>
    <w:basedOn w:val="Tablanormal"/>
    <w:uiPriority w:val="59"/>
    <w:rsid w:val="00D14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7F694C"/>
    <w:rPr>
      <w:color w:val="605E5C"/>
      <w:shd w:val="clear" w:color="auto" w:fill="E1DFDD"/>
    </w:rPr>
  </w:style>
  <w:style w:type="paragraph" w:styleId="Bibliografa">
    <w:name w:val="Bibliography"/>
    <w:basedOn w:val="Normal"/>
    <w:next w:val="Normal"/>
    <w:uiPriority w:val="37"/>
    <w:unhideWhenUsed/>
    <w:rsid w:val="00A1746E"/>
  </w:style>
  <w:style w:type="character" w:styleId="Refdecomentario">
    <w:name w:val="annotation reference"/>
    <w:basedOn w:val="Fuentedeprrafopredeter"/>
    <w:uiPriority w:val="99"/>
    <w:rsid w:val="00A60F2E"/>
    <w:rPr>
      <w:sz w:val="16"/>
      <w:szCs w:val="16"/>
    </w:rPr>
  </w:style>
  <w:style w:type="paragraph" w:styleId="Textocomentario">
    <w:name w:val="annotation text"/>
    <w:basedOn w:val="Normal"/>
    <w:link w:val="TextocomentarioCar"/>
    <w:uiPriority w:val="99"/>
    <w:rsid w:val="00A60F2E"/>
    <w:pPr>
      <w:spacing w:line="240" w:lineRule="auto"/>
    </w:pPr>
    <w:rPr>
      <w:sz w:val="20"/>
      <w:szCs w:val="20"/>
    </w:rPr>
  </w:style>
  <w:style w:type="character" w:customStyle="1" w:styleId="TextocomentarioCar">
    <w:name w:val="Texto comentario Car"/>
    <w:basedOn w:val="Fuentedeprrafopredeter"/>
    <w:link w:val="Textocomentario"/>
    <w:uiPriority w:val="99"/>
    <w:rsid w:val="00A60F2E"/>
    <w:rPr>
      <w:rFonts w:cs="Times New Roman"/>
      <w:sz w:val="20"/>
      <w:szCs w:val="20"/>
    </w:rPr>
  </w:style>
  <w:style w:type="paragraph" w:styleId="Asuntodelcomentario">
    <w:name w:val="annotation subject"/>
    <w:basedOn w:val="Textocomentario"/>
    <w:next w:val="Textocomentario"/>
    <w:link w:val="AsuntodelcomentarioCar"/>
    <w:uiPriority w:val="99"/>
    <w:rsid w:val="00A60F2E"/>
    <w:rPr>
      <w:b/>
      <w:bCs/>
    </w:rPr>
  </w:style>
  <w:style w:type="character" w:customStyle="1" w:styleId="AsuntodelcomentarioCar">
    <w:name w:val="Asunto del comentario Car"/>
    <w:basedOn w:val="TextocomentarioCar"/>
    <w:link w:val="Asuntodelcomentario"/>
    <w:uiPriority w:val="99"/>
    <w:rsid w:val="00A60F2E"/>
    <w:rPr>
      <w:rFonts w:cs="Times New Roman"/>
      <w:b/>
      <w:bCs/>
      <w:sz w:val="20"/>
      <w:szCs w:val="20"/>
    </w:rPr>
  </w:style>
  <w:style w:type="paragraph" w:styleId="Revisin">
    <w:name w:val="Revision"/>
    <w:hidden/>
    <w:uiPriority w:val="99"/>
    <w:semiHidden/>
    <w:rsid w:val="00B2150F"/>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8515">
      <w:bodyDiv w:val="1"/>
      <w:marLeft w:val="0"/>
      <w:marRight w:val="0"/>
      <w:marTop w:val="0"/>
      <w:marBottom w:val="0"/>
      <w:divBdr>
        <w:top w:val="none" w:sz="0" w:space="0" w:color="auto"/>
        <w:left w:val="none" w:sz="0" w:space="0" w:color="auto"/>
        <w:bottom w:val="none" w:sz="0" w:space="0" w:color="auto"/>
        <w:right w:val="none" w:sz="0" w:space="0" w:color="auto"/>
      </w:divBdr>
    </w:div>
    <w:div w:id="180245972">
      <w:bodyDiv w:val="1"/>
      <w:marLeft w:val="0"/>
      <w:marRight w:val="0"/>
      <w:marTop w:val="0"/>
      <w:marBottom w:val="0"/>
      <w:divBdr>
        <w:top w:val="none" w:sz="0" w:space="0" w:color="auto"/>
        <w:left w:val="none" w:sz="0" w:space="0" w:color="auto"/>
        <w:bottom w:val="none" w:sz="0" w:space="0" w:color="auto"/>
        <w:right w:val="none" w:sz="0" w:space="0" w:color="auto"/>
      </w:divBdr>
    </w:div>
    <w:div w:id="240532065">
      <w:bodyDiv w:val="1"/>
      <w:marLeft w:val="0"/>
      <w:marRight w:val="0"/>
      <w:marTop w:val="0"/>
      <w:marBottom w:val="0"/>
      <w:divBdr>
        <w:top w:val="none" w:sz="0" w:space="0" w:color="auto"/>
        <w:left w:val="none" w:sz="0" w:space="0" w:color="auto"/>
        <w:bottom w:val="none" w:sz="0" w:space="0" w:color="auto"/>
        <w:right w:val="none" w:sz="0" w:space="0" w:color="auto"/>
      </w:divBdr>
    </w:div>
    <w:div w:id="241062243">
      <w:bodyDiv w:val="1"/>
      <w:marLeft w:val="0"/>
      <w:marRight w:val="0"/>
      <w:marTop w:val="0"/>
      <w:marBottom w:val="0"/>
      <w:divBdr>
        <w:top w:val="none" w:sz="0" w:space="0" w:color="auto"/>
        <w:left w:val="none" w:sz="0" w:space="0" w:color="auto"/>
        <w:bottom w:val="none" w:sz="0" w:space="0" w:color="auto"/>
        <w:right w:val="none" w:sz="0" w:space="0" w:color="auto"/>
      </w:divBdr>
    </w:div>
    <w:div w:id="262154308">
      <w:bodyDiv w:val="1"/>
      <w:marLeft w:val="0"/>
      <w:marRight w:val="0"/>
      <w:marTop w:val="0"/>
      <w:marBottom w:val="0"/>
      <w:divBdr>
        <w:top w:val="none" w:sz="0" w:space="0" w:color="auto"/>
        <w:left w:val="none" w:sz="0" w:space="0" w:color="auto"/>
        <w:bottom w:val="none" w:sz="0" w:space="0" w:color="auto"/>
        <w:right w:val="none" w:sz="0" w:space="0" w:color="auto"/>
      </w:divBdr>
    </w:div>
    <w:div w:id="336003899">
      <w:bodyDiv w:val="1"/>
      <w:marLeft w:val="0"/>
      <w:marRight w:val="0"/>
      <w:marTop w:val="0"/>
      <w:marBottom w:val="0"/>
      <w:divBdr>
        <w:top w:val="none" w:sz="0" w:space="0" w:color="auto"/>
        <w:left w:val="none" w:sz="0" w:space="0" w:color="auto"/>
        <w:bottom w:val="none" w:sz="0" w:space="0" w:color="auto"/>
        <w:right w:val="none" w:sz="0" w:space="0" w:color="auto"/>
      </w:divBdr>
    </w:div>
    <w:div w:id="369458935">
      <w:bodyDiv w:val="1"/>
      <w:marLeft w:val="0"/>
      <w:marRight w:val="0"/>
      <w:marTop w:val="0"/>
      <w:marBottom w:val="0"/>
      <w:divBdr>
        <w:top w:val="none" w:sz="0" w:space="0" w:color="auto"/>
        <w:left w:val="none" w:sz="0" w:space="0" w:color="auto"/>
        <w:bottom w:val="none" w:sz="0" w:space="0" w:color="auto"/>
        <w:right w:val="none" w:sz="0" w:space="0" w:color="auto"/>
      </w:divBdr>
    </w:div>
    <w:div w:id="432408166">
      <w:bodyDiv w:val="1"/>
      <w:marLeft w:val="0"/>
      <w:marRight w:val="0"/>
      <w:marTop w:val="0"/>
      <w:marBottom w:val="0"/>
      <w:divBdr>
        <w:top w:val="none" w:sz="0" w:space="0" w:color="auto"/>
        <w:left w:val="none" w:sz="0" w:space="0" w:color="auto"/>
        <w:bottom w:val="none" w:sz="0" w:space="0" w:color="auto"/>
        <w:right w:val="none" w:sz="0" w:space="0" w:color="auto"/>
      </w:divBdr>
    </w:div>
    <w:div w:id="465664040">
      <w:bodyDiv w:val="1"/>
      <w:marLeft w:val="0"/>
      <w:marRight w:val="0"/>
      <w:marTop w:val="0"/>
      <w:marBottom w:val="0"/>
      <w:divBdr>
        <w:top w:val="none" w:sz="0" w:space="0" w:color="auto"/>
        <w:left w:val="none" w:sz="0" w:space="0" w:color="auto"/>
        <w:bottom w:val="none" w:sz="0" w:space="0" w:color="auto"/>
        <w:right w:val="none" w:sz="0" w:space="0" w:color="auto"/>
      </w:divBdr>
    </w:div>
    <w:div w:id="521011756">
      <w:bodyDiv w:val="1"/>
      <w:marLeft w:val="0"/>
      <w:marRight w:val="0"/>
      <w:marTop w:val="0"/>
      <w:marBottom w:val="0"/>
      <w:divBdr>
        <w:top w:val="none" w:sz="0" w:space="0" w:color="auto"/>
        <w:left w:val="none" w:sz="0" w:space="0" w:color="auto"/>
        <w:bottom w:val="none" w:sz="0" w:space="0" w:color="auto"/>
        <w:right w:val="none" w:sz="0" w:space="0" w:color="auto"/>
      </w:divBdr>
    </w:div>
    <w:div w:id="524175691">
      <w:bodyDiv w:val="1"/>
      <w:marLeft w:val="0"/>
      <w:marRight w:val="0"/>
      <w:marTop w:val="0"/>
      <w:marBottom w:val="0"/>
      <w:divBdr>
        <w:top w:val="none" w:sz="0" w:space="0" w:color="auto"/>
        <w:left w:val="none" w:sz="0" w:space="0" w:color="auto"/>
        <w:bottom w:val="none" w:sz="0" w:space="0" w:color="auto"/>
        <w:right w:val="none" w:sz="0" w:space="0" w:color="auto"/>
      </w:divBdr>
    </w:div>
    <w:div w:id="526525958">
      <w:bodyDiv w:val="1"/>
      <w:marLeft w:val="0"/>
      <w:marRight w:val="0"/>
      <w:marTop w:val="0"/>
      <w:marBottom w:val="0"/>
      <w:divBdr>
        <w:top w:val="none" w:sz="0" w:space="0" w:color="auto"/>
        <w:left w:val="none" w:sz="0" w:space="0" w:color="auto"/>
        <w:bottom w:val="none" w:sz="0" w:space="0" w:color="auto"/>
        <w:right w:val="none" w:sz="0" w:space="0" w:color="auto"/>
      </w:divBdr>
    </w:div>
    <w:div w:id="641080794">
      <w:bodyDiv w:val="1"/>
      <w:marLeft w:val="0"/>
      <w:marRight w:val="0"/>
      <w:marTop w:val="0"/>
      <w:marBottom w:val="0"/>
      <w:divBdr>
        <w:top w:val="none" w:sz="0" w:space="0" w:color="auto"/>
        <w:left w:val="none" w:sz="0" w:space="0" w:color="auto"/>
        <w:bottom w:val="none" w:sz="0" w:space="0" w:color="auto"/>
        <w:right w:val="none" w:sz="0" w:space="0" w:color="auto"/>
      </w:divBdr>
    </w:div>
    <w:div w:id="659119937">
      <w:bodyDiv w:val="1"/>
      <w:marLeft w:val="0"/>
      <w:marRight w:val="0"/>
      <w:marTop w:val="0"/>
      <w:marBottom w:val="0"/>
      <w:divBdr>
        <w:top w:val="none" w:sz="0" w:space="0" w:color="auto"/>
        <w:left w:val="none" w:sz="0" w:space="0" w:color="auto"/>
        <w:bottom w:val="none" w:sz="0" w:space="0" w:color="auto"/>
        <w:right w:val="none" w:sz="0" w:space="0" w:color="auto"/>
      </w:divBdr>
    </w:div>
    <w:div w:id="722486062">
      <w:bodyDiv w:val="1"/>
      <w:marLeft w:val="0"/>
      <w:marRight w:val="0"/>
      <w:marTop w:val="0"/>
      <w:marBottom w:val="0"/>
      <w:divBdr>
        <w:top w:val="none" w:sz="0" w:space="0" w:color="auto"/>
        <w:left w:val="none" w:sz="0" w:space="0" w:color="auto"/>
        <w:bottom w:val="none" w:sz="0" w:space="0" w:color="auto"/>
        <w:right w:val="none" w:sz="0" w:space="0" w:color="auto"/>
      </w:divBdr>
    </w:div>
    <w:div w:id="754280810">
      <w:bodyDiv w:val="1"/>
      <w:marLeft w:val="0"/>
      <w:marRight w:val="0"/>
      <w:marTop w:val="0"/>
      <w:marBottom w:val="0"/>
      <w:divBdr>
        <w:top w:val="none" w:sz="0" w:space="0" w:color="auto"/>
        <w:left w:val="none" w:sz="0" w:space="0" w:color="auto"/>
        <w:bottom w:val="none" w:sz="0" w:space="0" w:color="auto"/>
        <w:right w:val="none" w:sz="0" w:space="0" w:color="auto"/>
      </w:divBdr>
    </w:div>
    <w:div w:id="770008809">
      <w:bodyDiv w:val="1"/>
      <w:marLeft w:val="0"/>
      <w:marRight w:val="0"/>
      <w:marTop w:val="0"/>
      <w:marBottom w:val="0"/>
      <w:divBdr>
        <w:top w:val="none" w:sz="0" w:space="0" w:color="auto"/>
        <w:left w:val="none" w:sz="0" w:space="0" w:color="auto"/>
        <w:bottom w:val="none" w:sz="0" w:space="0" w:color="auto"/>
        <w:right w:val="none" w:sz="0" w:space="0" w:color="auto"/>
      </w:divBdr>
    </w:div>
    <w:div w:id="776828034">
      <w:bodyDiv w:val="1"/>
      <w:marLeft w:val="0"/>
      <w:marRight w:val="0"/>
      <w:marTop w:val="0"/>
      <w:marBottom w:val="0"/>
      <w:divBdr>
        <w:top w:val="none" w:sz="0" w:space="0" w:color="auto"/>
        <w:left w:val="none" w:sz="0" w:space="0" w:color="auto"/>
        <w:bottom w:val="none" w:sz="0" w:space="0" w:color="auto"/>
        <w:right w:val="none" w:sz="0" w:space="0" w:color="auto"/>
      </w:divBdr>
    </w:div>
    <w:div w:id="906912976">
      <w:bodyDiv w:val="1"/>
      <w:marLeft w:val="0"/>
      <w:marRight w:val="0"/>
      <w:marTop w:val="0"/>
      <w:marBottom w:val="0"/>
      <w:divBdr>
        <w:top w:val="none" w:sz="0" w:space="0" w:color="auto"/>
        <w:left w:val="none" w:sz="0" w:space="0" w:color="auto"/>
        <w:bottom w:val="none" w:sz="0" w:space="0" w:color="auto"/>
        <w:right w:val="none" w:sz="0" w:space="0" w:color="auto"/>
      </w:divBdr>
    </w:div>
    <w:div w:id="1011297798">
      <w:bodyDiv w:val="1"/>
      <w:marLeft w:val="0"/>
      <w:marRight w:val="0"/>
      <w:marTop w:val="0"/>
      <w:marBottom w:val="0"/>
      <w:divBdr>
        <w:top w:val="none" w:sz="0" w:space="0" w:color="auto"/>
        <w:left w:val="none" w:sz="0" w:space="0" w:color="auto"/>
        <w:bottom w:val="none" w:sz="0" w:space="0" w:color="auto"/>
        <w:right w:val="none" w:sz="0" w:space="0" w:color="auto"/>
      </w:divBdr>
    </w:div>
    <w:div w:id="1012879719">
      <w:bodyDiv w:val="1"/>
      <w:marLeft w:val="0"/>
      <w:marRight w:val="0"/>
      <w:marTop w:val="0"/>
      <w:marBottom w:val="0"/>
      <w:divBdr>
        <w:top w:val="none" w:sz="0" w:space="0" w:color="auto"/>
        <w:left w:val="none" w:sz="0" w:space="0" w:color="auto"/>
        <w:bottom w:val="none" w:sz="0" w:space="0" w:color="auto"/>
        <w:right w:val="none" w:sz="0" w:space="0" w:color="auto"/>
      </w:divBdr>
    </w:div>
    <w:div w:id="1035543312">
      <w:bodyDiv w:val="1"/>
      <w:marLeft w:val="0"/>
      <w:marRight w:val="0"/>
      <w:marTop w:val="0"/>
      <w:marBottom w:val="0"/>
      <w:divBdr>
        <w:top w:val="none" w:sz="0" w:space="0" w:color="auto"/>
        <w:left w:val="none" w:sz="0" w:space="0" w:color="auto"/>
        <w:bottom w:val="none" w:sz="0" w:space="0" w:color="auto"/>
        <w:right w:val="none" w:sz="0" w:space="0" w:color="auto"/>
      </w:divBdr>
    </w:div>
    <w:div w:id="1063798362">
      <w:bodyDiv w:val="1"/>
      <w:marLeft w:val="0"/>
      <w:marRight w:val="0"/>
      <w:marTop w:val="0"/>
      <w:marBottom w:val="0"/>
      <w:divBdr>
        <w:top w:val="none" w:sz="0" w:space="0" w:color="auto"/>
        <w:left w:val="none" w:sz="0" w:space="0" w:color="auto"/>
        <w:bottom w:val="none" w:sz="0" w:space="0" w:color="auto"/>
        <w:right w:val="none" w:sz="0" w:space="0" w:color="auto"/>
      </w:divBdr>
    </w:div>
    <w:div w:id="1141654336">
      <w:bodyDiv w:val="1"/>
      <w:marLeft w:val="0"/>
      <w:marRight w:val="0"/>
      <w:marTop w:val="0"/>
      <w:marBottom w:val="0"/>
      <w:divBdr>
        <w:top w:val="none" w:sz="0" w:space="0" w:color="auto"/>
        <w:left w:val="none" w:sz="0" w:space="0" w:color="auto"/>
        <w:bottom w:val="none" w:sz="0" w:space="0" w:color="auto"/>
        <w:right w:val="none" w:sz="0" w:space="0" w:color="auto"/>
      </w:divBdr>
    </w:div>
    <w:div w:id="1149830591">
      <w:bodyDiv w:val="1"/>
      <w:marLeft w:val="0"/>
      <w:marRight w:val="0"/>
      <w:marTop w:val="0"/>
      <w:marBottom w:val="0"/>
      <w:divBdr>
        <w:top w:val="none" w:sz="0" w:space="0" w:color="auto"/>
        <w:left w:val="none" w:sz="0" w:space="0" w:color="auto"/>
        <w:bottom w:val="none" w:sz="0" w:space="0" w:color="auto"/>
        <w:right w:val="none" w:sz="0" w:space="0" w:color="auto"/>
      </w:divBdr>
    </w:div>
    <w:div w:id="1153452286">
      <w:bodyDiv w:val="1"/>
      <w:marLeft w:val="0"/>
      <w:marRight w:val="0"/>
      <w:marTop w:val="0"/>
      <w:marBottom w:val="0"/>
      <w:divBdr>
        <w:top w:val="none" w:sz="0" w:space="0" w:color="auto"/>
        <w:left w:val="none" w:sz="0" w:space="0" w:color="auto"/>
        <w:bottom w:val="none" w:sz="0" w:space="0" w:color="auto"/>
        <w:right w:val="none" w:sz="0" w:space="0" w:color="auto"/>
      </w:divBdr>
    </w:div>
    <w:div w:id="1166551637">
      <w:bodyDiv w:val="1"/>
      <w:marLeft w:val="0"/>
      <w:marRight w:val="0"/>
      <w:marTop w:val="0"/>
      <w:marBottom w:val="0"/>
      <w:divBdr>
        <w:top w:val="none" w:sz="0" w:space="0" w:color="auto"/>
        <w:left w:val="none" w:sz="0" w:space="0" w:color="auto"/>
        <w:bottom w:val="none" w:sz="0" w:space="0" w:color="auto"/>
        <w:right w:val="none" w:sz="0" w:space="0" w:color="auto"/>
      </w:divBdr>
    </w:div>
    <w:div w:id="1198739948">
      <w:bodyDiv w:val="1"/>
      <w:marLeft w:val="0"/>
      <w:marRight w:val="0"/>
      <w:marTop w:val="0"/>
      <w:marBottom w:val="0"/>
      <w:divBdr>
        <w:top w:val="none" w:sz="0" w:space="0" w:color="auto"/>
        <w:left w:val="none" w:sz="0" w:space="0" w:color="auto"/>
        <w:bottom w:val="none" w:sz="0" w:space="0" w:color="auto"/>
        <w:right w:val="none" w:sz="0" w:space="0" w:color="auto"/>
      </w:divBdr>
    </w:div>
    <w:div w:id="1259674523">
      <w:bodyDiv w:val="1"/>
      <w:marLeft w:val="0"/>
      <w:marRight w:val="0"/>
      <w:marTop w:val="0"/>
      <w:marBottom w:val="0"/>
      <w:divBdr>
        <w:top w:val="none" w:sz="0" w:space="0" w:color="auto"/>
        <w:left w:val="none" w:sz="0" w:space="0" w:color="auto"/>
        <w:bottom w:val="none" w:sz="0" w:space="0" w:color="auto"/>
        <w:right w:val="none" w:sz="0" w:space="0" w:color="auto"/>
      </w:divBdr>
    </w:div>
    <w:div w:id="1274021220">
      <w:bodyDiv w:val="1"/>
      <w:marLeft w:val="0"/>
      <w:marRight w:val="0"/>
      <w:marTop w:val="0"/>
      <w:marBottom w:val="0"/>
      <w:divBdr>
        <w:top w:val="none" w:sz="0" w:space="0" w:color="auto"/>
        <w:left w:val="none" w:sz="0" w:space="0" w:color="auto"/>
        <w:bottom w:val="none" w:sz="0" w:space="0" w:color="auto"/>
        <w:right w:val="none" w:sz="0" w:space="0" w:color="auto"/>
      </w:divBdr>
    </w:div>
    <w:div w:id="1275021571">
      <w:bodyDiv w:val="1"/>
      <w:marLeft w:val="0"/>
      <w:marRight w:val="0"/>
      <w:marTop w:val="0"/>
      <w:marBottom w:val="0"/>
      <w:divBdr>
        <w:top w:val="none" w:sz="0" w:space="0" w:color="auto"/>
        <w:left w:val="none" w:sz="0" w:space="0" w:color="auto"/>
        <w:bottom w:val="none" w:sz="0" w:space="0" w:color="auto"/>
        <w:right w:val="none" w:sz="0" w:space="0" w:color="auto"/>
      </w:divBdr>
    </w:div>
    <w:div w:id="1287349127">
      <w:bodyDiv w:val="1"/>
      <w:marLeft w:val="0"/>
      <w:marRight w:val="0"/>
      <w:marTop w:val="0"/>
      <w:marBottom w:val="0"/>
      <w:divBdr>
        <w:top w:val="none" w:sz="0" w:space="0" w:color="auto"/>
        <w:left w:val="none" w:sz="0" w:space="0" w:color="auto"/>
        <w:bottom w:val="none" w:sz="0" w:space="0" w:color="auto"/>
        <w:right w:val="none" w:sz="0" w:space="0" w:color="auto"/>
      </w:divBdr>
    </w:div>
    <w:div w:id="1332374125">
      <w:bodyDiv w:val="1"/>
      <w:marLeft w:val="0"/>
      <w:marRight w:val="0"/>
      <w:marTop w:val="0"/>
      <w:marBottom w:val="0"/>
      <w:divBdr>
        <w:top w:val="none" w:sz="0" w:space="0" w:color="auto"/>
        <w:left w:val="none" w:sz="0" w:space="0" w:color="auto"/>
        <w:bottom w:val="none" w:sz="0" w:space="0" w:color="auto"/>
        <w:right w:val="none" w:sz="0" w:space="0" w:color="auto"/>
      </w:divBdr>
    </w:div>
    <w:div w:id="1358503772">
      <w:bodyDiv w:val="1"/>
      <w:marLeft w:val="0"/>
      <w:marRight w:val="0"/>
      <w:marTop w:val="0"/>
      <w:marBottom w:val="0"/>
      <w:divBdr>
        <w:top w:val="none" w:sz="0" w:space="0" w:color="auto"/>
        <w:left w:val="none" w:sz="0" w:space="0" w:color="auto"/>
        <w:bottom w:val="none" w:sz="0" w:space="0" w:color="auto"/>
        <w:right w:val="none" w:sz="0" w:space="0" w:color="auto"/>
      </w:divBdr>
    </w:div>
    <w:div w:id="1364287801">
      <w:bodyDiv w:val="1"/>
      <w:marLeft w:val="0"/>
      <w:marRight w:val="0"/>
      <w:marTop w:val="0"/>
      <w:marBottom w:val="0"/>
      <w:divBdr>
        <w:top w:val="none" w:sz="0" w:space="0" w:color="auto"/>
        <w:left w:val="none" w:sz="0" w:space="0" w:color="auto"/>
        <w:bottom w:val="none" w:sz="0" w:space="0" w:color="auto"/>
        <w:right w:val="none" w:sz="0" w:space="0" w:color="auto"/>
      </w:divBdr>
    </w:div>
    <w:div w:id="1426461893">
      <w:bodyDiv w:val="1"/>
      <w:marLeft w:val="0"/>
      <w:marRight w:val="0"/>
      <w:marTop w:val="0"/>
      <w:marBottom w:val="0"/>
      <w:divBdr>
        <w:top w:val="none" w:sz="0" w:space="0" w:color="auto"/>
        <w:left w:val="none" w:sz="0" w:space="0" w:color="auto"/>
        <w:bottom w:val="none" w:sz="0" w:space="0" w:color="auto"/>
        <w:right w:val="none" w:sz="0" w:space="0" w:color="auto"/>
      </w:divBdr>
    </w:div>
    <w:div w:id="1585215591">
      <w:bodyDiv w:val="1"/>
      <w:marLeft w:val="0"/>
      <w:marRight w:val="0"/>
      <w:marTop w:val="0"/>
      <w:marBottom w:val="0"/>
      <w:divBdr>
        <w:top w:val="none" w:sz="0" w:space="0" w:color="auto"/>
        <w:left w:val="none" w:sz="0" w:space="0" w:color="auto"/>
        <w:bottom w:val="none" w:sz="0" w:space="0" w:color="auto"/>
        <w:right w:val="none" w:sz="0" w:space="0" w:color="auto"/>
      </w:divBdr>
    </w:div>
    <w:div w:id="1604655868">
      <w:bodyDiv w:val="1"/>
      <w:marLeft w:val="0"/>
      <w:marRight w:val="0"/>
      <w:marTop w:val="0"/>
      <w:marBottom w:val="0"/>
      <w:divBdr>
        <w:top w:val="none" w:sz="0" w:space="0" w:color="auto"/>
        <w:left w:val="none" w:sz="0" w:space="0" w:color="auto"/>
        <w:bottom w:val="none" w:sz="0" w:space="0" w:color="auto"/>
        <w:right w:val="none" w:sz="0" w:space="0" w:color="auto"/>
      </w:divBdr>
    </w:div>
    <w:div w:id="1605923373">
      <w:bodyDiv w:val="1"/>
      <w:marLeft w:val="0"/>
      <w:marRight w:val="0"/>
      <w:marTop w:val="0"/>
      <w:marBottom w:val="0"/>
      <w:divBdr>
        <w:top w:val="none" w:sz="0" w:space="0" w:color="auto"/>
        <w:left w:val="none" w:sz="0" w:space="0" w:color="auto"/>
        <w:bottom w:val="none" w:sz="0" w:space="0" w:color="auto"/>
        <w:right w:val="none" w:sz="0" w:space="0" w:color="auto"/>
      </w:divBdr>
    </w:div>
    <w:div w:id="1622878348">
      <w:bodyDiv w:val="1"/>
      <w:marLeft w:val="0"/>
      <w:marRight w:val="0"/>
      <w:marTop w:val="0"/>
      <w:marBottom w:val="0"/>
      <w:divBdr>
        <w:top w:val="none" w:sz="0" w:space="0" w:color="auto"/>
        <w:left w:val="none" w:sz="0" w:space="0" w:color="auto"/>
        <w:bottom w:val="none" w:sz="0" w:space="0" w:color="auto"/>
        <w:right w:val="none" w:sz="0" w:space="0" w:color="auto"/>
      </w:divBdr>
    </w:div>
    <w:div w:id="1659646387">
      <w:bodyDiv w:val="1"/>
      <w:marLeft w:val="0"/>
      <w:marRight w:val="0"/>
      <w:marTop w:val="0"/>
      <w:marBottom w:val="0"/>
      <w:divBdr>
        <w:top w:val="none" w:sz="0" w:space="0" w:color="auto"/>
        <w:left w:val="none" w:sz="0" w:space="0" w:color="auto"/>
        <w:bottom w:val="none" w:sz="0" w:space="0" w:color="auto"/>
        <w:right w:val="none" w:sz="0" w:space="0" w:color="auto"/>
      </w:divBdr>
    </w:div>
    <w:div w:id="1718504205">
      <w:bodyDiv w:val="1"/>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728332197">
      <w:bodyDiv w:val="1"/>
      <w:marLeft w:val="0"/>
      <w:marRight w:val="0"/>
      <w:marTop w:val="0"/>
      <w:marBottom w:val="0"/>
      <w:divBdr>
        <w:top w:val="none" w:sz="0" w:space="0" w:color="auto"/>
        <w:left w:val="none" w:sz="0" w:space="0" w:color="auto"/>
        <w:bottom w:val="none" w:sz="0" w:space="0" w:color="auto"/>
        <w:right w:val="none" w:sz="0" w:space="0" w:color="auto"/>
      </w:divBdr>
    </w:div>
    <w:div w:id="1731608544">
      <w:bodyDiv w:val="1"/>
      <w:marLeft w:val="0"/>
      <w:marRight w:val="0"/>
      <w:marTop w:val="0"/>
      <w:marBottom w:val="0"/>
      <w:divBdr>
        <w:top w:val="none" w:sz="0" w:space="0" w:color="auto"/>
        <w:left w:val="none" w:sz="0" w:space="0" w:color="auto"/>
        <w:bottom w:val="none" w:sz="0" w:space="0" w:color="auto"/>
        <w:right w:val="none" w:sz="0" w:space="0" w:color="auto"/>
      </w:divBdr>
    </w:div>
    <w:div w:id="1906335261">
      <w:bodyDiv w:val="1"/>
      <w:marLeft w:val="0"/>
      <w:marRight w:val="0"/>
      <w:marTop w:val="0"/>
      <w:marBottom w:val="0"/>
      <w:divBdr>
        <w:top w:val="none" w:sz="0" w:space="0" w:color="auto"/>
        <w:left w:val="none" w:sz="0" w:space="0" w:color="auto"/>
        <w:bottom w:val="none" w:sz="0" w:space="0" w:color="auto"/>
        <w:right w:val="none" w:sz="0" w:space="0" w:color="auto"/>
      </w:divBdr>
    </w:div>
    <w:div w:id="1943684463">
      <w:bodyDiv w:val="1"/>
      <w:marLeft w:val="0"/>
      <w:marRight w:val="0"/>
      <w:marTop w:val="0"/>
      <w:marBottom w:val="0"/>
      <w:divBdr>
        <w:top w:val="none" w:sz="0" w:space="0" w:color="auto"/>
        <w:left w:val="none" w:sz="0" w:space="0" w:color="auto"/>
        <w:bottom w:val="none" w:sz="0" w:space="0" w:color="auto"/>
        <w:right w:val="none" w:sz="0" w:space="0" w:color="auto"/>
      </w:divBdr>
    </w:div>
    <w:div w:id="1971669655">
      <w:bodyDiv w:val="1"/>
      <w:marLeft w:val="0"/>
      <w:marRight w:val="0"/>
      <w:marTop w:val="0"/>
      <w:marBottom w:val="0"/>
      <w:divBdr>
        <w:top w:val="none" w:sz="0" w:space="0" w:color="auto"/>
        <w:left w:val="none" w:sz="0" w:space="0" w:color="auto"/>
        <w:bottom w:val="none" w:sz="0" w:space="0" w:color="auto"/>
        <w:right w:val="none" w:sz="0" w:space="0" w:color="auto"/>
      </w:divBdr>
    </w:div>
    <w:div w:id="2050910772">
      <w:bodyDiv w:val="1"/>
      <w:marLeft w:val="0"/>
      <w:marRight w:val="0"/>
      <w:marTop w:val="0"/>
      <w:marBottom w:val="0"/>
      <w:divBdr>
        <w:top w:val="none" w:sz="0" w:space="0" w:color="auto"/>
        <w:left w:val="none" w:sz="0" w:space="0" w:color="auto"/>
        <w:bottom w:val="none" w:sz="0" w:space="0" w:color="auto"/>
        <w:right w:val="none" w:sz="0" w:space="0" w:color="auto"/>
      </w:divBdr>
    </w:div>
    <w:div w:id="2055738015">
      <w:bodyDiv w:val="1"/>
      <w:marLeft w:val="0"/>
      <w:marRight w:val="0"/>
      <w:marTop w:val="0"/>
      <w:marBottom w:val="0"/>
      <w:divBdr>
        <w:top w:val="none" w:sz="0" w:space="0" w:color="auto"/>
        <w:left w:val="none" w:sz="0" w:space="0" w:color="auto"/>
        <w:bottom w:val="none" w:sz="0" w:space="0" w:color="auto"/>
        <w:right w:val="none" w:sz="0" w:space="0" w:color="auto"/>
      </w:divBdr>
    </w:div>
    <w:div w:id="2056808139">
      <w:bodyDiv w:val="1"/>
      <w:marLeft w:val="0"/>
      <w:marRight w:val="0"/>
      <w:marTop w:val="0"/>
      <w:marBottom w:val="0"/>
      <w:divBdr>
        <w:top w:val="none" w:sz="0" w:space="0" w:color="auto"/>
        <w:left w:val="none" w:sz="0" w:space="0" w:color="auto"/>
        <w:bottom w:val="none" w:sz="0" w:space="0" w:color="auto"/>
        <w:right w:val="none" w:sz="0" w:space="0" w:color="auto"/>
      </w:divBdr>
    </w:div>
    <w:div w:id="2088452289">
      <w:bodyDiv w:val="1"/>
      <w:marLeft w:val="0"/>
      <w:marRight w:val="0"/>
      <w:marTop w:val="0"/>
      <w:marBottom w:val="0"/>
      <w:divBdr>
        <w:top w:val="none" w:sz="0" w:space="0" w:color="auto"/>
        <w:left w:val="none" w:sz="0" w:space="0" w:color="auto"/>
        <w:bottom w:val="none" w:sz="0" w:space="0" w:color="auto"/>
        <w:right w:val="none" w:sz="0" w:space="0" w:color="auto"/>
      </w:divBdr>
    </w:div>
    <w:div w:id="213536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Mar16</b:Tag>
    <b:SourceType>JournalArticle</b:SourceType>
    <b:Guid>{2CFF9206-F08F-48B8-B5A3-9730D3645C4F}</b:Guid>
    <b:Author>
      <b:Author>
        <b:NameList>
          <b:Person>
            <b:Last>Camarena</b:Last>
            <b:First>J.L.</b:First>
          </b:Person>
        </b:NameList>
      </b:Author>
    </b:Author>
    <b:Title>La organización como sistema: el modelo organizacional contemporáneo</b:Title>
    <b:JournalName>Oikos Polis, Revista Latinoamericana de Ciencias Económicas y Sociales</b:JournalName>
    <b:Year>2016</b:Year>
    <b:Pages>135-174</b:Pages>
    <b:Volume>1</b:Volume>
    <b:Issue>1</b:Issue>
    <b:RefOrder>7</b:RefOrder>
  </b:Source>
  <b:Source>
    <b:Tag>Mor90</b:Tag>
    <b:SourceType>Book</b:SourceType>
    <b:Guid>{9ED9D9E6-B58E-4AB2-8A7A-F3462C7B064F}</b:Guid>
    <b:Title>Imágenes de la Organización</b:Title>
    <b:Year>1990</b:Year>
    <b:Author>
      <b:Author>
        <b:NameList>
          <b:Person>
            <b:Last>Morgan</b:Last>
            <b:First>Gareth</b:First>
          </b:Person>
        </b:NameList>
      </b:Author>
    </b:Author>
    <b:Publisher>RA-MA S.A. Editorial y Publicaciones</b:Publisher>
    <b:RefOrder>6</b:RefOrder>
  </b:Source>
  <b:Source>
    <b:Tag>Tov02</b:Tag>
    <b:SourceType>ConferenceProceedings</b:SourceType>
    <b:Guid>{EBB96BBD-5247-4FD6-BFD4-4385703C1919}</b:Guid>
    <b:Author>
      <b:Author>
        <b:NameList>
          <b:Person>
            <b:Last>Rivas</b:Last>
            <b:First>L.A.</b:First>
          </b:Person>
        </b:NameList>
      </b:Author>
    </b:Author>
    <b:Title>Nuevas formas de organización</b:Title>
    <b:Year>2002</b:Year>
    <b:City>México</b:City>
    <b:RefOrder>3</b:RefOrder>
  </b:Source>
  <b:Source>
    <b:Tag>Neg10</b:Tag>
    <b:SourceType>Report</b:SourceType>
    <b:Guid>{20A073F8-2640-4C9C-907C-38665EBA1F12}</b:Guid>
    <b:Title>Gestión del cambio organizacional</b:Title>
    <b:Year>2010</b:Year>
    <b:City>Guanajuato</b:City>
    <b:Author>
      <b:Author>
        <b:NameList>
          <b:Person>
            <b:Last>Negrete</b:Last>
            <b:First>C.</b:First>
          </b:Person>
        </b:NameList>
      </b:Author>
    </b:Author>
    <b:RefOrder>4</b:RefOrder>
  </b:Source>
  <b:Source>
    <b:Tag>Ort15</b:Tag>
    <b:SourceType>InternetSite</b:SourceType>
    <b:Guid>{E64EF5B4-72A4-4E00-961B-07EC02DA266A}</b:Guid>
    <b:Title>Dircomfidencial</b:Title>
    <b:Year>2015</b:Year>
    <b:Author>
      <b:Author>
        <b:NameList>
          <b:Person>
            <b:Last>Ortiz</b:Last>
            <b:First>A.</b:First>
          </b:Person>
        </b:NameList>
      </b:Author>
    </b:Author>
    <b:Month>Junio</b:Month>
    <b:Day>26</b:Day>
    <b:URL>https://dircomfidencial.com/tendencias/modelos-de-organizacion-un-aterrizaje-20150624-0825/</b:URL>
    <b:RefOrder>5</b:RefOrder>
  </b:Source>
  <b:Source>
    <b:Tag>Hel73</b:Tag>
    <b:SourceType>JournalArticle</b:SourceType>
    <b:Guid>{6E8C342E-7E79-4C79-BCD8-70F2C662F026}</b:Guid>
    <b:Title>Organisational design: acontingency approach</b:Title>
    <b:Year>1973</b:Year>
    <b:JournalName>Business horizons</b:JournalName>
    <b:Author>
      <b:Author>
        <b:NameList>
          <b:Person>
            <b:Last>Hellriegel</b:Last>
            <b:First>D.</b:First>
          </b:Person>
          <b:Person>
            <b:Last>Slocum</b:Last>
            <b:First>J.</b:First>
          </b:Person>
        </b:NameList>
      </b:Author>
    </b:Author>
    <b:RefOrder>8</b:RefOrder>
  </b:Source>
  <b:Source>
    <b:Tag>Ruf20</b:Tag>
    <b:SourceType>InternetSite</b:SourceType>
    <b:Guid>{4EDB516A-7C5A-48EC-B5D7-24890A4EB338}</b:Guid>
    <b:Title>RRHH Digital</b:Title>
    <b:Year>2020</b:Year>
    <b:Author>
      <b:Author>
        <b:NameList>
          <b:Person>
            <b:Last>Rufas</b:Last>
            <b:First>Jeremi</b:First>
          </b:Person>
        </b:NameList>
      </b:Author>
    </b:Author>
    <b:Month>septiembre</b:Month>
    <b:Day>3</b:Day>
    <b:ShortTitle>La adaptación forzosa al teletrabajo</b:ShortTitle>
    <b:YearAccessed>2022</b:YearAccessed>
    <b:MonthAccessed>abril</b:MonthAccessed>
    <b:URL>http://www.rrhhdigital.com/editorial/143242/La-adaptacion-forzosa-al-teletrabajo</b:URL>
    <b:RefOrder>1</b:RefOrder>
  </b:Source>
  <b:Source>
    <b:Tag>Ezp21</b:Tag>
    <b:SourceType>Report</b:SourceType>
    <b:Guid>{3996DCC6-0938-4E91-9ED1-245C78609091}</b:Guid>
    <b:Title>Diseño de un plan de retención del talento para directivos a través de un modelo</b:Title>
    <b:Year>2021</b:Year>
    <b:Publisher>ICADE Busines School</b:Publisher>
    <b:City>Madrid</b:City>
    <b:Author>
      <b:Author>
        <b:NameList>
          <b:Person>
            <b:Last>Ezpeleta</b:Last>
            <b:First>S.</b:First>
          </b:Person>
        </b:NameList>
      </b:Author>
    </b:Author>
    <b:RefOrder>2</b:RefOrder>
  </b:Source>
  <b:Source>
    <b:Tag>Sal20</b:Tag>
    <b:SourceType>ConferenceProceedings</b:SourceType>
    <b:Guid>{99C32A74-3776-4B3F-801A-F165531D597B}</b:Guid>
    <b:Author>
      <b:Author>
        <b:NameList>
          <b:Person>
            <b:Last>Sala</b:Last>
            <b:First>Trinidad</b:First>
          </b:Person>
          <b:Person>
            <b:Last>Amante</b:Last>
            <b:First>Beatriz</b:First>
          </b:Person>
        </b:NameList>
      </b:Author>
    </b:Author>
    <b:Title>El ABC de la transformación cultural a la filosofía Agile</b:Title>
    <b:Year>2020</b:Year>
    <b:City>Alcoy</b:City>
    <b:ConferenceName>XXIV Congreso Internacional de Dirección e Ingeniería de Proyectos</b:ConferenceName>
    <b:RefOrder>9</b:RefOrder>
  </b:Source>
</b:Sources>
</file>

<file path=customXml/itemProps1.xml><?xml version="1.0" encoding="utf-8"?>
<ds:datastoreItem xmlns:ds="http://schemas.openxmlformats.org/officeDocument/2006/customXml" ds:itemID="{8A9467E1-8616-4AEC-A5CA-FCC4CB24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2741</Words>
  <Characters>15853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Sala Acosta, Maria Trinidad</cp:lastModifiedBy>
  <cp:revision>3</cp:revision>
  <cp:lastPrinted>2012-03-19T09:44:00Z</cp:lastPrinted>
  <dcterms:created xsi:type="dcterms:W3CDTF">2023-01-15T18:57:00Z</dcterms:created>
  <dcterms:modified xsi:type="dcterms:W3CDTF">2023-01-15T18:57:00Z</dcterms:modified>
</cp:coreProperties>
</file>