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976D" w14:textId="77777777" w:rsidR="00C224C3" w:rsidRDefault="00C224C3" w:rsidP="00C224C3">
      <w:pPr>
        <w:pStyle w:val="Ttol"/>
        <w:rPr>
          <w:color w:val="76923C" w:themeColor="accent3" w:themeShade="BF"/>
        </w:rPr>
      </w:pPr>
      <w:bookmarkStart w:id="0" w:name="_GoBack"/>
      <w:bookmarkEnd w:id="0"/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6233FF32" w14:textId="77777777" w:rsidR="00954D5C" w:rsidRDefault="00954D5C" w:rsidP="00C224C3">
      <w:pPr>
        <w:pStyle w:val="Ttol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14:paraId="7FD20FC1" w14:textId="77777777" w:rsidR="002B7CA3" w:rsidRPr="002B7CA3" w:rsidRDefault="002B7CA3" w:rsidP="00C224C3">
      <w:pPr>
        <w:pStyle w:val="Ttol"/>
        <w:rPr>
          <w:sz w:val="2"/>
        </w:rPr>
      </w:pPr>
    </w:p>
    <w:p w14:paraId="38B36336" w14:textId="77777777" w:rsidR="00B57162" w:rsidRDefault="00B57162" w:rsidP="00B57162">
      <w:pPr>
        <w:pStyle w:val="Ttol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09AF149F" w14:textId="77777777" w:rsidTr="002773E8">
        <w:trPr>
          <w:trHeight w:val="451"/>
        </w:trPr>
        <w:tc>
          <w:tcPr>
            <w:tcW w:w="709" w:type="dxa"/>
          </w:tcPr>
          <w:p w14:paraId="54F1F172" w14:textId="77777777" w:rsidR="00A86C41" w:rsidRPr="00E84C03" w:rsidRDefault="00A86C41" w:rsidP="004101C6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0C892A8" w14:textId="77777777" w:rsidR="00A86C41" w:rsidRPr="00E84C03" w:rsidRDefault="00E03395" w:rsidP="00491C0D">
            <w:pPr>
              <w:pStyle w:val="Tto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14:paraId="4C7B7218" w14:textId="77777777" w:rsidTr="002773E8">
        <w:trPr>
          <w:trHeight w:val="451"/>
        </w:trPr>
        <w:tc>
          <w:tcPr>
            <w:tcW w:w="709" w:type="dxa"/>
          </w:tcPr>
          <w:p w14:paraId="1CB6C638" w14:textId="55CF8842" w:rsidR="00A86C41" w:rsidRPr="00E84C03" w:rsidRDefault="005079FE" w:rsidP="004101C6">
            <w:pPr>
              <w:pStyle w:val="Tto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ADF1D80" w14:textId="77777777" w:rsidR="00A86C41" w:rsidRPr="00E84C03" w:rsidRDefault="00E03395" w:rsidP="00491C0D">
            <w:pPr>
              <w:pStyle w:val="Tto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14:paraId="36D4DE35" w14:textId="77777777" w:rsidR="00B57162" w:rsidRDefault="00B57162" w:rsidP="00B57162">
      <w:pPr>
        <w:pStyle w:val="Ttol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E6033" w:rsidRPr="0071605E" w14:paraId="7B1126DA" w14:textId="77777777" w:rsidTr="00AE6033">
        <w:trPr>
          <w:trHeight w:val="451"/>
        </w:trPr>
        <w:tc>
          <w:tcPr>
            <w:tcW w:w="709" w:type="dxa"/>
          </w:tcPr>
          <w:p w14:paraId="1F5D68C7" w14:textId="64ADDA43" w:rsidR="00AE6033" w:rsidRPr="00E84C03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1F5C86" w14:textId="1EBA7E1F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AE6033" w:rsidRPr="0071605E" w14:paraId="17E7257B" w14:textId="77777777" w:rsidTr="00AE6033">
        <w:trPr>
          <w:trHeight w:val="451"/>
        </w:trPr>
        <w:tc>
          <w:tcPr>
            <w:tcW w:w="709" w:type="dxa"/>
          </w:tcPr>
          <w:p w14:paraId="5C0C6A8F" w14:textId="77777777" w:rsidR="00AE6033" w:rsidRPr="00E84C03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BE3D6C1" w14:textId="73852088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AE6033" w:rsidRPr="00ED7394" w14:paraId="2EEC5854" w14:textId="77777777" w:rsidTr="00AE6033">
        <w:trPr>
          <w:trHeight w:val="451"/>
        </w:trPr>
        <w:tc>
          <w:tcPr>
            <w:tcW w:w="709" w:type="dxa"/>
          </w:tcPr>
          <w:p w14:paraId="1995AC57" w14:textId="77777777" w:rsidR="00AE6033" w:rsidRPr="00E84C03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9256130" w14:textId="553E073A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AE6033" w:rsidRPr="00E84C03" w14:paraId="59FD1E86" w14:textId="77777777" w:rsidTr="00AE6033">
        <w:trPr>
          <w:trHeight w:val="451"/>
        </w:trPr>
        <w:tc>
          <w:tcPr>
            <w:tcW w:w="709" w:type="dxa"/>
          </w:tcPr>
          <w:p w14:paraId="3C056788" w14:textId="7D5E105A" w:rsidR="00AE6033" w:rsidRPr="00ED7394" w:rsidRDefault="000C0DE6" w:rsidP="00AE6033">
            <w:pPr>
              <w:pStyle w:val="Tto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6073636A" w14:textId="6C09AFB2" w:rsidR="00AE6033" w:rsidRPr="006841AD" w:rsidRDefault="00AE6033" w:rsidP="000C0DE6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</w:t>
            </w:r>
            <w:r w:rsidR="00E533D1">
              <w:rPr>
                <w:sz w:val="16"/>
                <w:szCs w:val="16"/>
              </w:rPr>
              <w:t xml:space="preserve"> </w:t>
            </w:r>
            <w:r w:rsidR="006841AD" w:rsidRPr="00713BEC">
              <w:rPr>
                <w:sz w:val="16"/>
                <w:szCs w:val="16"/>
              </w:rPr>
              <w:t>de aprendizaje e inteligencia colectiva</w:t>
            </w:r>
            <w:r w:rsidR="006841AD">
              <w:rPr>
                <w:sz w:val="16"/>
                <w:szCs w:val="16"/>
              </w:rPr>
              <w:t xml:space="preserve"> </w:t>
            </w:r>
            <w:r w:rsidR="000C0DE6">
              <w:rPr>
                <w:sz w:val="16"/>
                <w:szCs w:val="16"/>
              </w:rPr>
              <w:t>en las organizaciones</w:t>
            </w:r>
            <w:r w:rsidRPr="00B015E1">
              <w:rPr>
                <w:sz w:val="16"/>
                <w:szCs w:val="16"/>
              </w:rPr>
              <w:t xml:space="preserve"> </w:t>
            </w:r>
          </w:p>
        </w:tc>
      </w:tr>
      <w:tr w:rsidR="00AE6033" w:rsidRPr="00ED7394" w14:paraId="53758547" w14:textId="77777777" w:rsidTr="00AE6033">
        <w:trPr>
          <w:trHeight w:val="451"/>
        </w:trPr>
        <w:tc>
          <w:tcPr>
            <w:tcW w:w="709" w:type="dxa"/>
          </w:tcPr>
          <w:p w14:paraId="5E88EB25" w14:textId="77777777" w:rsidR="00AE6033" w:rsidRPr="00ED7394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BAB3A8" w14:textId="18BEC1E7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AE6033" w:rsidRPr="00ED7394" w14:paraId="7E234DE0" w14:textId="77777777" w:rsidTr="00AE6033">
        <w:trPr>
          <w:trHeight w:val="451"/>
        </w:trPr>
        <w:tc>
          <w:tcPr>
            <w:tcW w:w="709" w:type="dxa"/>
          </w:tcPr>
          <w:p w14:paraId="5E86E76F" w14:textId="77777777" w:rsidR="00AE6033" w:rsidRPr="00ED7394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E8AFD1D" w14:textId="692176A2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AE6033" w:rsidRPr="00E84C03" w14:paraId="103F9AE3" w14:textId="77777777" w:rsidTr="00AE6033">
        <w:trPr>
          <w:trHeight w:val="451"/>
        </w:trPr>
        <w:tc>
          <w:tcPr>
            <w:tcW w:w="709" w:type="dxa"/>
          </w:tcPr>
          <w:p w14:paraId="2B6F87E2" w14:textId="77777777" w:rsidR="00AE6033" w:rsidRPr="00F303E1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95F5BA9" w14:textId="43D11C23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7325B33B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76C832B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22D2C06A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6463D9C4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080B622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B61EB7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9949A3C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2D2F314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733E26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14C0A6EA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4F1533B" w14:textId="77777777" w:rsidR="00204CA7" w:rsidRDefault="00204CA7" w:rsidP="00891E0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B1C7CDE" w14:textId="3DD02391" w:rsidR="00891E0B" w:rsidRPr="00423E1C" w:rsidRDefault="00891E0B" w:rsidP="00891E0B">
      <w:pPr>
        <w:jc w:val="center"/>
        <w:rPr>
          <w:rFonts w:ascii="Times New Roman" w:hAnsi="Times New Roman"/>
          <w:b/>
          <w:sz w:val="32"/>
          <w:szCs w:val="32"/>
        </w:rPr>
      </w:pPr>
      <w:r w:rsidRPr="00461F8B">
        <w:rPr>
          <w:rFonts w:ascii="Times New Roman" w:hAnsi="Times New Roman"/>
          <w:b/>
          <w:sz w:val="32"/>
          <w:szCs w:val="32"/>
        </w:rPr>
        <w:t>COMPARTIR INFORMACIÓN Y RECURSOS: UN PRIMER PASO PARA GENERAR UNA CULTURA COLECTIVA DEL CONOCIMENTO.</w:t>
      </w:r>
      <w:r w:rsidRPr="006841A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EXPERIENCIA EN EL DEPARTAMENTO DE INTERIOR.</w:t>
      </w:r>
    </w:p>
    <w:p w14:paraId="4C9A0BE6" w14:textId="77777777" w:rsidR="00483EB0" w:rsidRDefault="00483EB0" w:rsidP="00483EB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Maria Ara Pérez</w:t>
      </w:r>
    </w:p>
    <w:p w14:paraId="4379E0ED" w14:textId="40D4FAD6" w:rsidR="00891E0B" w:rsidRDefault="00891E0B" w:rsidP="00891E0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Núria Carrillo Simón</w:t>
      </w:r>
    </w:p>
    <w:p w14:paraId="0D7F2720" w14:textId="6910FE1B" w:rsidR="00891E0B" w:rsidRDefault="00891E0B" w:rsidP="00891E0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Núria Forés Montes</w:t>
      </w:r>
    </w:p>
    <w:p w14:paraId="35B6BACA" w14:textId="5D9D8F90" w:rsidR="00891E0B" w:rsidRDefault="00891E0B" w:rsidP="00891E0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Lourdes Vilavella Roca</w:t>
      </w:r>
    </w:p>
    <w:p w14:paraId="3E28B74B" w14:textId="77777777" w:rsidR="00891E0B" w:rsidRDefault="00891E0B" w:rsidP="00891E0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B0C7EE7" w14:textId="77777777" w:rsidR="00891E0B" w:rsidRDefault="00891E0B" w:rsidP="00891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Interior de la Generalitat de Catalunya. </w:t>
      </w:r>
    </w:p>
    <w:p w14:paraId="696D48C5" w14:textId="77777777" w:rsidR="00891E0B" w:rsidRDefault="00891E0B" w:rsidP="00891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Subdirección general de recursos humanos y relaciones laborales. </w:t>
      </w:r>
    </w:p>
    <w:p w14:paraId="208D9A24" w14:textId="77777777" w:rsidR="00891E0B" w:rsidRDefault="00891E0B" w:rsidP="00891E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 de gestión del conocimiento, aprendizaje y formación.</w:t>
      </w:r>
    </w:p>
    <w:p w14:paraId="62A7E652" w14:textId="54D5B095" w:rsidR="00FA3299" w:rsidRDefault="00FA3299" w:rsidP="00891E0B">
      <w:pPr>
        <w:spacing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</w:p>
    <w:p w14:paraId="5E3BCFE6" w14:textId="7F6FE4B8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</w:p>
    <w:p w14:paraId="75A28ACE" w14:textId="4544D588" w:rsidR="00E52DDB" w:rsidRPr="00A101DF" w:rsidRDefault="00E52DDB" w:rsidP="00E52DD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>Para poder gestionar el conocimiento corporativo hay que compartir recursos e información. Este primer paso, simple y en el momento actual evidente, parece ya incorporado y solucionado mayoritariamente en nuestras organizaciones. Nada más lejos de la realidad. Que la información es conocimiento y ayuda a la toma de decisiones es sabido por todos. Sin embargo, es necesario crear y mantener sistemas y redes corporativas para que las partes implicadas puedan obtenerla de forma fácil y esté al alcance de todos</w:t>
      </w:r>
      <w:r w:rsidR="002A1175">
        <w:rPr>
          <w:rFonts w:ascii="Times New Roman" w:hAnsi="Times New Roman"/>
          <w:sz w:val="24"/>
          <w:szCs w:val="24"/>
        </w:rPr>
        <w:t>,</w:t>
      </w:r>
      <w:r w:rsidRPr="00A101DF">
        <w:rPr>
          <w:rFonts w:ascii="Times New Roman" w:hAnsi="Times New Roman"/>
          <w:sz w:val="24"/>
          <w:szCs w:val="24"/>
        </w:rPr>
        <w:t xml:space="preserve"> con el objetivo de poder interactuar de forma inmed</w:t>
      </w:r>
      <w:r w:rsidR="00172DD5">
        <w:rPr>
          <w:rFonts w:ascii="Times New Roman" w:hAnsi="Times New Roman"/>
          <w:sz w:val="24"/>
          <w:szCs w:val="24"/>
        </w:rPr>
        <w:t xml:space="preserve">iata para la toma de decisiones, </w:t>
      </w:r>
      <w:r w:rsidRPr="00A101DF">
        <w:rPr>
          <w:rFonts w:ascii="Times New Roman" w:hAnsi="Times New Roman"/>
          <w:sz w:val="24"/>
          <w:szCs w:val="24"/>
        </w:rPr>
        <w:t xml:space="preserve">y resolución y puesta en común de dudas y </w:t>
      </w:r>
      <w:r w:rsidRPr="00212FD0">
        <w:rPr>
          <w:rFonts w:ascii="Times New Roman" w:hAnsi="Times New Roman"/>
          <w:sz w:val="24"/>
          <w:szCs w:val="24"/>
        </w:rPr>
        <w:t>problemas</w:t>
      </w:r>
      <w:r w:rsidR="00743F24" w:rsidRPr="00212FD0">
        <w:rPr>
          <w:rFonts w:ascii="Times New Roman" w:hAnsi="Times New Roman"/>
          <w:sz w:val="24"/>
          <w:szCs w:val="24"/>
        </w:rPr>
        <w:t>, generando de esta forma un conocimiento colectivo</w:t>
      </w:r>
      <w:r w:rsidRPr="00212FD0">
        <w:rPr>
          <w:rFonts w:ascii="Times New Roman" w:hAnsi="Times New Roman"/>
          <w:sz w:val="24"/>
          <w:szCs w:val="24"/>
        </w:rPr>
        <w:t>.</w:t>
      </w:r>
    </w:p>
    <w:p w14:paraId="03BFAE12" w14:textId="112B62CB" w:rsidR="007376EE" w:rsidRDefault="007376EE" w:rsidP="00454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traba</w:t>
      </w:r>
      <w:r w:rsidR="006C4859">
        <w:rPr>
          <w:rFonts w:ascii="Times New Roman" w:hAnsi="Times New Roman"/>
          <w:sz w:val="24"/>
          <w:szCs w:val="24"/>
        </w:rPr>
        <w:t xml:space="preserve">jo que se </w:t>
      </w:r>
      <w:r w:rsidR="006C4859" w:rsidRPr="00212FD0">
        <w:rPr>
          <w:rFonts w:ascii="Times New Roman" w:hAnsi="Times New Roman"/>
          <w:sz w:val="24"/>
          <w:szCs w:val="24"/>
        </w:rPr>
        <w:t>presenta parte de la e</w:t>
      </w:r>
      <w:r w:rsidRPr="00212FD0">
        <w:rPr>
          <w:rFonts w:ascii="Times New Roman" w:hAnsi="Times New Roman"/>
          <w:sz w:val="24"/>
          <w:szCs w:val="24"/>
        </w:rPr>
        <w:t xml:space="preserve">valuación de la gestión de la formación </w:t>
      </w:r>
      <w:r w:rsidR="00454A3A" w:rsidRPr="00212FD0">
        <w:rPr>
          <w:rFonts w:ascii="Times New Roman" w:hAnsi="Times New Roman"/>
          <w:sz w:val="24"/>
          <w:szCs w:val="24"/>
        </w:rPr>
        <w:t>en el Departa</w:t>
      </w:r>
      <w:r w:rsidR="006C4859" w:rsidRPr="00212FD0">
        <w:rPr>
          <w:rFonts w:ascii="Times New Roman" w:hAnsi="Times New Roman"/>
          <w:sz w:val="24"/>
          <w:szCs w:val="24"/>
        </w:rPr>
        <w:t>mento de Interior de la Generalitat de Catalunya.</w:t>
      </w:r>
      <w:r w:rsidR="00B760BC" w:rsidRPr="00212FD0">
        <w:rPr>
          <w:rFonts w:ascii="Times New Roman" w:hAnsi="Times New Roman"/>
          <w:sz w:val="24"/>
          <w:szCs w:val="24"/>
        </w:rPr>
        <w:t xml:space="preserve"> Esta</w:t>
      </w:r>
      <w:r w:rsidR="00B760BC">
        <w:rPr>
          <w:rFonts w:ascii="Times New Roman" w:hAnsi="Times New Roman"/>
          <w:sz w:val="24"/>
          <w:szCs w:val="24"/>
        </w:rPr>
        <w:t xml:space="preserve"> gestión se </w:t>
      </w:r>
      <w:r w:rsidR="00454A3A">
        <w:rPr>
          <w:rFonts w:ascii="Times New Roman" w:hAnsi="Times New Roman"/>
          <w:sz w:val="24"/>
          <w:szCs w:val="24"/>
        </w:rPr>
        <w:t xml:space="preserve">realiza por la Unidad de gestión del conocimiento, aprendizaje y formación </w:t>
      </w:r>
      <w:r w:rsidR="00B760BC">
        <w:rPr>
          <w:rFonts w:ascii="Times New Roman" w:hAnsi="Times New Roman"/>
          <w:sz w:val="24"/>
          <w:szCs w:val="24"/>
        </w:rPr>
        <w:t xml:space="preserve">(UGCAF) </w:t>
      </w:r>
      <w:r w:rsidR="00454A3A" w:rsidRPr="00A101DF">
        <w:rPr>
          <w:rFonts w:ascii="Times New Roman" w:hAnsi="Times New Roman"/>
          <w:sz w:val="24"/>
          <w:szCs w:val="24"/>
        </w:rPr>
        <w:t>con la colaboración de personas interlocutoras en cada unidad, servicio o dirección general del Departamento</w:t>
      </w:r>
      <w:r w:rsidR="00454A3A">
        <w:rPr>
          <w:rFonts w:ascii="Times New Roman" w:hAnsi="Times New Roman"/>
          <w:sz w:val="24"/>
          <w:szCs w:val="24"/>
        </w:rPr>
        <w:t xml:space="preserve">. </w:t>
      </w:r>
      <w:r w:rsidR="00B760BC">
        <w:rPr>
          <w:rFonts w:ascii="Times New Roman" w:hAnsi="Times New Roman"/>
          <w:sz w:val="24"/>
          <w:szCs w:val="24"/>
        </w:rPr>
        <w:t>El estudio s</w:t>
      </w:r>
      <w:r>
        <w:rPr>
          <w:rFonts w:ascii="Times New Roman" w:hAnsi="Times New Roman"/>
          <w:sz w:val="24"/>
          <w:szCs w:val="24"/>
        </w:rPr>
        <w:t>e inicia a finales del año 2021 detectando dos problemas fundamentales</w:t>
      </w:r>
      <w:r w:rsidR="00B760BC">
        <w:rPr>
          <w:rFonts w:ascii="Times New Roman" w:hAnsi="Times New Roman"/>
          <w:sz w:val="24"/>
          <w:szCs w:val="24"/>
        </w:rPr>
        <w:t xml:space="preserve">; el primero es la </w:t>
      </w:r>
      <w:r>
        <w:rPr>
          <w:rFonts w:ascii="Times New Roman" w:hAnsi="Times New Roman"/>
          <w:sz w:val="24"/>
          <w:szCs w:val="24"/>
        </w:rPr>
        <w:t xml:space="preserve">falta de </w:t>
      </w:r>
      <w:r w:rsidR="00B760BC">
        <w:rPr>
          <w:rFonts w:ascii="Times New Roman" w:hAnsi="Times New Roman"/>
          <w:sz w:val="24"/>
          <w:szCs w:val="24"/>
        </w:rPr>
        <w:t>cultura colaborativa entre la UGCAF i las personas interlocutoras; el segundo la utilización de un aplicativo propio FORMINT de uso exclusivo por parte de la UGCAF.</w:t>
      </w:r>
    </w:p>
    <w:p w14:paraId="3BCF257D" w14:textId="72A81AF4" w:rsidR="00B760BC" w:rsidRDefault="00B760BC" w:rsidP="00454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proponen</w:t>
      </w:r>
      <w:r w:rsidR="002A1175">
        <w:rPr>
          <w:rFonts w:ascii="Times New Roman" w:hAnsi="Times New Roman"/>
          <w:sz w:val="24"/>
          <w:szCs w:val="24"/>
        </w:rPr>
        <w:t xml:space="preserve"> y ejecutan</w:t>
      </w:r>
      <w:r>
        <w:rPr>
          <w:rFonts w:ascii="Times New Roman" w:hAnsi="Times New Roman"/>
          <w:sz w:val="24"/>
          <w:szCs w:val="24"/>
        </w:rPr>
        <w:t xml:space="preserve"> diversas estrategias</w:t>
      </w:r>
      <w:r w:rsidR="002A1175">
        <w:rPr>
          <w:rFonts w:ascii="Times New Roman" w:hAnsi="Times New Roman"/>
          <w:sz w:val="24"/>
          <w:szCs w:val="24"/>
        </w:rPr>
        <w:t>, a lo largo del año 2022,</w:t>
      </w:r>
      <w:r>
        <w:rPr>
          <w:rFonts w:ascii="Times New Roman" w:hAnsi="Times New Roman"/>
          <w:sz w:val="24"/>
          <w:szCs w:val="24"/>
        </w:rPr>
        <w:t xml:space="preserve"> que </w:t>
      </w:r>
      <w:r w:rsidR="002A1175">
        <w:rPr>
          <w:rFonts w:ascii="Times New Roman" w:hAnsi="Times New Roman"/>
          <w:sz w:val="24"/>
          <w:szCs w:val="24"/>
        </w:rPr>
        <w:t>ayuden</w:t>
      </w:r>
      <w:r>
        <w:rPr>
          <w:rFonts w:ascii="Times New Roman" w:hAnsi="Times New Roman"/>
          <w:sz w:val="24"/>
          <w:szCs w:val="24"/>
        </w:rPr>
        <w:t xml:space="preserve"> a establecer </w:t>
      </w:r>
      <w:r w:rsidR="002A1175">
        <w:rPr>
          <w:rFonts w:ascii="Times New Roman" w:hAnsi="Times New Roman"/>
          <w:sz w:val="24"/>
          <w:szCs w:val="24"/>
        </w:rPr>
        <w:t>canales corporativos de comunicació</w:t>
      </w:r>
      <w:r w:rsidR="007D73D2">
        <w:rPr>
          <w:rFonts w:ascii="Times New Roman" w:hAnsi="Times New Roman"/>
          <w:sz w:val="24"/>
          <w:szCs w:val="24"/>
        </w:rPr>
        <w:t xml:space="preserve">n y colaboración: grupo de </w:t>
      </w:r>
      <w:r w:rsidR="007D73D2" w:rsidRPr="005F3213">
        <w:rPr>
          <w:rFonts w:ascii="Times New Roman" w:hAnsi="Times New Roman"/>
          <w:i/>
          <w:sz w:val="24"/>
          <w:szCs w:val="24"/>
        </w:rPr>
        <w:t>teams</w:t>
      </w:r>
      <w:r w:rsidR="00212FD0">
        <w:rPr>
          <w:rStyle w:val="Refernciadenotaalfinal"/>
          <w:rFonts w:ascii="Times New Roman" w:hAnsi="Times New Roman"/>
          <w:sz w:val="24"/>
          <w:szCs w:val="24"/>
        </w:rPr>
        <w:endnoteReference w:id="1"/>
      </w:r>
      <w:r w:rsidR="002A1175">
        <w:rPr>
          <w:rFonts w:ascii="Times New Roman" w:hAnsi="Times New Roman"/>
          <w:sz w:val="24"/>
          <w:szCs w:val="24"/>
        </w:rPr>
        <w:t>, reuniones y acceso del aplicativo propio a las personas interlocutoras.</w:t>
      </w:r>
    </w:p>
    <w:p w14:paraId="6E333092" w14:textId="34033AC2" w:rsidR="002A1175" w:rsidRDefault="002A1175" w:rsidP="00454A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líneas de trabajo dan buen resultado, si bien se tendrá que continuar </w:t>
      </w:r>
      <w:r w:rsidR="00483EB0">
        <w:rPr>
          <w:rFonts w:ascii="Times New Roman" w:hAnsi="Times New Roman"/>
          <w:sz w:val="24"/>
          <w:szCs w:val="24"/>
        </w:rPr>
        <w:t xml:space="preserve">actuando durante el año 2023 </w:t>
      </w:r>
      <w:r>
        <w:rPr>
          <w:rFonts w:ascii="Times New Roman" w:hAnsi="Times New Roman"/>
          <w:sz w:val="24"/>
          <w:szCs w:val="24"/>
        </w:rPr>
        <w:t>para</w:t>
      </w:r>
      <w:r w:rsidR="006E0DCC">
        <w:rPr>
          <w:rFonts w:ascii="Times New Roman" w:hAnsi="Times New Roman"/>
          <w:sz w:val="24"/>
          <w:szCs w:val="24"/>
        </w:rPr>
        <w:t xml:space="preserve"> fortalecer y consolidar los vínculos generados.</w:t>
      </w:r>
    </w:p>
    <w:p w14:paraId="70A9F134" w14:textId="77777777" w:rsidR="00891E0B" w:rsidRDefault="00891E0B" w:rsidP="00891E0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814FD1D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3F0DA9" w14:textId="1B7B1E37" w:rsidR="00A713D0" w:rsidRPr="00423E1C" w:rsidRDefault="00044538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461F8B">
        <w:rPr>
          <w:rFonts w:ascii="Times New Roman" w:hAnsi="Times New Roman"/>
          <w:b/>
          <w:sz w:val="32"/>
          <w:szCs w:val="32"/>
        </w:rPr>
        <w:lastRenderedPageBreak/>
        <w:t>COMPARTIR INFORMACIÓN</w:t>
      </w:r>
      <w:r w:rsidR="00461F8B" w:rsidRPr="00461F8B">
        <w:rPr>
          <w:rFonts w:ascii="Times New Roman" w:hAnsi="Times New Roman"/>
          <w:b/>
          <w:sz w:val="32"/>
          <w:szCs w:val="32"/>
        </w:rPr>
        <w:t xml:space="preserve"> Y RECURSOS: </w:t>
      </w:r>
      <w:r w:rsidR="00CB08DC" w:rsidRPr="00461F8B">
        <w:rPr>
          <w:rFonts w:ascii="Times New Roman" w:hAnsi="Times New Roman"/>
          <w:b/>
          <w:sz w:val="32"/>
          <w:szCs w:val="32"/>
        </w:rPr>
        <w:t xml:space="preserve">UN PRIMER PASO </w:t>
      </w:r>
      <w:r w:rsidR="00461F8B" w:rsidRPr="00461F8B">
        <w:rPr>
          <w:rFonts w:ascii="Times New Roman" w:hAnsi="Times New Roman"/>
          <w:b/>
          <w:sz w:val="32"/>
          <w:szCs w:val="32"/>
        </w:rPr>
        <w:t xml:space="preserve">PARA GENERAR UNA CULTURA </w:t>
      </w:r>
      <w:r w:rsidR="007D7342" w:rsidRPr="00461F8B">
        <w:rPr>
          <w:rFonts w:ascii="Times New Roman" w:hAnsi="Times New Roman"/>
          <w:b/>
          <w:sz w:val="32"/>
          <w:szCs w:val="32"/>
        </w:rPr>
        <w:t>COLECTIVA DEL CONOCIMENTO</w:t>
      </w:r>
      <w:r w:rsidR="00461F8B" w:rsidRPr="00461F8B">
        <w:rPr>
          <w:rFonts w:ascii="Times New Roman" w:hAnsi="Times New Roman"/>
          <w:b/>
          <w:sz w:val="32"/>
          <w:szCs w:val="32"/>
        </w:rPr>
        <w:t>.</w:t>
      </w:r>
      <w:r w:rsidR="00F719BB" w:rsidRPr="006841A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F719BB">
        <w:rPr>
          <w:rFonts w:ascii="Times New Roman" w:hAnsi="Times New Roman"/>
          <w:b/>
          <w:sz w:val="32"/>
          <w:szCs w:val="32"/>
        </w:rPr>
        <w:t>EXPERIENCIA EN EL DEPARTAMENTO DE INTERIOR.</w:t>
      </w:r>
    </w:p>
    <w:p w14:paraId="4670CD36" w14:textId="77777777" w:rsidR="00483EB0" w:rsidRDefault="00483EB0" w:rsidP="00483EB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Maria Ara Pérez</w:t>
      </w:r>
    </w:p>
    <w:p w14:paraId="25B8E40B" w14:textId="7AF1E776" w:rsidR="00044538" w:rsidRDefault="00044538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Núria Carrillo</w:t>
      </w:r>
      <w:r w:rsidR="00B31E57">
        <w:rPr>
          <w:rFonts w:ascii="Times New Roman" w:hAnsi="Times New Roman"/>
          <w:b/>
          <w:sz w:val="24"/>
          <w:szCs w:val="24"/>
        </w:rPr>
        <w:t xml:space="preserve"> Simón</w:t>
      </w:r>
    </w:p>
    <w:p w14:paraId="40F27436" w14:textId="77777777" w:rsidR="00891E0B" w:rsidRDefault="00891E0B" w:rsidP="00891E0B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Núria Forés Montes</w:t>
      </w:r>
    </w:p>
    <w:p w14:paraId="585862D5" w14:textId="63AC57A9" w:rsidR="00044538" w:rsidRDefault="00044538" w:rsidP="003A187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Lourdes</w:t>
      </w:r>
      <w:r w:rsidR="00B31E57">
        <w:rPr>
          <w:rFonts w:ascii="Times New Roman" w:hAnsi="Times New Roman"/>
          <w:b/>
          <w:sz w:val="24"/>
          <w:szCs w:val="24"/>
        </w:rPr>
        <w:t xml:space="preserve"> Vilavella Roca</w:t>
      </w:r>
    </w:p>
    <w:p w14:paraId="067E14BD" w14:textId="4B9EEF4F" w:rsidR="00390636" w:rsidRDefault="00390636" w:rsidP="00C779D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571F888" w14:textId="77777777" w:rsidR="002C08CB" w:rsidRDefault="00390636" w:rsidP="00390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Departamento de Interior de la Generalitat de Catalunya. </w:t>
      </w:r>
    </w:p>
    <w:p w14:paraId="48C67473" w14:textId="77215976" w:rsidR="00390636" w:rsidRDefault="00390636" w:rsidP="00390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Subdirección general de recursos humanos y relaciones laborales. </w:t>
      </w:r>
    </w:p>
    <w:p w14:paraId="4EE13955" w14:textId="29B9678E" w:rsidR="00A713D0" w:rsidRDefault="00390636" w:rsidP="0039063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 de gestión del conocimiento, aprendizaje y formación.</w:t>
      </w:r>
    </w:p>
    <w:p w14:paraId="31614F3E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29BD6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554934" w14:textId="2DE0DE40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2B7CA3">
        <w:rPr>
          <w:rFonts w:ascii="Times New Roman" w:hAnsi="Times New Roman"/>
          <w:b/>
          <w:i/>
          <w:sz w:val="26"/>
          <w:szCs w:val="26"/>
        </w:rPr>
        <w:t>I</w:t>
      </w:r>
      <w:r w:rsidR="00713BEC">
        <w:rPr>
          <w:rFonts w:ascii="Times New Roman" w:hAnsi="Times New Roman"/>
          <w:b/>
          <w:i/>
          <w:sz w:val="26"/>
          <w:szCs w:val="26"/>
        </w:rPr>
        <w:t>dentificación del contexto</w:t>
      </w:r>
    </w:p>
    <w:p w14:paraId="3A786DD5" w14:textId="77777777" w:rsidR="00371848" w:rsidRPr="00A101DF" w:rsidRDefault="000C0DE6" w:rsidP="00713BE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El Departamento de Interior de la Generalitat de Catalunya </w:t>
      </w:r>
      <w:r w:rsidR="00E05C7F" w:rsidRPr="00A101DF">
        <w:rPr>
          <w:rFonts w:ascii="Times New Roman" w:hAnsi="Times New Roman"/>
          <w:sz w:val="24"/>
          <w:szCs w:val="24"/>
        </w:rPr>
        <w:t xml:space="preserve">gestiona la formación del personal de administración y servicios, técnico y laboral a través de la Unidad de gestión del conocimiento, aprendizaje y formación (en adelante UGCAF) adscrita a la Subdirección General de Recursos Humanos y Relaciones Laborales de la Dirección de Servicios. </w:t>
      </w:r>
    </w:p>
    <w:p w14:paraId="6A1869F1" w14:textId="1786F864" w:rsidR="00487E80" w:rsidRDefault="00E05C7F" w:rsidP="00644A8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>Para esta gestión</w:t>
      </w:r>
      <w:r w:rsidR="00713BEC" w:rsidRPr="00A101DF">
        <w:rPr>
          <w:rFonts w:ascii="Times New Roman" w:hAnsi="Times New Roman"/>
          <w:sz w:val="24"/>
          <w:szCs w:val="24"/>
        </w:rPr>
        <w:t xml:space="preserve"> la UGCAF</w:t>
      </w:r>
      <w:r w:rsidR="00D96690" w:rsidRPr="00A101DF">
        <w:rPr>
          <w:rFonts w:ascii="Times New Roman" w:hAnsi="Times New Roman"/>
          <w:sz w:val="24"/>
          <w:szCs w:val="24"/>
        </w:rPr>
        <w:t xml:space="preserve"> </w:t>
      </w:r>
      <w:r w:rsidRPr="00A101DF">
        <w:rPr>
          <w:rFonts w:ascii="Times New Roman" w:hAnsi="Times New Roman"/>
          <w:sz w:val="24"/>
          <w:szCs w:val="24"/>
        </w:rPr>
        <w:t>cuenta con la colaboración de personas interlocutoras en cada unidad, servicio o dirección general</w:t>
      </w:r>
      <w:r w:rsidR="00D96690" w:rsidRPr="00A101DF">
        <w:rPr>
          <w:rFonts w:ascii="Times New Roman" w:hAnsi="Times New Roman"/>
          <w:sz w:val="24"/>
          <w:szCs w:val="24"/>
        </w:rPr>
        <w:t xml:space="preserve"> del Departamento</w:t>
      </w:r>
      <w:r w:rsidRPr="00A101DF">
        <w:rPr>
          <w:rFonts w:ascii="Times New Roman" w:hAnsi="Times New Roman"/>
          <w:sz w:val="24"/>
          <w:szCs w:val="24"/>
        </w:rPr>
        <w:t xml:space="preserve"> con las que </w:t>
      </w:r>
      <w:r w:rsidR="00371848" w:rsidRPr="00A101DF">
        <w:rPr>
          <w:rFonts w:ascii="Times New Roman" w:hAnsi="Times New Roman"/>
          <w:sz w:val="24"/>
          <w:szCs w:val="24"/>
        </w:rPr>
        <w:t>interrelaciona principalmente para la difusión</w:t>
      </w:r>
      <w:r w:rsidR="00644A84" w:rsidRPr="00A101DF">
        <w:rPr>
          <w:rFonts w:ascii="Times New Roman" w:hAnsi="Times New Roman"/>
          <w:sz w:val="24"/>
          <w:szCs w:val="24"/>
        </w:rPr>
        <w:t xml:space="preserve"> de las actividades</w:t>
      </w:r>
      <w:r w:rsidR="00371848" w:rsidRPr="00A101DF">
        <w:rPr>
          <w:rFonts w:ascii="Times New Roman" w:hAnsi="Times New Roman"/>
          <w:sz w:val="24"/>
          <w:szCs w:val="24"/>
        </w:rPr>
        <w:t xml:space="preserve"> y </w:t>
      </w:r>
      <w:r w:rsidR="00644A84" w:rsidRPr="00A101DF">
        <w:rPr>
          <w:rFonts w:ascii="Times New Roman" w:hAnsi="Times New Roman"/>
          <w:sz w:val="24"/>
          <w:szCs w:val="24"/>
        </w:rPr>
        <w:t xml:space="preserve">la tramitación de </w:t>
      </w:r>
      <w:r w:rsidR="00371848" w:rsidRPr="00A101DF">
        <w:rPr>
          <w:rFonts w:ascii="Times New Roman" w:hAnsi="Times New Roman"/>
          <w:sz w:val="24"/>
          <w:szCs w:val="24"/>
        </w:rPr>
        <w:t>las inscripciones</w:t>
      </w:r>
      <w:r w:rsidR="00644A84" w:rsidRPr="00A101DF">
        <w:rPr>
          <w:rFonts w:ascii="Times New Roman" w:hAnsi="Times New Roman"/>
          <w:sz w:val="24"/>
          <w:szCs w:val="24"/>
        </w:rPr>
        <w:t xml:space="preserve">. También </w:t>
      </w:r>
      <w:r w:rsidRPr="00A101DF">
        <w:rPr>
          <w:rFonts w:ascii="Times New Roman" w:hAnsi="Times New Roman"/>
          <w:sz w:val="24"/>
          <w:szCs w:val="24"/>
        </w:rPr>
        <w:t xml:space="preserve">dispone </w:t>
      </w:r>
      <w:r w:rsidR="000C0DE6" w:rsidRPr="00A101DF">
        <w:rPr>
          <w:rFonts w:ascii="Times New Roman" w:hAnsi="Times New Roman"/>
          <w:sz w:val="24"/>
          <w:szCs w:val="24"/>
        </w:rPr>
        <w:t xml:space="preserve">de </w:t>
      </w:r>
      <w:r w:rsidR="00371848" w:rsidRPr="00A101DF">
        <w:rPr>
          <w:rFonts w:ascii="Times New Roman" w:hAnsi="Times New Roman"/>
          <w:sz w:val="24"/>
          <w:szCs w:val="24"/>
        </w:rPr>
        <w:t xml:space="preserve">una aplicación propia: FORMINT </w:t>
      </w:r>
      <w:r w:rsidR="00644A84" w:rsidRPr="00A101DF">
        <w:rPr>
          <w:rFonts w:ascii="Times New Roman" w:hAnsi="Times New Roman"/>
          <w:sz w:val="24"/>
          <w:szCs w:val="24"/>
        </w:rPr>
        <w:t xml:space="preserve">que </w:t>
      </w:r>
      <w:r w:rsidR="00B36059" w:rsidRPr="00A101DF">
        <w:rPr>
          <w:rFonts w:ascii="Times New Roman" w:hAnsi="Times New Roman"/>
          <w:sz w:val="24"/>
          <w:szCs w:val="24"/>
        </w:rPr>
        <w:t>facilita la ejecución de estos procedimientos</w:t>
      </w:r>
      <w:r w:rsidR="00644A84" w:rsidRPr="00A101DF">
        <w:rPr>
          <w:rFonts w:ascii="Times New Roman" w:hAnsi="Times New Roman"/>
          <w:sz w:val="24"/>
          <w:szCs w:val="24"/>
        </w:rPr>
        <w:t xml:space="preserve">. </w:t>
      </w:r>
      <w:r w:rsidR="00B36059" w:rsidRPr="00A101DF">
        <w:rPr>
          <w:rFonts w:ascii="Times New Roman" w:hAnsi="Times New Roman"/>
          <w:sz w:val="24"/>
          <w:szCs w:val="24"/>
        </w:rPr>
        <w:t>El aplicativo ofrece resúmenes</w:t>
      </w:r>
      <w:r w:rsidR="000C0DE6" w:rsidRPr="00A101DF">
        <w:rPr>
          <w:rFonts w:ascii="Times New Roman" w:hAnsi="Times New Roman"/>
          <w:sz w:val="24"/>
          <w:szCs w:val="24"/>
        </w:rPr>
        <w:t xml:space="preserve"> de los cursos realizados por </w:t>
      </w:r>
      <w:r w:rsidR="00B31E57" w:rsidRPr="00A101DF">
        <w:rPr>
          <w:rFonts w:ascii="Times New Roman" w:hAnsi="Times New Roman"/>
          <w:sz w:val="24"/>
          <w:szCs w:val="24"/>
        </w:rPr>
        <w:t>las personas trabajadoras del Departamento</w:t>
      </w:r>
      <w:r w:rsidR="000C0DE6" w:rsidRPr="00A101DF">
        <w:rPr>
          <w:rFonts w:ascii="Times New Roman" w:hAnsi="Times New Roman"/>
          <w:sz w:val="24"/>
          <w:szCs w:val="24"/>
        </w:rPr>
        <w:t>,</w:t>
      </w:r>
      <w:r w:rsidR="00B31E57" w:rsidRPr="00A101DF">
        <w:rPr>
          <w:rFonts w:ascii="Times New Roman" w:hAnsi="Times New Roman"/>
          <w:sz w:val="24"/>
          <w:szCs w:val="24"/>
        </w:rPr>
        <w:t xml:space="preserve"> </w:t>
      </w:r>
      <w:r w:rsidR="000C0DE6" w:rsidRPr="00A101DF">
        <w:rPr>
          <w:rFonts w:ascii="Times New Roman" w:hAnsi="Times New Roman"/>
          <w:sz w:val="24"/>
          <w:szCs w:val="24"/>
        </w:rPr>
        <w:t xml:space="preserve">horas de formación, inscripciones, asistencias y </w:t>
      </w:r>
      <w:r w:rsidR="00390636" w:rsidRPr="00A101DF">
        <w:rPr>
          <w:rFonts w:ascii="Times New Roman" w:hAnsi="Times New Roman"/>
          <w:sz w:val="24"/>
          <w:szCs w:val="24"/>
        </w:rPr>
        <w:t xml:space="preserve">derecho a </w:t>
      </w:r>
      <w:r w:rsidR="000C0DE6" w:rsidRPr="00A101DF">
        <w:rPr>
          <w:rFonts w:ascii="Times New Roman" w:hAnsi="Times New Roman"/>
          <w:sz w:val="24"/>
          <w:szCs w:val="24"/>
        </w:rPr>
        <w:t xml:space="preserve">certificaciones, </w:t>
      </w:r>
      <w:r w:rsidR="00390636" w:rsidRPr="00A101DF">
        <w:rPr>
          <w:rFonts w:ascii="Times New Roman" w:hAnsi="Times New Roman"/>
          <w:sz w:val="24"/>
          <w:szCs w:val="24"/>
        </w:rPr>
        <w:t xml:space="preserve">entre otras muchas </w:t>
      </w:r>
      <w:r w:rsidR="00487E80" w:rsidRPr="00A101DF">
        <w:rPr>
          <w:rFonts w:ascii="Times New Roman" w:hAnsi="Times New Roman"/>
          <w:sz w:val="24"/>
          <w:szCs w:val="24"/>
        </w:rPr>
        <w:t xml:space="preserve">más </w:t>
      </w:r>
      <w:r w:rsidR="00204CA7">
        <w:rPr>
          <w:rFonts w:ascii="Times New Roman" w:hAnsi="Times New Roman"/>
          <w:sz w:val="24"/>
          <w:szCs w:val="24"/>
        </w:rPr>
        <w:t xml:space="preserve">prestaciones </w:t>
      </w:r>
      <w:r w:rsidR="00390636" w:rsidRPr="00A101DF">
        <w:rPr>
          <w:rFonts w:ascii="Times New Roman" w:hAnsi="Times New Roman"/>
          <w:sz w:val="24"/>
          <w:szCs w:val="24"/>
        </w:rPr>
        <w:t xml:space="preserve">como </w:t>
      </w:r>
      <w:r w:rsidR="00204CA7">
        <w:rPr>
          <w:rFonts w:ascii="Times New Roman" w:hAnsi="Times New Roman"/>
          <w:sz w:val="24"/>
          <w:szCs w:val="24"/>
        </w:rPr>
        <w:t xml:space="preserve">es </w:t>
      </w:r>
      <w:r w:rsidR="00390636" w:rsidRPr="00A101DF">
        <w:rPr>
          <w:rFonts w:ascii="Times New Roman" w:hAnsi="Times New Roman"/>
          <w:sz w:val="24"/>
          <w:szCs w:val="24"/>
        </w:rPr>
        <w:t>la o</w:t>
      </w:r>
      <w:r w:rsidR="00B31E57" w:rsidRPr="00A101DF">
        <w:rPr>
          <w:rFonts w:ascii="Times New Roman" w:hAnsi="Times New Roman"/>
          <w:sz w:val="24"/>
          <w:szCs w:val="24"/>
        </w:rPr>
        <w:t>btención</w:t>
      </w:r>
      <w:r w:rsidR="00487E80" w:rsidRPr="00A101DF">
        <w:rPr>
          <w:rFonts w:ascii="Times New Roman" w:hAnsi="Times New Roman"/>
          <w:sz w:val="24"/>
          <w:szCs w:val="24"/>
        </w:rPr>
        <w:t xml:space="preserve"> de </w:t>
      </w:r>
      <w:r w:rsidR="00B36059" w:rsidRPr="00A101DF">
        <w:rPr>
          <w:rFonts w:ascii="Times New Roman" w:hAnsi="Times New Roman"/>
          <w:sz w:val="24"/>
          <w:szCs w:val="24"/>
        </w:rPr>
        <w:t xml:space="preserve">extractos </w:t>
      </w:r>
      <w:r w:rsidR="00487E80" w:rsidRPr="00A101DF">
        <w:rPr>
          <w:rFonts w:ascii="Times New Roman" w:hAnsi="Times New Roman"/>
          <w:sz w:val="24"/>
          <w:szCs w:val="24"/>
        </w:rPr>
        <w:t>mensuales</w:t>
      </w:r>
      <w:r w:rsidR="00342733" w:rsidRPr="00A101DF">
        <w:rPr>
          <w:rFonts w:ascii="Times New Roman" w:hAnsi="Times New Roman"/>
          <w:sz w:val="24"/>
          <w:szCs w:val="24"/>
        </w:rPr>
        <w:t xml:space="preserve"> y </w:t>
      </w:r>
      <w:r w:rsidR="00487E80" w:rsidRPr="00A101DF">
        <w:rPr>
          <w:rFonts w:ascii="Times New Roman" w:hAnsi="Times New Roman"/>
          <w:sz w:val="24"/>
          <w:szCs w:val="24"/>
        </w:rPr>
        <w:t>anuales</w:t>
      </w:r>
      <w:r w:rsidR="007D7342" w:rsidRPr="00A101DF">
        <w:rPr>
          <w:rFonts w:ascii="Times New Roman" w:hAnsi="Times New Roman"/>
          <w:sz w:val="24"/>
          <w:szCs w:val="24"/>
        </w:rPr>
        <w:t xml:space="preserve"> de toda ésta información</w:t>
      </w:r>
      <w:r w:rsidR="00487E80" w:rsidRPr="00A101DF">
        <w:rPr>
          <w:rFonts w:ascii="Times New Roman" w:hAnsi="Times New Roman"/>
          <w:sz w:val="24"/>
          <w:szCs w:val="24"/>
        </w:rPr>
        <w:t>.</w:t>
      </w:r>
      <w:r w:rsidR="008C2C75" w:rsidRPr="00A101DF">
        <w:rPr>
          <w:rFonts w:ascii="Times New Roman" w:hAnsi="Times New Roman"/>
          <w:sz w:val="24"/>
          <w:szCs w:val="24"/>
        </w:rPr>
        <w:t xml:space="preserve"> </w:t>
      </w:r>
    </w:p>
    <w:p w14:paraId="2FF3D0A1" w14:textId="1515EE5E" w:rsidR="005C405E" w:rsidRPr="00A101DF" w:rsidRDefault="005A522E" w:rsidP="00644A8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D73D2">
        <w:rPr>
          <w:rFonts w:ascii="Times New Roman" w:hAnsi="Times New Roman"/>
          <w:sz w:val="24"/>
          <w:szCs w:val="24"/>
        </w:rPr>
        <w:t xml:space="preserve">El colectivo de trabajadores de administración y servicios del Departamento durante el año 2021 fue de 2.955 personas. </w:t>
      </w:r>
      <w:r w:rsidR="00DA40AD" w:rsidRPr="007D73D2">
        <w:rPr>
          <w:rFonts w:ascii="Times New Roman" w:hAnsi="Times New Roman"/>
          <w:sz w:val="24"/>
          <w:szCs w:val="24"/>
        </w:rPr>
        <w:t xml:space="preserve">Se gestionaron un total de 3.759 inscripciones </w:t>
      </w:r>
      <w:r w:rsidRPr="007D73D2">
        <w:rPr>
          <w:rFonts w:ascii="Times New Roman" w:hAnsi="Times New Roman"/>
          <w:sz w:val="24"/>
          <w:szCs w:val="24"/>
        </w:rPr>
        <w:t xml:space="preserve">en actividades formativas </w:t>
      </w:r>
      <w:r w:rsidR="00DA40AD" w:rsidRPr="007D73D2">
        <w:rPr>
          <w:rFonts w:ascii="Times New Roman" w:hAnsi="Times New Roman"/>
          <w:sz w:val="24"/>
          <w:szCs w:val="24"/>
        </w:rPr>
        <w:t xml:space="preserve">que corresponden a </w:t>
      </w:r>
      <w:r w:rsidRPr="007D73D2">
        <w:rPr>
          <w:rFonts w:ascii="Times New Roman" w:hAnsi="Times New Roman"/>
          <w:sz w:val="24"/>
          <w:szCs w:val="24"/>
        </w:rPr>
        <w:t xml:space="preserve">un total de </w:t>
      </w:r>
      <w:r w:rsidR="00DA40AD" w:rsidRPr="007D73D2">
        <w:rPr>
          <w:rFonts w:ascii="Times New Roman" w:hAnsi="Times New Roman"/>
          <w:sz w:val="24"/>
          <w:szCs w:val="24"/>
        </w:rPr>
        <w:t>31.386 horas de formación.</w:t>
      </w:r>
      <w:r w:rsidRPr="007D73D2">
        <w:rPr>
          <w:rFonts w:ascii="Times New Roman" w:hAnsi="Times New Roman"/>
          <w:sz w:val="24"/>
          <w:szCs w:val="24"/>
        </w:rPr>
        <w:t xml:space="preserve"> El número de actividades </w:t>
      </w:r>
      <w:r w:rsidR="00743F24" w:rsidRPr="007D73D2">
        <w:rPr>
          <w:rFonts w:ascii="Times New Roman" w:hAnsi="Times New Roman"/>
          <w:sz w:val="24"/>
          <w:szCs w:val="24"/>
        </w:rPr>
        <w:t xml:space="preserve">propias </w:t>
      </w:r>
      <w:r w:rsidRPr="007D73D2">
        <w:rPr>
          <w:rFonts w:ascii="Times New Roman" w:hAnsi="Times New Roman"/>
          <w:sz w:val="24"/>
          <w:szCs w:val="24"/>
        </w:rPr>
        <w:t>organizada</w:t>
      </w:r>
      <w:r w:rsidR="00B17646" w:rsidRPr="007D73D2">
        <w:rPr>
          <w:rFonts w:ascii="Times New Roman" w:hAnsi="Times New Roman"/>
          <w:sz w:val="24"/>
          <w:szCs w:val="24"/>
        </w:rPr>
        <w:t>s por el Depart</w:t>
      </w:r>
      <w:r w:rsidR="007D73D2">
        <w:rPr>
          <w:rFonts w:ascii="Times New Roman" w:hAnsi="Times New Roman"/>
          <w:sz w:val="24"/>
          <w:szCs w:val="24"/>
        </w:rPr>
        <w:t>amento fue de 77, y se gestionaron 276 que corresponden a formaciones de l’Escola d’Admistració Pública de Catalunya.</w:t>
      </w:r>
    </w:p>
    <w:p w14:paraId="353863A0" w14:textId="03B2D4A9" w:rsidR="00B36059" w:rsidRPr="00A101DF" w:rsidRDefault="00D77C13" w:rsidP="00245D0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>A finales del 2021</w:t>
      </w:r>
      <w:r w:rsidR="0098061F" w:rsidRPr="00A101DF">
        <w:rPr>
          <w:rFonts w:ascii="Times New Roman" w:hAnsi="Times New Roman"/>
          <w:sz w:val="24"/>
          <w:szCs w:val="24"/>
        </w:rPr>
        <w:t xml:space="preserve"> se analiza la situación de la gestión de la formación en el Departamento de Interior y se detectan dos problemas:</w:t>
      </w:r>
    </w:p>
    <w:p w14:paraId="5E30EE36" w14:textId="62B68611" w:rsidR="0098061F" w:rsidRPr="00A101DF" w:rsidRDefault="0098061F" w:rsidP="00732045">
      <w:pPr>
        <w:pStyle w:val="Pargrafdel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No existe una cultura colaborativa entre las personas interlocutoras y la UGCAF. </w:t>
      </w:r>
      <w:r w:rsidR="00243755" w:rsidRPr="00A101DF">
        <w:rPr>
          <w:rFonts w:ascii="Times New Roman" w:hAnsi="Times New Roman"/>
          <w:sz w:val="24"/>
          <w:szCs w:val="24"/>
        </w:rPr>
        <w:t xml:space="preserve">Cada persona interlocutora se relaciona de forma individual con la </w:t>
      </w:r>
      <w:r w:rsidR="00204CA7">
        <w:rPr>
          <w:rFonts w:ascii="Times New Roman" w:hAnsi="Times New Roman"/>
          <w:sz w:val="24"/>
          <w:szCs w:val="24"/>
        </w:rPr>
        <w:t>Unidad</w:t>
      </w:r>
      <w:r w:rsidR="00243755" w:rsidRPr="00A101DF">
        <w:rPr>
          <w:rFonts w:ascii="Times New Roman" w:hAnsi="Times New Roman"/>
          <w:sz w:val="24"/>
          <w:szCs w:val="24"/>
        </w:rPr>
        <w:t xml:space="preserve">. </w:t>
      </w:r>
    </w:p>
    <w:p w14:paraId="538C8A52" w14:textId="6A62EADE" w:rsidR="0098061F" w:rsidRPr="00A101DF" w:rsidRDefault="0098061F" w:rsidP="0098061F">
      <w:pPr>
        <w:pStyle w:val="Pargrafdellista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El programa </w:t>
      </w:r>
      <w:r w:rsidR="00C779D0">
        <w:rPr>
          <w:rFonts w:ascii="Times New Roman" w:hAnsi="Times New Roman"/>
          <w:sz w:val="24"/>
          <w:szCs w:val="24"/>
        </w:rPr>
        <w:t xml:space="preserve">FORMINT, </w:t>
      </w:r>
      <w:r w:rsidRPr="00A101DF">
        <w:rPr>
          <w:rFonts w:ascii="Times New Roman" w:hAnsi="Times New Roman"/>
          <w:sz w:val="24"/>
          <w:szCs w:val="24"/>
        </w:rPr>
        <w:t xml:space="preserve">desde su creación </w:t>
      </w:r>
      <w:r w:rsidR="00D77C13" w:rsidRPr="00A101DF">
        <w:rPr>
          <w:rFonts w:ascii="Times New Roman" w:hAnsi="Times New Roman"/>
          <w:sz w:val="24"/>
          <w:szCs w:val="24"/>
        </w:rPr>
        <w:t>en el año 2012</w:t>
      </w:r>
      <w:r w:rsidR="00C779D0">
        <w:rPr>
          <w:rFonts w:ascii="Times New Roman" w:hAnsi="Times New Roman"/>
          <w:sz w:val="24"/>
          <w:szCs w:val="24"/>
        </w:rPr>
        <w:t>,</w:t>
      </w:r>
      <w:r w:rsidR="00D77C13" w:rsidRPr="00A101DF">
        <w:rPr>
          <w:rFonts w:ascii="Times New Roman" w:hAnsi="Times New Roman"/>
          <w:sz w:val="24"/>
          <w:szCs w:val="24"/>
        </w:rPr>
        <w:t xml:space="preserve"> </w:t>
      </w:r>
      <w:r w:rsidRPr="00A101DF">
        <w:rPr>
          <w:rFonts w:ascii="Times New Roman" w:hAnsi="Times New Roman"/>
          <w:sz w:val="24"/>
          <w:szCs w:val="24"/>
        </w:rPr>
        <w:t xml:space="preserve">ha sido de uso exclusivo de la UGCAF. Se valora </w:t>
      </w:r>
      <w:r w:rsidR="00D611DC" w:rsidRPr="00A101DF">
        <w:rPr>
          <w:rFonts w:ascii="Times New Roman" w:hAnsi="Times New Roman"/>
          <w:sz w:val="24"/>
          <w:szCs w:val="24"/>
        </w:rPr>
        <w:t xml:space="preserve">positivamente </w:t>
      </w:r>
      <w:r w:rsidRPr="00A101DF">
        <w:rPr>
          <w:rFonts w:ascii="Times New Roman" w:hAnsi="Times New Roman"/>
          <w:sz w:val="24"/>
          <w:szCs w:val="24"/>
        </w:rPr>
        <w:t>que es una herramienta que proporciona un conocimiento de la evolución de toda la formación del personal.</w:t>
      </w:r>
    </w:p>
    <w:p w14:paraId="10860926" w14:textId="6AA817F8" w:rsidR="0098061F" w:rsidRDefault="0098061F" w:rsidP="0098061F">
      <w:pPr>
        <w:pStyle w:val="Pargrafdel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3622215A" w14:textId="55488097" w:rsidR="00501E99" w:rsidRPr="00501E99" w:rsidRDefault="00501E99" w:rsidP="00CA30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376262" w14:textId="164047F7" w:rsidR="00713BEC" w:rsidRPr="00243755" w:rsidRDefault="002B7CA3" w:rsidP="00243755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escripción de la propuesta </w:t>
      </w:r>
    </w:p>
    <w:p w14:paraId="437319F4" w14:textId="28E84B06" w:rsidR="00243755" w:rsidRPr="00A101DF" w:rsidRDefault="00243755" w:rsidP="003427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>Para el primer problema detectado</w:t>
      </w:r>
      <w:r w:rsidR="00D611DC" w:rsidRPr="00A101DF">
        <w:rPr>
          <w:rFonts w:ascii="Times New Roman" w:hAnsi="Times New Roman"/>
          <w:sz w:val="24"/>
          <w:szCs w:val="24"/>
        </w:rPr>
        <w:t xml:space="preserve">, </w:t>
      </w:r>
      <w:r w:rsidR="00F115AE" w:rsidRPr="00A101DF">
        <w:rPr>
          <w:rFonts w:ascii="Times New Roman" w:hAnsi="Times New Roman"/>
          <w:sz w:val="24"/>
          <w:szCs w:val="24"/>
        </w:rPr>
        <w:t>falta de cultura colaborativa</w:t>
      </w:r>
      <w:r w:rsidR="00D611DC" w:rsidRPr="00A101DF">
        <w:rPr>
          <w:rFonts w:ascii="Times New Roman" w:hAnsi="Times New Roman"/>
          <w:sz w:val="24"/>
          <w:szCs w:val="24"/>
        </w:rPr>
        <w:t xml:space="preserve">, </w:t>
      </w:r>
      <w:r w:rsidRPr="00A101DF">
        <w:rPr>
          <w:rFonts w:ascii="Times New Roman" w:hAnsi="Times New Roman"/>
          <w:sz w:val="24"/>
          <w:szCs w:val="24"/>
        </w:rPr>
        <w:t>se proponen dos líneas de actuación:</w:t>
      </w:r>
    </w:p>
    <w:p w14:paraId="54ED31A8" w14:textId="01002935" w:rsidR="00243755" w:rsidRPr="00A101DF" w:rsidRDefault="00243755" w:rsidP="00243755">
      <w:pPr>
        <w:pStyle w:val="Pargrafdel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Creación de un equipo </w:t>
      </w:r>
      <w:r w:rsidRPr="005F3213">
        <w:rPr>
          <w:rFonts w:ascii="Times New Roman" w:hAnsi="Times New Roman"/>
          <w:i/>
          <w:sz w:val="24"/>
          <w:szCs w:val="24"/>
        </w:rPr>
        <w:t xml:space="preserve">teams </w:t>
      </w:r>
      <w:r w:rsidRPr="00A101DF">
        <w:rPr>
          <w:rFonts w:ascii="Times New Roman" w:hAnsi="Times New Roman"/>
          <w:sz w:val="24"/>
          <w:szCs w:val="24"/>
        </w:rPr>
        <w:t>que ponga en contacto a las personas interlocutoras y a la UGCAF con la voluntad de poner en común aquellas cuestiones, dudas o información que pueda ser de utilidad a todo el grupo</w:t>
      </w:r>
      <w:r w:rsidR="00501E99" w:rsidRPr="00A101DF">
        <w:rPr>
          <w:rFonts w:ascii="Times New Roman" w:hAnsi="Times New Roman"/>
          <w:sz w:val="24"/>
          <w:szCs w:val="24"/>
        </w:rPr>
        <w:t>.</w:t>
      </w:r>
    </w:p>
    <w:p w14:paraId="64DC634C" w14:textId="3C237B24" w:rsidR="00243755" w:rsidRPr="00A101DF" w:rsidRDefault="00243755" w:rsidP="00501E99">
      <w:pPr>
        <w:pStyle w:val="Pargrafdel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Realizar, como mínimo, dos </w:t>
      </w:r>
      <w:r w:rsidR="00501E99" w:rsidRPr="00A101DF">
        <w:rPr>
          <w:rFonts w:ascii="Times New Roman" w:hAnsi="Times New Roman"/>
          <w:sz w:val="24"/>
          <w:szCs w:val="24"/>
        </w:rPr>
        <w:t xml:space="preserve">reuniones anuales donde poder explicar la </w:t>
      </w:r>
      <w:r w:rsidR="00CA30CB">
        <w:rPr>
          <w:rFonts w:ascii="Times New Roman" w:hAnsi="Times New Roman"/>
          <w:sz w:val="24"/>
          <w:szCs w:val="24"/>
        </w:rPr>
        <w:t>elaboración</w:t>
      </w:r>
      <w:r w:rsidR="00D77C13" w:rsidRPr="00A101DF">
        <w:rPr>
          <w:rFonts w:ascii="Times New Roman" w:hAnsi="Times New Roman"/>
          <w:sz w:val="24"/>
          <w:szCs w:val="24"/>
        </w:rPr>
        <w:t xml:space="preserve"> y </w:t>
      </w:r>
      <w:r w:rsidR="00501E99" w:rsidRPr="00A101DF">
        <w:rPr>
          <w:rFonts w:ascii="Times New Roman" w:hAnsi="Times New Roman"/>
          <w:sz w:val="24"/>
          <w:szCs w:val="24"/>
        </w:rPr>
        <w:t xml:space="preserve">ejecución del plan anual de formación, y </w:t>
      </w:r>
      <w:r w:rsidR="00D77C13" w:rsidRPr="00A101DF">
        <w:rPr>
          <w:rFonts w:ascii="Times New Roman" w:hAnsi="Times New Roman"/>
          <w:sz w:val="24"/>
          <w:szCs w:val="24"/>
        </w:rPr>
        <w:t xml:space="preserve">generar entre todos un dialogo en directo para tratar </w:t>
      </w:r>
      <w:r w:rsidR="00455B6F">
        <w:rPr>
          <w:rFonts w:ascii="Times New Roman" w:hAnsi="Times New Roman"/>
          <w:sz w:val="24"/>
          <w:szCs w:val="24"/>
        </w:rPr>
        <w:t xml:space="preserve">temas que puedan ser de interés: </w:t>
      </w:r>
      <w:r w:rsidR="00455B6F" w:rsidRPr="007D73D2">
        <w:rPr>
          <w:rFonts w:ascii="Times New Roman" w:hAnsi="Times New Roman"/>
          <w:sz w:val="24"/>
          <w:szCs w:val="24"/>
        </w:rPr>
        <w:t xml:space="preserve">plazos de difusión e inscripciones, criterios de selección, bajas y renuncias en los cursos, y necesidades puntuales de formación </w:t>
      </w:r>
      <w:r w:rsidR="00B17646" w:rsidRPr="007D73D2">
        <w:rPr>
          <w:rFonts w:ascii="Times New Roman" w:hAnsi="Times New Roman"/>
          <w:sz w:val="24"/>
          <w:szCs w:val="24"/>
        </w:rPr>
        <w:t xml:space="preserve">a medida </w:t>
      </w:r>
      <w:r w:rsidR="00455B6F" w:rsidRPr="007D73D2">
        <w:rPr>
          <w:rFonts w:ascii="Times New Roman" w:hAnsi="Times New Roman"/>
          <w:sz w:val="24"/>
          <w:szCs w:val="24"/>
        </w:rPr>
        <w:t>que puedan detectar las personas interlocutoras entre su personal, entre otros.</w:t>
      </w:r>
    </w:p>
    <w:p w14:paraId="7F6300FA" w14:textId="3B6C491C" w:rsidR="00501E99" w:rsidRPr="00A101DF" w:rsidRDefault="00501E99" w:rsidP="00501E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Para el segundo problema </w:t>
      </w:r>
      <w:r w:rsidR="00D611DC" w:rsidRPr="00A101DF">
        <w:rPr>
          <w:rFonts w:ascii="Times New Roman" w:hAnsi="Times New Roman"/>
          <w:sz w:val="24"/>
          <w:szCs w:val="24"/>
        </w:rPr>
        <w:t xml:space="preserve">detectado, utilización de forma exclusiva de </w:t>
      </w:r>
      <w:r w:rsidRPr="00A101DF">
        <w:rPr>
          <w:rFonts w:ascii="Times New Roman" w:hAnsi="Times New Roman"/>
          <w:sz w:val="24"/>
          <w:szCs w:val="24"/>
        </w:rPr>
        <w:t>FORMINT por la UGCAF</w:t>
      </w:r>
      <w:r w:rsidR="00D611DC" w:rsidRPr="00A101DF">
        <w:rPr>
          <w:rFonts w:ascii="Times New Roman" w:hAnsi="Times New Roman"/>
          <w:sz w:val="24"/>
          <w:szCs w:val="24"/>
        </w:rPr>
        <w:t xml:space="preserve">, </w:t>
      </w:r>
      <w:r w:rsidRPr="00A101DF">
        <w:rPr>
          <w:rFonts w:ascii="Times New Roman" w:hAnsi="Times New Roman"/>
          <w:sz w:val="24"/>
          <w:szCs w:val="24"/>
        </w:rPr>
        <w:t xml:space="preserve">se </w:t>
      </w:r>
      <w:r w:rsidR="00F80539" w:rsidRPr="00A101DF">
        <w:rPr>
          <w:rFonts w:ascii="Times New Roman" w:hAnsi="Times New Roman"/>
          <w:sz w:val="24"/>
          <w:szCs w:val="24"/>
        </w:rPr>
        <w:t xml:space="preserve">realiza un análisis conjunto entre la UGCAF i los responsables </w:t>
      </w:r>
      <w:r w:rsidR="00F80539" w:rsidRPr="007D73D2">
        <w:rPr>
          <w:rFonts w:ascii="Times New Roman" w:hAnsi="Times New Roman"/>
          <w:sz w:val="24"/>
          <w:szCs w:val="24"/>
        </w:rPr>
        <w:t xml:space="preserve">del Área </w:t>
      </w:r>
      <w:r w:rsidR="005C405E" w:rsidRPr="007D73D2">
        <w:rPr>
          <w:rFonts w:ascii="Times New Roman" w:hAnsi="Times New Roman"/>
          <w:sz w:val="24"/>
          <w:szCs w:val="24"/>
        </w:rPr>
        <w:t>de Tecnologías de l</w:t>
      </w:r>
      <w:r w:rsidR="00A32353" w:rsidRPr="007D73D2">
        <w:rPr>
          <w:rFonts w:ascii="Times New Roman" w:hAnsi="Times New Roman"/>
          <w:sz w:val="24"/>
          <w:szCs w:val="24"/>
        </w:rPr>
        <w:t xml:space="preserve">a Información y Comunicación </w:t>
      </w:r>
      <w:r w:rsidR="00F80539" w:rsidRPr="007D73D2">
        <w:rPr>
          <w:rFonts w:ascii="Times New Roman" w:hAnsi="Times New Roman"/>
          <w:sz w:val="24"/>
          <w:szCs w:val="24"/>
        </w:rPr>
        <w:t xml:space="preserve">del Departamento </w:t>
      </w:r>
      <w:r w:rsidR="00B17646" w:rsidRPr="007D73D2">
        <w:rPr>
          <w:rFonts w:ascii="Times New Roman" w:hAnsi="Times New Roman"/>
          <w:sz w:val="24"/>
          <w:szCs w:val="24"/>
        </w:rPr>
        <w:t xml:space="preserve">(TIC) </w:t>
      </w:r>
      <w:r w:rsidR="00F80539" w:rsidRPr="007D73D2">
        <w:rPr>
          <w:rFonts w:ascii="Times New Roman" w:hAnsi="Times New Roman"/>
          <w:sz w:val="24"/>
          <w:szCs w:val="24"/>
        </w:rPr>
        <w:t xml:space="preserve">para </w:t>
      </w:r>
      <w:r w:rsidR="00CA30CB" w:rsidRPr="007D73D2">
        <w:rPr>
          <w:rFonts w:ascii="Times New Roman" w:hAnsi="Times New Roman"/>
          <w:sz w:val="24"/>
          <w:szCs w:val="24"/>
        </w:rPr>
        <w:t>poder d</w:t>
      </w:r>
      <w:r w:rsidR="00CA30CB">
        <w:rPr>
          <w:rFonts w:ascii="Times New Roman" w:hAnsi="Times New Roman"/>
          <w:sz w:val="24"/>
          <w:szCs w:val="24"/>
        </w:rPr>
        <w:t xml:space="preserve">ar </w:t>
      </w:r>
      <w:r w:rsidR="00CA30CB" w:rsidRPr="005C405E">
        <w:rPr>
          <w:rFonts w:ascii="Times New Roman" w:hAnsi="Times New Roman"/>
          <w:sz w:val="24"/>
          <w:szCs w:val="24"/>
        </w:rPr>
        <w:t>acceso</w:t>
      </w:r>
      <w:r w:rsidR="006C4859" w:rsidRPr="005C405E">
        <w:rPr>
          <w:rFonts w:ascii="Times New Roman" w:hAnsi="Times New Roman"/>
          <w:sz w:val="24"/>
          <w:szCs w:val="24"/>
        </w:rPr>
        <w:t xml:space="preserve"> al aplicativo</w:t>
      </w:r>
      <w:r w:rsidR="00CA30CB" w:rsidRPr="005C405E">
        <w:rPr>
          <w:rFonts w:ascii="Times New Roman" w:hAnsi="Times New Roman"/>
          <w:sz w:val="24"/>
          <w:szCs w:val="24"/>
        </w:rPr>
        <w:t xml:space="preserve"> </w:t>
      </w:r>
      <w:r w:rsidR="005C405E">
        <w:rPr>
          <w:rFonts w:ascii="Times New Roman" w:hAnsi="Times New Roman"/>
          <w:sz w:val="24"/>
          <w:szCs w:val="24"/>
        </w:rPr>
        <w:t>a las personas interlocutoras.</w:t>
      </w:r>
      <w:r w:rsidR="00F80539" w:rsidRPr="00A101DF">
        <w:rPr>
          <w:rFonts w:ascii="Times New Roman" w:hAnsi="Times New Roman"/>
          <w:sz w:val="24"/>
          <w:szCs w:val="24"/>
        </w:rPr>
        <w:t xml:space="preserve"> Se pretende compartir el conocimiento histórico que facilita la aplicación y proporcionar mayor autonomía en la obtención </w:t>
      </w:r>
      <w:r w:rsidR="00D77C13" w:rsidRPr="00A101DF">
        <w:rPr>
          <w:rFonts w:ascii="Times New Roman" w:hAnsi="Times New Roman"/>
          <w:sz w:val="24"/>
          <w:szCs w:val="24"/>
        </w:rPr>
        <w:t xml:space="preserve">y gestión </w:t>
      </w:r>
      <w:r w:rsidR="00F80539" w:rsidRPr="00A101DF">
        <w:rPr>
          <w:rFonts w:ascii="Times New Roman" w:hAnsi="Times New Roman"/>
          <w:sz w:val="24"/>
          <w:szCs w:val="24"/>
        </w:rPr>
        <w:t>de la información.</w:t>
      </w:r>
    </w:p>
    <w:p w14:paraId="45709A65" w14:textId="448B3763" w:rsidR="00243755" w:rsidRDefault="00243755" w:rsidP="00D611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D1907D" w14:textId="5123A952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esarrollo de la propuesta </w:t>
      </w:r>
    </w:p>
    <w:p w14:paraId="12E1500C" w14:textId="08B54DAF" w:rsidR="009E001A" w:rsidRPr="00A101DF" w:rsidRDefault="00FF0F89" w:rsidP="003427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El 13 de enero del 2022 se crea el grupo de </w:t>
      </w:r>
      <w:r w:rsidRPr="005F3213">
        <w:rPr>
          <w:rFonts w:ascii="Times New Roman" w:hAnsi="Times New Roman"/>
          <w:i/>
          <w:sz w:val="24"/>
          <w:szCs w:val="24"/>
        </w:rPr>
        <w:t>teams</w:t>
      </w:r>
      <w:r w:rsidRPr="00A101DF">
        <w:rPr>
          <w:rFonts w:ascii="Times New Roman" w:hAnsi="Times New Roman"/>
          <w:sz w:val="24"/>
          <w:szCs w:val="24"/>
        </w:rPr>
        <w:t xml:space="preserve">. Participan en él las 4 personas que </w:t>
      </w:r>
      <w:r w:rsidR="009E001A" w:rsidRPr="00A101DF">
        <w:rPr>
          <w:rFonts w:ascii="Times New Roman" w:hAnsi="Times New Roman"/>
          <w:sz w:val="24"/>
          <w:szCs w:val="24"/>
        </w:rPr>
        <w:t>conforman la UGCAF</w:t>
      </w:r>
      <w:r w:rsidR="00D611DC" w:rsidRPr="00A101DF">
        <w:rPr>
          <w:rFonts w:ascii="Times New Roman" w:hAnsi="Times New Roman"/>
          <w:sz w:val="24"/>
          <w:szCs w:val="24"/>
        </w:rPr>
        <w:t xml:space="preserve"> y </w:t>
      </w:r>
      <w:r w:rsidR="009E001A" w:rsidRPr="00A101DF">
        <w:rPr>
          <w:rFonts w:ascii="Times New Roman" w:hAnsi="Times New Roman"/>
          <w:sz w:val="24"/>
          <w:szCs w:val="24"/>
        </w:rPr>
        <w:t xml:space="preserve">37 personas interlocutoras del Departamento para la </w:t>
      </w:r>
      <w:r w:rsidR="009E001A" w:rsidRPr="005C405E">
        <w:rPr>
          <w:rFonts w:ascii="Times New Roman" w:hAnsi="Times New Roman"/>
          <w:sz w:val="24"/>
          <w:szCs w:val="24"/>
        </w:rPr>
        <w:t>formación.</w:t>
      </w:r>
      <w:r w:rsidR="009E001A" w:rsidRPr="00A101DF">
        <w:rPr>
          <w:rFonts w:ascii="Times New Roman" w:hAnsi="Times New Roman"/>
          <w:sz w:val="24"/>
          <w:szCs w:val="24"/>
        </w:rPr>
        <w:t xml:space="preserve"> </w:t>
      </w:r>
    </w:p>
    <w:p w14:paraId="6A5B8B25" w14:textId="72A463AE" w:rsidR="00A47D28" w:rsidRPr="00A101DF" w:rsidRDefault="00C779D0" w:rsidP="00A47D2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lo largo d</w:t>
      </w:r>
      <w:r w:rsidR="009E001A" w:rsidRPr="00A101DF">
        <w:rPr>
          <w:rFonts w:ascii="Times New Roman" w:hAnsi="Times New Roman"/>
          <w:sz w:val="24"/>
          <w:szCs w:val="24"/>
        </w:rPr>
        <w:t>el año 2022 se ha ido compartiendo diferente información</w:t>
      </w:r>
      <w:r w:rsidR="00A32353">
        <w:rPr>
          <w:rFonts w:ascii="Times New Roman" w:hAnsi="Times New Roman"/>
          <w:sz w:val="24"/>
          <w:szCs w:val="24"/>
        </w:rPr>
        <w:t xml:space="preserve"> a través del grupo creado en</w:t>
      </w:r>
      <w:r w:rsidR="00A32353" w:rsidRPr="005F3213">
        <w:rPr>
          <w:rFonts w:ascii="Times New Roman" w:hAnsi="Times New Roman"/>
          <w:i/>
          <w:sz w:val="24"/>
          <w:szCs w:val="24"/>
        </w:rPr>
        <w:t xml:space="preserve"> teams</w:t>
      </w:r>
      <w:r w:rsidR="00A32353" w:rsidRPr="007D73D2">
        <w:rPr>
          <w:rFonts w:ascii="Times New Roman" w:hAnsi="Times New Roman"/>
          <w:sz w:val="24"/>
          <w:szCs w:val="24"/>
        </w:rPr>
        <w:t xml:space="preserve">, teniendo en cuenta que es una herramienta </w:t>
      </w:r>
      <w:r w:rsidR="00B17646" w:rsidRPr="007D73D2">
        <w:rPr>
          <w:rFonts w:ascii="Times New Roman" w:hAnsi="Times New Roman"/>
          <w:sz w:val="24"/>
          <w:szCs w:val="24"/>
        </w:rPr>
        <w:t xml:space="preserve">en línea </w:t>
      </w:r>
      <w:r w:rsidR="00A32353" w:rsidRPr="007D73D2">
        <w:rPr>
          <w:rFonts w:ascii="Times New Roman" w:hAnsi="Times New Roman"/>
          <w:sz w:val="24"/>
          <w:szCs w:val="24"/>
        </w:rPr>
        <w:t>corporativa que</w:t>
      </w:r>
      <w:r w:rsidR="00A47D28" w:rsidRPr="007D73D2">
        <w:rPr>
          <w:rFonts w:ascii="Times New Roman" w:hAnsi="Times New Roman"/>
          <w:sz w:val="24"/>
          <w:szCs w:val="24"/>
        </w:rPr>
        <w:t xml:space="preserve"> ayuda a una transformación digital de la administración pública con la implementación de nuevas formas de trabajar más ágiles y colaborativas.</w:t>
      </w:r>
      <w:r w:rsidR="00A47D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001A" w:rsidRPr="00A101DF">
        <w:rPr>
          <w:rFonts w:ascii="Times New Roman" w:hAnsi="Times New Roman"/>
          <w:sz w:val="24"/>
          <w:szCs w:val="24"/>
        </w:rPr>
        <w:t xml:space="preserve">Destacamos </w:t>
      </w:r>
      <w:r w:rsidR="00B17646">
        <w:rPr>
          <w:rFonts w:ascii="Times New Roman" w:hAnsi="Times New Roman"/>
          <w:sz w:val="24"/>
          <w:szCs w:val="24"/>
        </w:rPr>
        <w:t xml:space="preserve">la implementación digital de: </w:t>
      </w:r>
      <w:r w:rsidR="009E001A" w:rsidRPr="00A101DF">
        <w:rPr>
          <w:rFonts w:ascii="Times New Roman" w:hAnsi="Times New Roman"/>
          <w:sz w:val="24"/>
          <w:szCs w:val="24"/>
        </w:rPr>
        <w:t xml:space="preserve">los manuales de uso del aplicativo FORMINT, creados especialmente </w:t>
      </w:r>
      <w:r w:rsidR="00E52DDB">
        <w:rPr>
          <w:rFonts w:ascii="Times New Roman" w:hAnsi="Times New Roman"/>
          <w:sz w:val="24"/>
          <w:szCs w:val="24"/>
        </w:rPr>
        <w:t xml:space="preserve">para las personas interlocutoras </w:t>
      </w:r>
      <w:r w:rsidR="009E001A" w:rsidRPr="00A101DF">
        <w:rPr>
          <w:rFonts w:ascii="Times New Roman" w:hAnsi="Times New Roman"/>
          <w:sz w:val="24"/>
          <w:szCs w:val="24"/>
        </w:rPr>
        <w:t xml:space="preserve">en el momento </w:t>
      </w:r>
      <w:r w:rsidR="00E52DDB">
        <w:rPr>
          <w:rFonts w:ascii="Times New Roman" w:hAnsi="Times New Roman"/>
          <w:sz w:val="24"/>
          <w:szCs w:val="24"/>
        </w:rPr>
        <w:t xml:space="preserve">en que se les facilita </w:t>
      </w:r>
      <w:r w:rsidR="00172DD5">
        <w:rPr>
          <w:rFonts w:ascii="Times New Roman" w:hAnsi="Times New Roman"/>
          <w:sz w:val="24"/>
          <w:szCs w:val="24"/>
        </w:rPr>
        <w:t>el acceso</w:t>
      </w:r>
      <w:r w:rsidR="009E001A" w:rsidRPr="00A101DF">
        <w:rPr>
          <w:rFonts w:ascii="Times New Roman" w:hAnsi="Times New Roman"/>
          <w:sz w:val="24"/>
          <w:szCs w:val="24"/>
        </w:rPr>
        <w:t xml:space="preserve">, actas de las reuniones mantenidas, y documentos semestrales de </w:t>
      </w:r>
      <w:r w:rsidR="00D90404" w:rsidRPr="00A101DF">
        <w:rPr>
          <w:rFonts w:ascii="Times New Roman" w:hAnsi="Times New Roman"/>
          <w:sz w:val="24"/>
          <w:szCs w:val="24"/>
        </w:rPr>
        <w:t xml:space="preserve">la </w:t>
      </w:r>
      <w:r w:rsidR="009E001A" w:rsidRPr="00A101DF">
        <w:rPr>
          <w:rFonts w:ascii="Times New Roman" w:hAnsi="Times New Roman"/>
          <w:sz w:val="24"/>
          <w:szCs w:val="24"/>
        </w:rPr>
        <w:t xml:space="preserve">difusión del programa de formación. </w:t>
      </w:r>
      <w:r w:rsidR="00D77C13" w:rsidRPr="00A101DF">
        <w:rPr>
          <w:rFonts w:ascii="Times New Roman" w:hAnsi="Times New Roman"/>
          <w:sz w:val="24"/>
          <w:szCs w:val="24"/>
        </w:rPr>
        <w:t>S</w:t>
      </w:r>
      <w:r w:rsidR="009E001A" w:rsidRPr="00A101DF">
        <w:rPr>
          <w:rFonts w:ascii="Times New Roman" w:hAnsi="Times New Roman"/>
          <w:sz w:val="24"/>
          <w:szCs w:val="24"/>
        </w:rPr>
        <w:t xml:space="preserve">e </w:t>
      </w:r>
      <w:r w:rsidR="00D90404" w:rsidRPr="00A101DF">
        <w:rPr>
          <w:rFonts w:ascii="Times New Roman" w:hAnsi="Times New Roman"/>
          <w:sz w:val="24"/>
          <w:szCs w:val="24"/>
        </w:rPr>
        <w:t xml:space="preserve">han puesto en común </w:t>
      </w:r>
      <w:r w:rsidR="009E001A" w:rsidRPr="00A101DF">
        <w:rPr>
          <w:rFonts w:ascii="Times New Roman" w:hAnsi="Times New Roman"/>
          <w:sz w:val="24"/>
          <w:szCs w:val="24"/>
        </w:rPr>
        <w:t xml:space="preserve">los plazos más </w:t>
      </w:r>
      <w:r w:rsidR="00D77C13" w:rsidRPr="00A101DF">
        <w:rPr>
          <w:rFonts w:ascii="Times New Roman" w:hAnsi="Times New Roman"/>
          <w:sz w:val="24"/>
          <w:szCs w:val="24"/>
        </w:rPr>
        <w:t xml:space="preserve">relevantes de </w:t>
      </w:r>
      <w:r w:rsidR="00D90404" w:rsidRPr="00A101DF">
        <w:rPr>
          <w:rFonts w:ascii="Times New Roman" w:hAnsi="Times New Roman"/>
          <w:sz w:val="24"/>
          <w:szCs w:val="24"/>
        </w:rPr>
        <w:t xml:space="preserve">toda esta </w:t>
      </w:r>
      <w:r w:rsidR="00D77C13" w:rsidRPr="00A101DF">
        <w:rPr>
          <w:rFonts w:ascii="Times New Roman" w:hAnsi="Times New Roman"/>
          <w:sz w:val="24"/>
          <w:szCs w:val="24"/>
        </w:rPr>
        <w:t>gestión.</w:t>
      </w:r>
      <w:r>
        <w:rPr>
          <w:rFonts w:ascii="Times New Roman" w:hAnsi="Times New Roman"/>
          <w:sz w:val="24"/>
          <w:szCs w:val="24"/>
        </w:rPr>
        <w:t xml:space="preserve"> Este canal ha permitido mantener una vía abierta </w:t>
      </w:r>
      <w:r w:rsidR="00CA30CB">
        <w:rPr>
          <w:rFonts w:ascii="Times New Roman" w:hAnsi="Times New Roman"/>
          <w:sz w:val="24"/>
          <w:szCs w:val="24"/>
        </w:rPr>
        <w:t xml:space="preserve">de diálogo </w:t>
      </w:r>
      <w:r w:rsidR="00B17646">
        <w:rPr>
          <w:rFonts w:ascii="Times New Roman" w:hAnsi="Times New Roman"/>
          <w:sz w:val="24"/>
          <w:szCs w:val="24"/>
        </w:rPr>
        <w:t xml:space="preserve">en línea </w:t>
      </w:r>
      <w:r>
        <w:rPr>
          <w:rFonts w:ascii="Times New Roman" w:hAnsi="Times New Roman"/>
          <w:sz w:val="24"/>
          <w:szCs w:val="24"/>
        </w:rPr>
        <w:t>para poder dar r</w:t>
      </w:r>
      <w:r w:rsidR="00CA30CB">
        <w:rPr>
          <w:rFonts w:ascii="Times New Roman" w:hAnsi="Times New Roman"/>
          <w:sz w:val="24"/>
          <w:szCs w:val="24"/>
        </w:rPr>
        <w:t>espuesta rápida a las consultas</w:t>
      </w:r>
      <w:r>
        <w:rPr>
          <w:rFonts w:ascii="Times New Roman" w:hAnsi="Times New Roman"/>
          <w:sz w:val="24"/>
          <w:szCs w:val="24"/>
        </w:rPr>
        <w:t>.</w:t>
      </w:r>
    </w:p>
    <w:p w14:paraId="51DEA5A7" w14:textId="61334EAE" w:rsidR="00FF0F89" w:rsidRPr="00A101DF" w:rsidRDefault="00C779D0" w:rsidP="00D9040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han realizado</w:t>
      </w:r>
      <w:r w:rsidR="009E001A" w:rsidRPr="00A101DF">
        <w:rPr>
          <w:rFonts w:ascii="Times New Roman" w:hAnsi="Times New Roman"/>
          <w:sz w:val="24"/>
          <w:szCs w:val="24"/>
        </w:rPr>
        <w:t xml:space="preserve"> dos reuniones durante el año 2022: el 1</w:t>
      </w:r>
      <w:r w:rsidR="00BC391B">
        <w:rPr>
          <w:rFonts w:ascii="Times New Roman" w:hAnsi="Times New Roman"/>
          <w:sz w:val="24"/>
          <w:szCs w:val="24"/>
        </w:rPr>
        <w:t xml:space="preserve">6 de mayo y el 22 de noviembre </w:t>
      </w:r>
      <w:r>
        <w:rPr>
          <w:rFonts w:ascii="Times New Roman" w:hAnsi="Times New Roman"/>
          <w:sz w:val="24"/>
          <w:szCs w:val="24"/>
        </w:rPr>
        <w:t>que</w:t>
      </w:r>
      <w:r w:rsidR="00D90404" w:rsidRPr="00A101DF">
        <w:rPr>
          <w:rFonts w:ascii="Times New Roman" w:hAnsi="Times New Roman"/>
          <w:sz w:val="24"/>
          <w:szCs w:val="24"/>
        </w:rPr>
        <w:t xml:space="preserve"> han propiciado </w:t>
      </w:r>
      <w:r w:rsidR="00E52DDB">
        <w:rPr>
          <w:rFonts w:ascii="Times New Roman" w:hAnsi="Times New Roman"/>
          <w:sz w:val="24"/>
          <w:szCs w:val="24"/>
        </w:rPr>
        <w:t xml:space="preserve">un espacio </w:t>
      </w:r>
      <w:r w:rsidR="009E001A" w:rsidRPr="00A101DF">
        <w:rPr>
          <w:rFonts w:ascii="Times New Roman" w:hAnsi="Times New Roman"/>
          <w:sz w:val="24"/>
          <w:szCs w:val="24"/>
        </w:rPr>
        <w:t xml:space="preserve">donde, poco a poco, se empiezan a compartir cuestiones que </w:t>
      </w:r>
      <w:r w:rsidR="00D90404" w:rsidRPr="00A101DF">
        <w:rPr>
          <w:rFonts w:ascii="Times New Roman" w:hAnsi="Times New Roman"/>
          <w:sz w:val="24"/>
          <w:szCs w:val="24"/>
        </w:rPr>
        <w:t>son comunes a todo el grupo: criterios de selección, bajas en las formaciones, incorporación de cursos presenciales, grabaciones de las sesiones, etc.</w:t>
      </w:r>
    </w:p>
    <w:p w14:paraId="3CB45EC0" w14:textId="5D935DBB" w:rsidR="00342733" w:rsidRPr="00A101DF" w:rsidRDefault="00342733" w:rsidP="003427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t xml:space="preserve">Para </w:t>
      </w:r>
      <w:r w:rsidR="00D90404" w:rsidRPr="00A101DF">
        <w:rPr>
          <w:rFonts w:ascii="Times New Roman" w:hAnsi="Times New Roman"/>
          <w:sz w:val="24"/>
          <w:szCs w:val="24"/>
        </w:rPr>
        <w:t>la</w:t>
      </w:r>
      <w:r w:rsidRPr="00A101DF">
        <w:rPr>
          <w:rFonts w:ascii="Times New Roman" w:hAnsi="Times New Roman"/>
          <w:sz w:val="24"/>
          <w:szCs w:val="24"/>
        </w:rPr>
        <w:t xml:space="preserve"> obertura</w:t>
      </w:r>
      <w:r w:rsidR="00D90404" w:rsidRPr="00A101DF">
        <w:rPr>
          <w:rFonts w:ascii="Times New Roman" w:hAnsi="Times New Roman"/>
          <w:sz w:val="24"/>
          <w:szCs w:val="24"/>
        </w:rPr>
        <w:t xml:space="preserve"> del aplicativo</w:t>
      </w:r>
      <w:r w:rsidRPr="00A101DF">
        <w:rPr>
          <w:rFonts w:ascii="Times New Roman" w:hAnsi="Times New Roman"/>
          <w:sz w:val="24"/>
          <w:szCs w:val="24"/>
        </w:rPr>
        <w:t xml:space="preserve"> </w:t>
      </w:r>
      <w:r w:rsidR="00CA30CB">
        <w:rPr>
          <w:rFonts w:ascii="Times New Roman" w:hAnsi="Times New Roman"/>
          <w:sz w:val="24"/>
          <w:szCs w:val="24"/>
        </w:rPr>
        <w:t xml:space="preserve">al colectivo de personas interlocutoras </w:t>
      </w:r>
      <w:r w:rsidRPr="00A101DF">
        <w:rPr>
          <w:rFonts w:ascii="Times New Roman" w:hAnsi="Times New Roman"/>
          <w:sz w:val="24"/>
          <w:szCs w:val="24"/>
        </w:rPr>
        <w:t>se analizaron</w:t>
      </w:r>
      <w:r w:rsidR="00CA30CB">
        <w:rPr>
          <w:rFonts w:ascii="Times New Roman" w:hAnsi="Times New Roman"/>
          <w:sz w:val="24"/>
          <w:szCs w:val="24"/>
        </w:rPr>
        <w:t>,</w:t>
      </w:r>
      <w:r w:rsidR="00D90404" w:rsidRPr="00A101DF">
        <w:rPr>
          <w:rFonts w:ascii="Times New Roman" w:hAnsi="Times New Roman"/>
          <w:sz w:val="24"/>
          <w:szCs w:val="24"/>
        </w:rPr>
        <w:t xml:space="preserve"> conjuntamente con los responsables del Área TIC del Departamento</w:t>
      </w:r>
      <w:r w:rsidR="00CA30CB">
        <w:rPr>
          <w:rFonts w:ascii="Times New Roman" w:hAnsi="Times New Roman"/>
          <w:sz w:val="24"/>
          <w:szCs w:val="24"/>
        </w:rPr>
        <w:t>,</w:t>
      </w:r>
      <w:r w:rsidRPr="00A101DF">
        <w:rPr>
          <w:rFonts w:ascii="Times New Roman" w:hAnsi="Times New Roman"/>
          <w:sz w:val="24"/>
          <w:szCs w:val="24"/>
        </w:rPr>
        <w:t xml:space="preserve"> todas las prestaciones del programa. Se perfiló la figura de la persona interlocutora como nuevo usuario, incorporándola junto a la de administrador de la aplicación.</w:t>
      </w:r>
    </w:p>
    <w:p w14:paraId="6EA3B135" w14:textId="70FB0204" w:rsidR="00342733" w:rsidRPr="00A101DF" w:rsidRDefault="00342733" w:rsidP="0034273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01DF">
        <w:rPr>
          <w:rFonts w:ascii="Times New Roman" w:hAnsi="Times New Roman"/>
          <w:sz w:val="24"/>
          <w:szCs w:val="24"/>
        </w:rPr>
        <w:lastRenderedPageBreak/>
        <w:t xml:space="preserve">Se establecieron los parámetros de autorización a esta nueva figura </w:t>
      </w:r>
      <w:r w:rsidR="000B4E50" w:rsidRPr="00A101DF">
        <w:rPr>
          <w:rFonts w:ascii="Times New Roman" w:hAnsi="Times New Roman"/>
          <w:sz w:val="24"/>
          <w:szCs w:val="24"/>
        </w:rPr>
        <w:t>y</w:t>
      </w:r>
      <w:r w:rsidRPr="00A101DF">
        <w:rPr>
          <w:rFonts w:ascii="Times New Roman" w:hAnsi="Times New Roman"/>
          <w:sz w:val="24"/>
          <w:szCs w:val="24"/>
        </w:rPr>
        <w:t xml:space="preserve"> </w:t>
      </w:r>
      <w:r w:rsidR="000B4E50" w:rsidRPr="00A101DF">
        <w:rPr>
          <w:rFonts w:ascii="Times New Roman" w:hAnsi="Times New Roman"/>
          <w:sz w:val="24"/>
          <w:szCs w:val="24"/>
        </w:rPr>
        <w:t>el 3 de mayo</w:t>
      </w:r>
      <w:r w:rsidR="00891E0B" w:rsidRPr="00A101DF">
        <w:rPr>
          <w:rFonts w:ascii="Times New Roman" w:hAnsi="Times New Roman"/>
          <w:sz w:val="24"/>
          <w:szCs w:val="24"/>
        </w:rPr>
        <w:t xml:space="preserve"> </w:t>
      </w:r>
      <w:r w:rsidR="000B4E50" w:rsidRPr="00A101DF">
        <w:rPr>
          <w:rFonts w:ascii="Times New Roman" w:hAnsi="Times New Roman"/>
          <w:sz w:val="24"/>
          <w:szCs w:val="24"/>
        </w:rPr>
        <w:t>de 2022 el proveedor del programa envió el plan de pruebas del nuevo evolutivo par</w:t>
      </w:r>
      <w:r w:rsidR="003173C5" w:rsidRPr="00A101DF">
        <w:rPr>
          <w:rFonts w:ascii="Times New Roman" w:hAnsi="Times New Roman"/>
          <w:sz w:val="24"/>
          <w:szCs w:val="24"/>
        </w:rPr>
        <w:t>a realizarlas en el entorno preproducción</w:t>
      </w:r>
      <w:r w:rsidR="0059089B">
        <w:rPr>
          <w:rFonts w:ascii="Times New Roman" w:hAnsi="Times New Roman"/>
          <w:sz w:val="24"/>
          <w:szCs w:val="24"/>
        </w:rPr>
        <w:t>, que inclu</w:t>
      </w:r>
      <w:r w:rsidR="00CA30CB">
        <w:rPr>
          <w:rFonts w:ascii="Times New Roman" w:hAnsi="Times New Roman"/>
          <w:sz w:val="24"/>
          <w:szCs w:val="24"/>
        </w:rPr>
        <w:t>ía como aspectos más relevantes</w:t>
      </w:r>
      <w:r w:rsidR="0059089B">
        <w:rPr>
          <w:rFonts w:ascii="Times New Roman" w:hAnsi="Times New Roman"/>
          <w:sz w:val="24"/>
          <w:szCs w:val="24"/>
        </w:rPr>
        <w:t xml:space="preserve">: </w:t>
      </w:r>
    </w:p>
    <w:p w14:paraId="5207914B" w14:textId="6F403061" w:rsidR="003F7AD5" w:rsidRDefault="003F7AD5" w:rsidP="003F7AD5">
      <w:pPr>
        <w:pStyle w:val="Pargrafdel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Identificación del usuario con dominio GICAR</w:t>
      </w:r>
      <w:r w:rsidR="0059089B">
        <w:rPr>
          <w:rFonts w:ascii="Times New Roman" w:hAnsi="Times New Roman"/>
          <w:sz w:val="24"/>
          <w:szCs w:val="24"/>
        </w:rPr>
        <w:t xml:space="preserve"> (gestión de identidades y control de acceso a les recursos – herramienta de la que se dota la Generalitat de Catalunya para la gestión centralizada de las identidades de personas que interactúan con los sistemas de información)</w:t>
      </w:r>
    </w:p>
    <w:p w14:paraId="7685FDD2" w14:textId="39DF3F9C" w:rsidR="003F7AD5" w:rsidRDefault="003F7AD5" w:rsidP="003F7AD5">
      <w:pPr>
        <w:pStyle w:val="Pargrafdel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Pruebas con los diferentes perfiles: administrador e interlocutor</w:t>
      </w:r>
    </w:p>
    <w:p w14:paraId="7E4230AB" w14:textId="4E1302FD" w:rsidR="003F7AD5" w:rsidRDefault="003F7AD5" w:rsidP="003F7AD5">
      <w:pPr>
        <w:pStyle w:val="Pargrafdellista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Petición de acceso de las personas interlocutoras</w:t>
      </w:r>
    </w:p>
    <w:p w14:paraId="20ED133C" w14:textId="2EDB0D81" w:rsidR="00D90404" w:rsidRDefault="003F7AD5" w:rsidP="003173C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hacen las comprobaciones y pruebas correspondientes</w:t>
      </w:r>
      <w:r w:rsidR="00CA30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y </w:t>
      </w:r>
      <w:r w:rsidRPr="00542A6B">
        <w:rPr>
          <w:rFonts w:ascii="Times New Roman" w:hAnsi="Times New Roman"/>
          <w:sz w:val="24"/>
          <w:szCs w:val="24"/>
        </w:rPr>
        <w:t>el 25 de mayo</w:t>
      </w:r>
      <w:r w:rsidR="003173C5" w:rsidRPr="00542A6B">
        <w:rPr>
          <w:rFonts w:ascii="Times New Roman" w:hAnsi="Times New Roman"/>
          <w:sz w:val="24"/>
          <w:szCs w:val="24"/>
        </w:rPr>
        <w:t xml:space="preserve"> del 2022</w:t>
      </w:r>
      <w:r>
        <w:rPr>
          <w:rFonts w:ascii="Times New Roman" w:hAnsi="Times New Roman"/>
          <w:sz w:val="24"/>
          <w:szCs w:val="24"/>
        </w:rPr>
        <w:t xml:space="preserve"> se sube la ver</w:t>
      </w:r>
      <w:r w:rsidR="003173C5">
        <w:rPr>
          <w:rFonts w:ascii="Times New Roman" w:hAnsi="Times New Roman"/>
          <w:sz w:val="24"/>
          <w:szCs w:val="24"/>
        </w:rPr>
        <w:t xml:space="preserve">sión actualizada a producción. </w:t>
      </w:r>
      <w:r w:rsidR="008E61D0">
        <w:rPr>
          <w:rFonts w:ascii="Times New Roman" w:hAnsi="Times New Roman"/>
          <w:sz w:val="24"/>
          <w:szCs w:val="24"/>
        </w:rPr>
        <w:t xml:space="preserve">Se establece un grupo de personas interlocutoras que realizaran una prueba piloto para valorar la instalación y el correcto funcionamiento, antes de autorizar el resto de perfiles interlocutores </w:t>
      </w:r>
      <w:r w:rsidR="005A0F33">
        <w:rPr>
          <w:rFonts w:ascii="Times New Roman" w:hAnsi="Times New Roman"/>
          <w:sz w:val="24"/>
          <w:szCs w:val="24"/>
        </w:rPr>
        <w:t xml:space="preserve">en </w:t>
      </w:r>
      <w:r w:rsidR="008E61D0">
        <w:rPr>
          <w:rFonts w:ascii="Times New Roman" w:hAnsi="Times New Roman"/>
          <w:sz w:val="24"/>
          <w:szCs w:val="24"/>
        </w:rPr>
        <w:t>el programa. Se escogen tres personas que repr</w:t>
      </w:r>
      <w:r w:rsidR="000741AF">
        <w:rPr>
          <w:rFonts w:ascii="Times New Roman" w:hAnsi="Times New Roman"/>
          <w:sz w:val="24"/>
          <w:szCs w:val="24"/>
        </w:rPr>
        <w:t xml:space="preserve">esentan tres ámbitos diferentes: persona interlocutora de la Dirección General de </w:t>
      </w:r>
      <w:r w:rsidR="000741AF" w:rsidRPr="007D73D2">
        <w:rPr>
          <w:rFonts w:ascii="Times New Roman" w:hAnsi="Times New Roman"/>
          <w:sz w:val="24"/>
          <w:szCs w:val="24"/>
        </w:rPr>
        <w:t xml:space="preserve">Administración </w:t>
      </w:r>
      <w:r w:rsidR="00A534E2" w:rsidRPr="007D73D2">
        <w:rPr>
          <w:rFonts w:ascii="Times New Roman" w:hAnsi="Times New Roman"/>
          <w:sz w:val="24"/>
          <w:szCs w:val="24"/>
        </w:rPr>
        <w:t>de</w:t>
      </w:r>
      <w:r w:rsidR="000741AF" w:rsidRPr="007D73D2">
        <w:rPr>
          <w:rFonts w:ascii="Times New Roman" w:hAnsi="Times New Roman"/>
          <w:sz w:val="24"/>
          <w:szCs w:val="24"/>
        </w:rPr>
        <w:t xml:space="preserve"> Seguridad (servicios centrales del Departamento), persona interlocutora del </w:t>
      </w:r>
      <w:r w:rsidR="009F46EE" w:rsidRPr="007D73D2">
        <w:rPr>
          <w:rFonts w:ascii="Times New Roman" w:hAnsi="Times New Roman"/>
          <w:sz w:val="24"/>
          <w:szCs w:val="24"/>
        </w:rPr>
        <w:t>Centro de Atención y Gestión de Llamadas de Urgencia 112 Cataluña -</w:t>
      </w:r>
      <w:r w:rsidR="000741AF" w:rsidRPr="007D73D2">
        <w:rPr>
          <w:rFonts w:ascii="Times New Roman" w:hAnsi="Times New Roman"/>
          <w:sz w:val="24"/>
          <w:szCs w:val="24"/>
        </w:rPr>
        <w:t>CAT112</w:t>
      </w:r>
      <w:r w:rsidR="009F46EE" w:rsidRPr="007D73D2">
        <w:rPr>
          <w:rFonts w:ascii="Times New Roman" w:hAnsi="Times New Roman"/>
          <w:sz w:val="24"/>
          <w:szCs w:val="24"/>
        </w:rPr>
        <w:t>-</w:t>
      </w:r>
      <w:r w:rsidR="000741AF" w:rsidRPr="007D73D2">
        <w:rPr>
          <w:rFonts w:ascii="Times New Roman" w:hAnsi="Times New Roman"/>
          <w:sz w:val="24"/>
          <w:szCs w:val="24"/>
        </w:rPr>
        <w:t xml:space="preserve"> (entidad del sector público del Departamento), persona interlocutora de los Servicios Territoriales </w:t>
      </w:r>
      <w:r w:rsidR="001B7BA1" w:rsidRPr="007D73D2">
        <w:rPr>
          <w:rFonts w:ascii="Times New Roman" w:hAnsi="Times New Roman"/>
          <w:sz w:val="24"/>
          <w:szCs w:val="24"/>
        </w:rPr>
        <w:t xml:space="preserve">de Interior </w:t>
      </w:r>
      <w:r w:rsidR="00A534E2" w:rsidRPr="007D73D2">
        <w:rPr>
          <w:rFonts w:ascii="Times New Roman" w:hAnsi="Times New Roman"/>
          <w:sz w:val="24"/>
          <w:szCs w:val="24"/>
        </w:rPr>
        <w:t xml:space="preserve">en </w:t>
      </w:r>
      <w:r w:rsidR="001B7BA1" w:rsidRPr="007D73D2">
        <w:rPr>
          <w:rFonts w:ascii="Times New Roman" w:hAnsi="Times New Roman"/>
          <w:sz w:val="24"/>
          <w:szCs w:val="24"/>
        </w:rPr>
        <w:t xml:space="preserve">las </w:t>
      </w:r>
      <w:r w:rsidR="000741AF" w:rsidRPr="007D73D2">
        <w:rPr>
          <w:rFonts w:ascii="Times New Roman" w:hAnsi="Times New Roman"/>
          <w:sz w:val="24"/>
          <w:szCs w:val="24"/>
        </w:rPr>
        <w:t>Terres</w:t>
      </w:r>
      <w:r w:rsidR="000741AF">
        <w:rPr>
          <w:rFonts w:ascii="Times New Roman" w:hAnsi="Times New Roman"/>
          <w:sz w:val="24"/>
          <w:szCs w:val="24"/>
        </w:rPr>
        <w:t xml:space="preserve"> de l’Ebre. </w:t>
      </w:r>
      <w:r w:rsidR="006E57C7">
        <w:rPr>
          <w:rFonts w:ascii="Times New Roman" w:hAnsi="Times New Roman"/>
          <w:sz w:val="24"/>
          <w:szCs w:val="24"/>
        </w:rPr>
        <w:t>De esta manera se pretende verificar el correcto acceso y funcionamiento de</w:t>
      </w:r>
      <w:r w:rsidR="00E52DDB">
        <w:rPr>
          <w:rFonts w:ascii="Times New Roman" w:hAnsi="Times New Roman"/>
          <w:sz w:val="24"/>
          <w:szCs w:val="24"/>
        </w:rPr>
        <w:t>pendiendo del perfil de usuario y su ubicación.</w:t>
      </w:r>
    </w:p>
    <w:p w14:paraId="0DD578F5" w14:textId="77777777" w:rsidR="00542A6B" w:rsidRDefault="00542A6B" w:rsidP="003173C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0D33E98" w14:textId="24E2844B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</w:p>
    <w:p w14:paraId="3315112E" w14:textId="601E4F6D" w:rsidR="002B7CA3" w:rsidRDefault="008E61D0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primer lugar y para la creación del grupo de </w:t>
      </w:r>
      <w:r w:rsidRPr="005F3213">
        <w:rPr>
          <w:rFonts w:ascii="Times New Roman" w:hAnsi="Times New Roman"/>
          <w:i/>
          <w:sz w:val="24"/>
          <w:szCs w:val="24"/>
        </w:rPr>
        <w:t>teams</w:t>
      </w:r>
      <w:r>
        <w:rPr>
          <w:rFonts w:ascii="Times New Roman" w:hAnsi="Times New Roman"/>
          <w:sz w:val="24"/>
          <w:szCs w:val="24"/>
        </w:rPr>
        <w:t xml:space="preserve"> </w:t>
      </w:r>
      <w:r w:rsidR="00E52DDB">
        <w:rPr>
          <w:rFonts w:ascii="Times New Roman" w:hAnsi="Times New Roman"/>
          <w:sz w:val="24"/>
          <w:szCs w:val="24"/>
        </w:rPr>
        <w:t xml:space="preserve">se perfila, poco a poco, </w:t>
      </w:r>
      <w:r w:rsidR="00606AD4">
        <w:rPr>
          <w:rFonts w:ascii="Times New Roman" w:hAnsi="Times New Roman"/>
          <w:sz w:val="24"/>
          <w:szCs w:val="24"/>
        </w:rPr>
        <w:t>como una herramienta</w:t>
      </w:r>
      <w:r w:rsidR="00396359">
        <w:rPr>
          <w:rFonts w:ascii="Times New Roman" w:hAnsi="Times New Roman"/>
          <w:sz w:val="24"/>
          <w:szCs w:val="24"/>
        </w:rPr>
        <w:t xml:space="preserve"> en línea</w:t>
      </w:r>
      <w:r w:rsidR="00606AD4">
        <w:rPr>
          <w:rFonts w:ascii="Times New Roman" w:hAnsi="Times New Roman"/>
          <w:sz w:val="24"/>
          <w:szCs w:val="24"/>
        </w:rPr>
        <w:t xml:space="preserve"> útil. Desde la UGCAF se ha de impulsar el dialogo activo entre los participantes y acostumbrar al equipo a utilizar esta plataforma como instrumento habitual en la comunicación.</w:t>
      </w:r>
    </w:p>
    <w:p w14:paraId="0C3A6C58" w14:textId="49839119" w:rsidR="00606AD4" w:rsidRDefault="00606AD4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relación con las dos reuniones realizadas durante el año 2022, se valora de forma muy positiva la acogida. Estas reuniones se realizan a través de la plataforma corporativa </w:t>
      </w:r>
      <w:r w:rsidRPr="005F3213">
        <w:rPr>
          <w:rFonts w:ascii="Times New Roman" w:hAnsi="Times New Roman"/>
          <w:i/>
          <w:sz w:val="24"/>
          <w:szCs w:val="24"/>
        </w:rPr>
        <w:t>teams</w:t>
      </w:r>
      <w:r>
        <w:rPr>
          <w:rFonts w:ascii="Times New Roman" w:hAnsi="Times New Roman"/>
          <w:sz w:val="24"/>
          <w:szCs w:val="24"/>
        </w:rPr>
        <w:t>, hecho que facilita enormemente la participación.</w:t>
      </w:r>
    </w:p>
    <w:p w14:paraId="57623A28" w14:textId="497434C1" w:rsidR="00606AD4" w:rsidRPr="003A1870" w:rsidRDefault="00606AD4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cuanto al programa FORMINT durante el segundo semestre se han ido consolidando las altas en el sistema de las personas interlocutoras. Se ha comprobado el buen funcionamiento y se </w:t>
      </w:r>
      <w:r w:rsidR="00CA30CB">
        <w:rPr>
          <w:rFonts w:ascii="Times New Roman" w:hAnsi="Times New Roman"/>
          <w:sz w:val="24"/>
          <w:szCs w:val="24"/>
        </w:rPr>
        <w:t xml:space="preserve">les </w:t>
      </w:r>
      <w:r>
        <w:rPr>
          <w:rFonts w:ascii="Times New Roman" w:hAnsi="Times New Roman"/>
          <w:sz w:val="24"/>
          <w:szCs w:val="24"/>
        </w:rPr>
        <w:t xml:space="preserve">ha animado a realizar consultas y extracciones de informes. Para la difusión de las actividades formativas del primer semestre del 2023 ya serán las propias personas interlocutoras las que </w:t>
      </w:r>
      <w:r w:rsidR="0050126E">
        <w:rPr>
          <w:rFonts w:ascii="Times New Roman" w:hAnsi="Times New Roman"/>
          <w:sz w:val="24"/>
          <w:szCs w:val="24"/>
        </w:rPr>
        <w:t>realizarán</w:t>
      </w:r>
      <w:r w:rsidR="00CA3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 preinscripción de su personal en el aplicativo, y podrán obtener directamente diferentes informes y resúmenes sobre las horas de formación, priorizaciones en los cursos y otra información relevante que les ayudará en el proceso</w:t>
      </w:r>
      <w:r w:rsidR="0050126E">
        <w:rPr>
          <w:rFonts w:ascii="Times New Roman" w:hAnsi="Times New Roman"/>
          <w:sz w:val="24"/>
          <w:szCs w:val="24"/>
        </w:rPr>
        <w:t>.</w:t>
      </w:r>
    </w:p>
    <w:p w14:paraId="5B0178B7" w14:textId="428255CF" w:rsidR="00A101DF" w:rsidRDefault="00A101DF" w:rsidP="00453D21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60D6C04" w14:textId="3A768D9B" w:rsidR="00453D21" w:rsidRPr="00423E1C" w:rsidRDefault="00453D21" w:rsidP="00453D21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 w:rsidR="00542A6B"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Acciones de futuro</w:t>
      </w:r>
    </w:p>
    <w:p w14:paraId="07D9C6DE" w14:textId="31C38CF9" w:rsidR="009A6328" w:rsidRPr="007D73D2" w:rsidRDefault="0050126E" w:rsidP="007D73D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El cambio realizado en la gestión </w:t>
      </w:r>
      <w:r w:rsidRPr="00A50FA7">
        <w:rPr>
          <w:rFonts w:ascii="Times New Roman" w:hAnsi="Times New Roman"/>
          <w:sz w:val="24"/>
          <w:szCs w:val="24"/>
        </w:rPr>
        <w:t>de la formación</w:t>
      </w:r>
      <w:r>
        <w:rPr>
          <w:rFonts w:ascii="Times New Roman" w:hAnsi="Times New Roman"/>
          <w:sz w:val="24"/>
          <w:szCs w:val="24"/>
        </w:rPr>
        <w:t xml:space="preserve"> en el Departamento de Interior </w:t>
      </w:r>
      <w:r w:rsidR="00F22BA4">
        <w:rPr>
          <w:rFonts w:ascii="Times New Roman" w:hAnsi="Times New Roman"/>
          <w:sz w:val="24"/>
          <w:szCs w:val="24"/>
        </w:rPr>
        <w:t>ha favorecido una incorporación más activa de</w:t>
      </w:r>
      <w:r>
        <w:rPr>
          <w:rFonts w:ascii="Times New Roman" w:hAnsi="Times New Roman"/>
          <w:sz w:val="24"/>
          <w:szCs w:val="24"/>
        </w:rPr>
        <w:t xml:space="preserve"> las personas </w:t>
      </w:r>
      <w:r w:rsidR="004177BF">
        <w:rPr>
          <w:rFonts w:ascii="Times New Roman" w:hAnsi="Times New Roman"/>
          <w:sz w:val="24"/>
          <w:szCs w:val="24"/>
        </w:rPr>
        <w:t xml:space="preserve">interlocutoras </w:t>
      </w:r>
      <w:r>
        <w:rPr>
          <w:rFonts w:ascii="Times New Roman" w:hAnsi="Times New Roman"/>
          <w:sz w:val="24"/>
          <w:szCs w:val="24"/>
        </w:rPr>
        <w:t xml:space="preserve">que colaboran también en esta gestión. </w:t>
      </w:r>
      <w:r w:rsidR="004177BF">
        <w:rPr>
          <w:rFonts w:ascii="Times New Roman" w:hAnsi="Times New Roman"/>
          <w:sz w:val="24"/>
          <w:szCs w:val="24"/>
        </w:rPr>
        <w:t xml:space="preserve">Se intenta trabajar y crear espacios </w:t>
      </w:r>
      <w:r w:rsidR="00396359">
        <w:rPr>
          <w:rFonts w:ascii="Times New Roman" w:hAnsi="Times New Roman"/>
          <w:sz w:val="24"/>
          <w:szCs w:val="24"/>
        </w:rPr>
        <w:t xml:space="preserve">en línea </w:t>
      </w:r>
      <w:r w:rsidR="004177BF">
        <w:rPr>
          <w:rFonts w:ascii="Times New Roman" w:hAnsi="Times New Roman"/>
          <w:sz w:val="24"/>
          <w:szCs w:val="24"/>
        </w:rPr>
        <w:t>de colaboración que sirvan de ayuda para el grupo. Se observa que existe todavía falta de costumbre para utilizar herramientas y canales corporativos de comunicación, y en muchos casos todavía se utiliza el correo electrónico para consultas y temas que podrían ser de interés a todo el grupo.</w:t>
      </w:r>
      <w:r w:rsidR="008640E1">
        <w:rPr>
          <w:rFonts w:ascii="Times New Roman" w:hAnsi="Times New Roman"/>
          <w:sz w:val="24"/>
          <w:szCs w:val="24"/>
        </w:rPr>
        <w:t xml:space="preserve"> </w:t>
      </w:r>
      <w:r w:rsidR="00FE50F8" w:rsidRPr="00FE50F8">
        <w:rPr>
          <w:rFonts w:ascii="Times New Roman" w:hAnsi="Times New Roman"/>
          <w:sz w:val="24"/>
          <w:szCs w:val="24"/>
        </w:rPr>
        <w:t xml:space="preserve">La ausencia de </w:t>
      </w:r>
      <w:r w:rsidR="00FE50F8" w:rsidRPr="00FE50F8">
        <w:rPr>
          <w:rFonts w:ascii="Times New Roman" w:hAnsi="Times New Roman"/>
          <w:sz w:val="24"/>
          <w:szCs w:val="24"/>
        </w:rPr>
        <w:lastRenderedPageBreak/>
        <w:t>contacto físico en un ambiente virtual puede acrecentar la incertidumbre en las relaciones de los miembros del equipo y una mayor reticencia a hacer consultas y po</w:t>
      </w:r>
      <w:r w:rsidR="00E91563">
        <w:rPr>
          <w:rFonts w:ascii="Times New Roman" w:hAnsi="Times New Roman"/>
          <w:sz w:val="24"/>
          <w:szCs w:val="24"/>
        </w:rPr>
        <w:t xml:space="preserve">ner en común temas de interés </w:t>
      </w:r>
      <w:r w:rsidR="00E91563" w:rsidRPr="007D73D2">
        <w:rPr>
          <w:rFonts w:ascii="Times New Roman" w:hAnsi="Times New Roman"/>
          <w:sz w:val="24"/>
          <w:szCs w:val="24"/>
        </w:rPr>
        <w:t xml:space="preserve">(1). </w:t>
      </w:r>
      <w:r w:rsidR="00FE50F8" w:rsidRPr="007D73D2">
        <w:rPr>
          <w:rFonts w:ascii="Times New Roman" w:hAnsi="Times New Roman"/>
          <w:sz w:val="24"/>
          <w:szCs w:val="24"/>
        </w:rPr>
        <w:t xml:space="preserve"> </w:t>
      </w:r>
      <w:r w:rsidR="009A6328" w:rsidRPr="007D73D2">
        <w:rPr>
          <w:rFonts w:ascii="Times New Roman" w:hAnsi="Times New Roman"/>
          <w:sz w:val="24"/>
          <w:szCs w:val="24"/>
        </w:rPr>
        <w:t xml:space="preserve">Por el contrario, las reuniones anuales </w:t>
      </w:r>
      <w:r w:rsidR="00396359" w:rsidRPr="007D73D2">
        <w:rPr>
          <w:rFonts w:ascii="Times New Roman" w:hAnsi="Times New Roman"/>
          <w:sz w:val="24"/>
          <w:szCs w:val="24"/>
        </w:rPr>
        <w:t xml:space="preserve">en </w:t>
      </w:r>
      <w:r w:rsidR="007D73D2" w:rsidRPr="007D73D2">
        <w:rPr>
          <w:rFonts w:ascii="Times New Roman" w:hAnsi="Times New Roman"/>
          <w:sz w:val="24"/>
          <w:szCs w:val="24"/>
        </w:rPr>
        <w:t xml:space="preserve">línea, donde se visualizan </w:t>
      </w:r>
      <w:r w:rsidR="000D3B00">
        <w:rPr>
          <w:rFonts w:ascii="Times New Roman" w:hAnsi="Times New Roman"/>
          <w:sz w:val="24"/>
          <w:szCs w:val="24"/>
        </w:rPr>
        <w:t xml:space="preserve">en tiempo real </w:t>
      </w:r>
      <w:r w:rsidR="00396359" w:rsidRPr="007D73D2">
        <w:rPr>
          <w:rFonts w:ascii="Times New Roman" w:hAnsi="Times New Roman"/>
          <w:sz w:val="24"/>
          <w:szCs w:val="24"/>
        </w:rPr>
        <w:t>todos los participantes</w:t>
      </w:r>
      <w:r w:rsidR="007D73D2" w:rsidRPr="007D73D2">
        <w:rPr>
          <w:rFonts w:ascii="Times New Roman" w:hAnsi="Times New Roman"/>
          <w:sz w:val="24"/>
          <w:szCs w:val="24"/>
        </w:rPr>
        <w:t>,</w:t>
      </w:r>
      <w:r w:rsidR="00396359" w:rsidRPr="007D73D2">
        <w:rPr>
          <w:rFonts w:ascii="Times New Roman" w:hAnsi="Times New Roman"/>
          <w:sz w:val="24"/>
          <w:szCs w:val="24"/>
        </w:rPr>
        <w:t xml:space="preserve"> </w:t>
      </w:r>
      <w:r w:rsidR="009A6328" w:rsidRPr="007D73D2">
        <w:rPr>
          <w:rFonts w:ascii="Times New Roman" w:hAnsi="Times New Roman"/>
          <w:sz w:val="24"/>
          <w:szCs w:val="24"/>
        </w:rPr>
        <w:t>ofrecen mejores resultados ya</w:t>
      </w:r>
      <w:r w:rsidR="00396359" w:rsidRPr="007D73D2">
        <w:rPr>
          <w:rFonts w:ascii="Times New Roman" w:hAnsi="Times New Roman"/>
          <w:sz w:val="24"/>
          <w:szCs w:val="24"/>
        </w:rPr>
        <w:t xml:space="preserve"> que</w:t>
      </w:r>
      <w:r w:rsidR="00A467A7" w:rsidRPr="007D73D2">
        <w:rPr>
          <w:rFonts w:ascii="Times New Roman" w:hAnsi="Times New Roman"/>
          <w:sz w:val="24"/>
          <w:szCs w:val="24"/>
        </w:rPr>
        <w:t xml:space="preserve">, </w:t>
      </w:r>
      <w:r w:rsidR="005E7DF9" w:rsidRPr="007D73D2">
        <w:rPr>
          <w:rFonts w:ascii="Times New Roman" w:hAnsi="Times New Roman"/>
          <w:sz w:val="24"/>
          <w:szCs w:val="24"/>
        </w:rPr>
        <w:t xml:space="preserve">sobre todo </w:t>
      </w:r>
      <w:r w:rsidR="00A467A7" w:rsidRPr="007D73D2">
        <w:rPr>
          <w:rFonts w:ascii="Times New Roman" w:hAnsi="Times New Roman"/>
          <w:sz w:val="24"/>
          <w:szCs w:val="24"/>
        </w:rPr>
        <w:t xml:space="preserve">en el turno abierto de palabras, </w:t>
      </w:r>
      <w:r w:rsidR="009A6328" w:rsidRPr="007D73D2">
        <w:rPr>
          <w:rFonts w:ascii="Times New Roman" w:hAnsi="Times New Roman"/>
          <w:sz w:val="24"/>
          <w:szCs w:val="24"/>
        </w:rPr>
        <w:t xml:space="preserve">plantean preguntas </w:t>
      </w:r>
      <w:r w:rsidR="00A467A7" w:rsidRPr="007D73D2">
        <w:rPr>
          <w:rFonts w:ascii="Times New Roman" w:hAnsi="Times New Roman"/>
          <w:sz w:val="24"/>
          <w:szCs w:val="24"/>
        </w:rPr>
        <w:t>y cuestiones de forma más cómoda</w:t>
      </w:r>
      <w:r w:rsidR="005E7DF9" w:rsidRPr="007D73D2">
        <w:rPr>
          <w:rFonts w:ascii="Times New Roman" w:hAnsi="Times New Roman"/>
          <w:sz w:val="24"/>
          <w:szCs w:val="24"/>
        </w:rPr>
        <w:t xml:space="preserve"> y distendida</w:t>
      </w:r>
      <w:r w:rsidR="00A467A7" w:rsidRPr="007D73D2">
        <w:rPr>
          <w:rFonts w:ascii="Times New Roman" w:hAnsi="Times New Roman"/>
          <w:sz w:val="24"/>
          <w:szCs w:val="24"/>
        </w:rPr>
        <w:t xml:space="preserve">. </w:t>
      </w:r>
      <w:r w:rsidR="009A6328" w:rsidRPr="007D73D2">
        <w:rPr>
          <w:rFonts w:ascii="Times New Roman" w:hAnsi="Times New Roman"/>
          <w:sz w:val="24"/>
          <w:szCs w:val="24"/>
        </w:rPr>
        <w:t xml:space="preserve"> </w:t>
      </w:r>
      <w:r w:rsidR="00A467A7" w:rsidRPr="007D73D2">
        <w:rPr>
          <w:rFonts w:ascii="Times New Roman" w:hAnsi="Times New Roman"/>
          <w:sz w:val="24"/>
          <w:szCs w:val="24"/>
        </w:rPr>
        <w:t>Se valora positivamente poder realizar, durante el año 2023, una reunión trimestral.</w:t>
      </w:r>
    </w:p>
    <w:p w14:paraId="740BA38B" w14:textId="1253AD6F" w:rsidR="00A45EB4" w:rsidRDefault="00FE50F8" w:rsidP="00921E0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 de</w:t>
      </w:r>
      <w:r w:rsidR="00D825AD">
        <w:rPr>
          <w:rFonts w:ascii="Times New Roman" w:hAnsi="Times New Roman"/>
          <w:sz w:val="24"/>
          <w:szCs w:val="24"/>
        </w:rPr>
        <w:t xml:space="preserve"> la UGCAF se deberán establecer,</w:t>
      </w:r>
      <w:r w:rsidR="00A45EB4">
        <w:rPr>
          <w:rFonts w:ascii="Times New Roman" w:hAnsi="Times New Roman"/>
          <w:sz w:val="24"/>
          <w:szCs w:val="24"/>
        </w:rPr>
        <w:t xml:space="preserve"> a lo largo del 2023, dinámicas </w:t>
      </w:r>
      <w:r w:rsidR="00EE6D3A">
        <w:rPr>
          <w:rFonts w:ascii="Times New Roman" w:hAnsi="Times New Roman"/>
          <w:sz w:val="24"/>
          <w:szCs w:val="24"/>
        </w:rPr>
        <w:t xml:space="preserve">que propicien está </w:t>
      </w:r>
      <w:r w:rsidR="00EE6D3A" w:rsidRPr="007D73D2">
        <w:rPr>
          <w:rFonts w:ascii="Times New Roman" w:hAnsi="Times New Roman"/>
          <w:sz w:val="24"/>
          <w:szCs w:val="24"/>
        </w:rPr>
        <w:t>colaboración, generando confianza y adaptabilidad a este nuevo entorno.</w:t>
      </w:r>
      <w:r w:rsidR="00A45EB4" w:rsidRPr="007D73D2">
        <w:rPr>
          <w:rFonts w:ascii="Times New Roman" w:hAnsi="Times New Roman"/>
          <w:sz w:val="24"/>
          <w:szCs w:val="24"/>
        </w:rPr>
        <w:t xml:space="preserve"> </w:t>
      </w:r>
      <w:r w:rsidR="00743F24" w:rsidRPr="007D73D2">
        <w:rPr>
          <w:rFonts w:ascii="Times New Roman" w:hAnsi="Times New Roman"/>
          <w:sz w:val="24"/>
          <w:szCs w:val="24"/>
        </w:rPr>
        <w:t>Se dará respuesta a las consultas que se realicen por correo electrónico a través del grupo, así como s</w:t>
      </w:r>
      <w:r w:rsidR="00A45EB4" w:rsidRPr="007D73D2">
        <w:rPr>
          <w:rFonts w:ascii="Times New Roman" w:hAnsi="Times New Roman"/>
          <w:sz w:val="24"/>
          <w:szCs w:val="24"/>
        </w:rPr>
        <w:t xml:space="preserve">e </w:t>
      </w:r>
      <w:r w:rsidR="00921E05" w:rsidRPr="007D73D2">
        <w:rPr>
          <w:rFonts w:ascii="Times New Roman" w:hAnsi="Times New Roman"/>
          <w:sz w:val="24"/>
          <w:szCs w:val="24"/>
        </w:rPr>
        <w:t xml:space="preserve">propondrá una colaboración </w:t>
      </w:r>
      <w:r w:rsidR="00A45EB4" w:rsidRPr="007D73D2">
        <w:rPr>
          <w:rFonts w:ascii="Times New Roman" w:hAnsi="Times New Roman"/>
          <w:sz w:val="24"/>
          <w:szCs w:val="24"/>
        </w:rPr>
        <w:t xml:space="preserve">para </w:t>
      </w:r>
      <w:r w:rsidR="005E7DF9" w:rsidRPr="007D73D2">
        <w:rPr>
          <w:rFonts w:ascii="Times New Roman" w:hAnsi="Times New Roman"/>
          <w:sz w:val="24"/>
          <w:szCs w:val="24"/>
        </w:rPr>
        <w:t xml:space="preserve">poder </w:t>
      </w:r>
      <w:r w:rsidR="00A45EB4" w:rsidRPr="007D73D2">
        <w:rPr>
          <w:rFonts w:ascii="Times New Roman" w:hAnsi="Times New Roman"/>
          <w:sz w:val="24"/>
          <w:szCs w:val="24"/>
        </w:rPr>
        <w:t>conocer el talento interno de</w:t>
      </w:r>
      <w:r w:rsidR="00921E05" w:rsidRPr="007D73D2">
        <w:rPr>
          <w:rFonts w:ascii="Times New Roman" w:hAnsi="Times New Roman"/>
          <w:sz w:val="24"/>
          <w:szCs w:val="24"/>
        </w:rPr>
        <w:t xml:space="preserve"> </w:t>
      </w:r>
      <w:r w:rsidR="00A45EB4" w:rsidRPr="007D73D2">
        <w:rPr>
          <w:rFonts w:ascii="Times New Roman" w:hAnsi="Times New Roman"/>
          <w:sz w:val="24"/>
          <w:szCs w:val="24"/>
        </w:rPr>
        <w:t xml:space="preserve">la organización </w:t>
      </w:r>
      <w:r w:rsidR="00743F24" w:rsidRPr="007D73D2">
        <w:rPr>
          <w:rFonts w:ascii="Times New Roman" w:hAnsi="Times New Roman"/>
          <w:sz w:val="24"/>
          <w:szCs w:val="24"/>
        </w:rPr>
        <w:t>y los temas sob</w:t>
      </w:r>
      <w:r w:rsidR="00396359" w:rsidRPr="007D73D2">
        <w:rPr>
          <w:rFonts w:ascii="Times New Roman" w:hAnsi="Times New Roman"/>
          <w:sz w:val="24"/>
          <w:szCs w:val="24"/>
        </w:rPr>
        <w:t xml:space="preserve">re los que versa, </w:t>
      </w:r>
      <w:r w:rsidR="004C1707" w:rsidRPr="007D73D2">
        <w:rPr>
          <w:rFonts w:ascii="Times New Roman" w:hAnsi="Times New Roman"/>
          <w:sz w:val="24"/>
          <w:szCs w:val="24"/>
        </w:rPr>
        <w:t xml:space="preserve">iniciando, entre todos, </w:t>
      </w:r>
      <w:r w:rsidR="00396359" w:rsidRPr="007D73D2">
        <w:rPr>
          <w:rFonts w:ascii="Times New Roman" w:hAnsi="Times New Roman"/>
          <w:sz w:val="24"/>
          <w:szCs w:val="24"/>
        </w:rPr>
        <w:t>un proyecto común que posibilite la transmisión del conocimiento.</w:t>
      </w:r>
    </w:p>
    <w:p w14:paraId="42893549" w14:textId="0A6BDA96" w:rsidR="004177BF" w:rsidRDefault="00204488" w:rsidP="00614BC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el </w:t>
      </w:r>
      <w:r w:rsidR="00D825AD">
        <w:rPr>
          <w:rFonts w:ascii="Times New Roman" w:hAnsi="Times New Roman"/>
          <w:sz w:val="24"/>
          <w:szCs w:val="24"/>
        </w:rPr>
        <w:t>aplicativo FORMINT las pruebas que se han hecho hasta el mome</w:t>
      </w:r>
      <w:r w:rsidR="00EE6D3A">
        <w:rPr>
          <w:rFonts w:ascii="Times New Roman" w:hAnsi="Times New Roman"/>
          <w:sz w:val="24"/>
          <w:szCs w:val="24"/>
        </w:rPr>
        <w:t xml:space="preserve">nto arrojan también un resultado favorable. </w:t>
      </w:r>
      <w:r w:rsidR="00614BCC">
        <w:rPr>
          <w:rFonts w:ascii="Times New Roman" w:hAnsi="Times New Roman"/>
          <w:sz w:val="24"/>
          <w:szCs w:val="24"/>
        </w:rPr>
        <w:t xml:space="preserve">Por parte de la UGCAF se están listando propuestas de mejora para que en el 2023 se lleven a cabo nuevos evolutivos que amplíen y faciliten </w:t>
      </w:r>
      <w:r>
        <w:rPr>
          <w:rFonts w:ascii="Times New Roman" w:hAnsi="Times New Roman"/>
          <w:sz w:val="24"/>
          <w:szCs w:val="24"/>
        </w:rPr>
        <w:t xml:space="preserve">un </w:t>
      </w:r>
      <w:r w:rsidR="00921E05">
        <w:rPr>
          <w:rFonts w:ascii="Times New Roman" w:hAnsi="Times New Roman"/>
          <w:sz w:val="24"/>
          <w:szCs w:val="24"/>
        </w:rPr>
        <w:t xml:space="preserve">mayor número de </w:t>
      </w:r>
      <w:r w:rsidR="00921E05" w:rsidRPr="007D73D2">
        <w:rPr>
          <w:rFonts w:ascii="Times New Roman" w:hAnsi="Times New Roman"/>
          <w:sz w:val="24"/>
          <w:szCs w:val="24"/>
        </w:rPr>
        <w:t xml:space="preserve">prestaciones: </w:t>
      </w:r>
      <w:r w:rsidR="00862F5A" w:rsidRPr="007D73D2">
        <w:rPr>
          <w:rFonts w:ascii="Times New Roman" w:hAnsi="Times New Roman"/>
          <w:sz w:val="24"/>
          <w:szCs w:val="24"/>
        </w:rPr>
        <w:t xml:space="preserve">ampliación de la información que </w:t>
      </w:r>
      <w:r w:rsidR="00AC3BE5" w:rsidRPr="007D73D2">
        <w:rPr>
          <w:rFonts w:ascii="Times New Roman" w:hAnsi="Times New Roman"/>
          <w:sz w:val="24"/>
          <w:szCs w:val="24"/>
        </w:rPr>
        <w:t>ofrecen</w:t>
      </w:r>
      <w:r w:rsidR="00862F5A" w:rsidRPr="007D73D2">
        <w:rPr>
          <w:rFonts w:ascii="Times New Roman" w:hAnsi="Times New Roman"/>
          <w:sz w:val="24"/>
          <w:szCs w:val="24"/>
        </w:rPr>
        <w:t xml:space="preserve"> </w:t>
      </w:r>
      <w:r w:rsidR="00AC3BE5" w:rsidRPr="007D73D2">
        <w:rPr>
          <w:rFonts w:ascii="Times New Roman" w:hAnsi="Times New Roman"/>
          <w:sz w:val="24"/>
          <w:szCs w:val="24"/>
        </w:rPr>
        <w:t>diferentes consultas en el aplicativo (simultaneas de varias formaciones, búsqueda de actividades formativas…)</w:t>
      </w:r>
      <w:r w:rsidR="00862F5A" w:rsidRPr="007D73D2">
        <w:rPr>
          <w:rFonts w:ascii="Times New Roman" w:hAnsi="Times New Roman"/>
          <w:sz w:val="24"/>
          <w:szCs w:val="24"/>
        </w:rPr>
        <w:t xml:space="preserve">, facilitar la entrada de las priorizaciones en las preinscripciones de los alumnos, </w:t>
      </w:r>
      <w:r w:rsidR="00396359" w:rsidRPr="007D73D2">
        <w:rPr>
          <w:rFonts w:ascii="Times New Roman" w:hAnsi="Times New Roman"/>
          <w:sz w:val="24"/>
          <w:szCs w:val="24"/>
        </w:rPr>
        <w:t xml:space="preserve">y mejora en el cálculo del porcentaje </w:t>
      </w:r>
      <w:r w:rsidR="00AC3BE5" w:rsidRPr="007D73D2">
        <w:rPr>
          <w:rFonts w:ascii="Times New Roman" w:hAnsi="Times New Roman"/>
          <w:sz w:val="24"/>
          <w:szCs w:val="24"/>
        </w:rPr>
        <w:t>de las actividades certificadas y no certificadas, entre otras.</w:t>
      </w:r>
    </w:p>
    <w:p w14:paraId="1ABA73F3" w14:textId="5ECB88AB" w:rsidR="00A85384" w:rsidRPr="003A1870" w:rsidRDefault="00A85384" w:rsidP="00614BCC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conclusión final destacaremos</w:t>
      </w:r>
      <w:r w:rsidR="00927D98">
        <w:rPr>
          <w:rFonts w:ascii="Times New Roman" w:hAnsi="Times New Roman"/>
          <w:sz w:val="24"/>
          <w:szCs w:val="24"/>
        </w:rPr>
        <w:t xml:space="preserve"> que </w:t>
      </w:r>
      <w:r w:rsidR="00D57E2D">
        <w:rPr>
          <w:rFonts w:ascii="Times New Roman" w:hAnsi="Times New Roman"/>
          <w:sz w:val="24"/>
          <w:szCs w:val="24"/>
        </w:rPr>
        <w:t xml:space="preserve">en </w:t>
      </w:r>
      <w:r w:rsidR="00927D98">
        <w:rPr>
          <w:rFonts w:ascii="Times New Roman" w:hAnsi="Times New Roman"/>
          <w:sz w:val="24"/>
          <w:szCs w:val="24"/>
        </w:rPr>
        <w:t xml:space="preserve">el año 2022 </w:t>
      </w:r>
      <w:r w:rsidR="00D57E2D">
        <w:rPr>
          <w:rFonts w:ascii="Times New Roman" w:hAnsi="Times New Roman"/>
          <w:sz w:val="24"/>
          <w:szCs w:val="24"/>
        </w:rPr>
        <w:t xml:space="preserve">se han </w:t>
      </w:r>
      <w:r w:rsidR="00927D98">
        <w:rPr>
          <w:rFonts w:ascii="Times New Roman" w:hAnsi="Times New Roman"/>
          <w:sz w:val="24"/>
          <w:szCs w:val="24"/>
        </w:rPr>
        <w:t>abierto nuevos canales corporativos de comunicación</w:t>
      </w:r>
      <w:r w:rsidR="00D57E2D">
        <w:rPr>
          <w:rFonts w:ascii="Times New Roman" w:hAnsi="Times New Roman"/>
          <w:sz w:val="24"/>
          <w:szCs w:val="24"/>
        </w:rPr>
        <w:t xml:space="preserve"> y colaboración</w:t>
      </w:r>
      <w:r w:rsidR="00396359">
        <w:rPr>
          <w:rFonts w:ascii="Times New Roman" w:hAnsi="Times New Roman"/>
          <w:sz w:val="24"/>
          <w:szCs w:val="24"/>
        </w:rPr>
        <w:t xml:space="preserve"> en </w:t>
      </w:r>
      <w:r w:rsidR="007D73D2">
        <w:rPr>
          <w:rFonts w:ascii="Times New Roman" w:hAnsi="Times New Roman"/>
          <w:sz w:val="24"/>
          <w:szCs w:val="24"/>
        </w:rPr>
        <w:t>línea</w:t>
      </w:r>
      <w:r w:rsidR="00927D98">
        <w:rPr>
          <w:rFonts w:ascii="Times New Roman" w:hAnsi="Times New Roman"/>
          <w:sz w:val="24"/>
          <w:szCs w:val="24"/>
        </w:rPr>
        <w:t xml:space="preserve"> en un grupo que ya existía pero que no estaba </w:t>
      </w:r>
      <w:r w:rsidR="00B302D1">
        <w:rPr>
          <w:rFonts w:ascii="Times New Roman" w:hAnsi="Times New Roman"/>
          <w:sz w:val="24"/>
          <w:szCs w:val="24"/>
        </w:rPr>
        <w:t xml:space="preserve">acostumbrado a compartir </w:t>
      </w:r>
      <w:r w:rsidR="00B302D1" w:rsidRPr="007D73D2">
        <w:rPr>
          <w:rFonts w:ascii="Times New Roman" w:hAnsi="Times New Roman"/>
          <w:sz w:val="24"/>
          <w:szCs w:val="24"/>
        </w:rPr>
        <w:t>y contribuir</w:t>
      </w:r>
      <w:r w:rsidR="00927D98" w:rsidRPr="007D73D2">
        <w:rPr>
          <w:rFonts w:ascii="Times New Roman" w:hAnsi="Times New Roman"/>
          <w:sz w:val="24"/>
          <w:szCs w:val="24"/>
        </w:rPr>
        <w:t>. Se debe</w:t>
      </w:r>
      <w:r w:rsidR="006F461C" w:rsidRPr="007D73D2">
        <w:rPr>
          <w:rFonts w:ascii="Times New Roman" w:hAnsi="Times New Roman"/>
          <w:sz w:val="24"/>
          <w:szCs w:val="24"/>
        </w:rPr>
        <w:t xml:space="preserve">rá trabajar </w:t>
      </w:r>
      <w:r w:rsidR="005E7DF9" w:rsidRPr="007D73D2">
        <w:rPr>
          <w:rFonts w:ascii="Times New Roman" w:hAnsi="Times New Roman"/>
          <w:sz w:val="24"/>
          <w:szCs w:val="24"/>
        </w:rPr>
        <w:t>en las acciones</w:t>
      </w:r>
      <w:r w:rsidR="006F461C" w:rsidRPr="007D73D2">
        <w:rPr>
          <w:rFonts w:ascii="Times New Roman" w:hAnsi="Times New Roman"/>
          <w:sz w:val="24"/>
          <w:szCs w:val="24"/>
        </w:rPr>
        <w:t xml:space="preserve"> </w:t>
      </w:r>
      <w:r w:rsidR="004C1707" w:rsidRPr="007D73D2">
        <w:rPr>
          <w:rFonts w:ascii="Times New Roman" w:hAnsi="Times New Roman"/>
          <w:sz w:val="24"/>
          <w:szCs w:val="24"/>
        </w:rPr>
        <w:t>que se proponen</w:t>
      </w:r>
      <w:r w:rsidR="006F461C" w:rsidRPr="007D73D2">
        <w:rPr>
          <w:rFonts w:ascii="Times New Roman" w:hAnsi="Times New Roman"/>
          <w:sz w:val="24"/>
          <w:szCs w:val="24"/>
        </w:rPr>
        <w:t xml:space="preserve"> a lo largo del año 2023</w:t>
      </w:r>
      <w:r w:rsidR="00927D98" w:rsidRPr="007D73D2">
        <w:rPr>
          <w:rFonts w:ascii="Times New Roman" w:hAnsi="Times New Roman"/>
          <w:sz w:val="24"/>
          <w:szCs w:val="24"/>
        </w:rPr>
        <w:t xml:space="preserve"> para consolidarlo y </w:t>
      </w:r>
      <w:r w:rsidR="006F461C" w:rsidRPr="007D73D2">
        <w:rPr>
          <w:rFonts w:ascii="Times New Roman" w:hAnsi="Times New Roman"/>
          <w:sz w:val="24"/>
          <w:szCs w:val="24"/>
        </w:rPr>
        <w:t>fortalecer</w:t>
      </w:r>
      <w:r w:rsidR="00204488" w:rsidRPr="007D73D2">
        <w:rPr>
          <w:rFonts w:ascii="Times New Roman" w:hAnsi="Times New Roman"/>
          <w:sz w:val="24"/>
          <w:szCs w:val="24"/>
        </w:rPr>
        <w:t xml:space="preserve"> estas</w:t>
      </w:r>
      <w:r w:rsidR="00711062" w:rsidRPr="007D73D2">
        <w:rPr>
          <w:rFonts w:ascii="Times New Roman" w:hAnsi="Times New Roman"/>
          <w:sz w:val="24"/>
          <w:szCs w:val="24"/>
        </w:rPr>
        <w:t xml:space="preserve"> </w:t>
      </w:r>
      <w:r w:rsidR="004C1707" w:rsidRPr="007D73D2">
        <w:rPr>
          <w:rFonts w:ascii="Times New Roman" w:hAnsi="Times New Roman"/>
          <w:sz w:val="24"/>
          <w:szCs w:val="24"/>
        </w:rPr>
        <w:t xml:space="preserve">redes, </w:t>
      </w:r>
      <w:r w:rsidR="006F461C" w:rsidRPr="007D73D2">
        <w:rPr>
          <w:rFonts w:ascii="Times New Roman" w:hAnsi="Times New Roman"/>
          <w:sz w:val="24"/>
          <w:szCs w:val="24"/>
        </w:rPr>
        <w:t>propiciando</w:t>
      </w:r>
      <w:r w:rsidR="00204488" w:rsidRPr="007D73D2">
        <w:rPr>
          <w:rFonts w:ascii="Times New Roman" w:hAnsi="Times New Roman"/>
          <w:sz w:val="24"/>
          <w:szCs w:val="24"/>
        </w:rPr>
        <w:t xml:space="preserve"> </w:t>
      </w:r>
      <w:r w:rsidR="00711062" w:rsidRPr="007D73D2">
        <w:rPr>
          <w:rFonts w:ascii="Times New Roman" w:hAnsi="Times New Roman"/>
          <w:sz w:val="24"/>
          <w:szCs w:val="24"/>
        </w:rPr>
        <w:t>vínculos</w:t>
      </w:r>
      <w:r w:rsidR="00D57E2D">
        <w:rPr>
          <w:rFonts w:ascii="Times New Roman" w:hAnsi="Times New Roman"/>
          <w:sz w:val="24"/>
          <w:szCs w:val="24"/>
        </w:rPr>
        <w:t xml:space="preserve"> de colaboración y ayuda mutua, </w:t>
      </w:r>
      <w:r w:rsidR="00E91563" w:rsidRPr="007D73D2">
        <w:rPr>
          <w:rFonts w:ascii="Times New Roman" w:hAnsi="Times New Roman"/>
          <w:sz w:val="24"/>
          <w:szCs w:val="24"/>
        </w:rPr>
        <w:t>imprescindibles para progresar</w:t>
      </w:r>
      <w:r w:rsidR="004872E5" w:rsidRPr="007D73D2">
        <w:rPr>
          <w:rFonts w:ascii="Times New Roman" w:hAnsi="Times New Roman"/>
          <w:sz w:val="24"/>
          <w:szCs w:val="24"/>
        </w:rPr>
        <w:t xml:space="preserve"> </w:t>
      </w:r>
      <w:r w:rsidR="00E91563" w:rsidRPr="007D73D2">
        <w:rPr>
          <w:rFonts w:ascii="Times New Roman" w:hAnsi="Times New Roman"/>
          <w:sz w:val="24"/>
          <w:szCs w:val="24"/>
        </w:rPr>
        <w:t>(2).</w:t>
      </w:r>
    </w:p>
    <w:p w14:paraId="01BD7F07" w14:textId="77777777" w:rsidR="00711062" w:rsidRDefault="0071106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2DD148" w14:textId="0EF9018F" w:rsidR="00BB5412" w:rsidRPr="00BB5412" w:rsidRDefault="00542A6B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REFERENCIAS</w:t>
      </w:r>
    </w:p>
    <w:p w14:paraId="00E69BE0" w14:textId="767B1239" w:rsidR="00D825AD" w:rsidRPr="00E91563" w:rsidRDefault="00D825AD" w:rsidP="00E91563">
      <w:pPr>
        <w:pStyle w:val="Pargrafdellist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1563">
        <w:rPr>
          <w:rFonts w:ascii="Times New Roman" w:hAnsi="Times New Roman"/>
          <w:sz w:val="24"/>
          <w:szCs w:val="24"/>
        </w:rPr>
        <w:t>Rincón</w:t>
      </w:r>
      <w:r w:rsidR="00EE6D3A" w:rsidRPr="00E91563">
        <w:rPr>
          <w:rFonts w:ascii="Times New Roman" w:hAnsi="Times New Roman"/>
          <w:sz w:val="24"/>
          <w:szCs w:val="24"/>
        </w:rPr>
        <w:t xml:space="preserve">, Y., </w:t>
      </w:r>
      <w:r w:rsidRPr="00E91563">
        <w:rPr>
          <w:rFonts w:ascii="Times New Roman" w:hAnsi="Times New Roman"/>
          <w:sz w:val="24"/>
          <w:szCs w:val="24"/>
        </w:rPr>
        <w:t>Zambrano</w:t>
      </w:r>
      <w:r w:rsidR="00EE6D3A" w:rsidRPr="00E91563">
        <w:rPr>
          <w:rFonts w:ascii="Times New Roman" w:hAnsi="Times New Roman"/>
          <w:sz w:val="24"/>
          <w:szCs w:val="24"/>
        </w:rPr>
        <w:t>, E.</w:t>
      </w:r>
      <w:r w:rsidRPr="00E91563">
        <w:rPr>
          <w:rFonts w:ascii="Times New Roman" w:hAnsi="Times New Roman"/>
          <w:sz w:val="24"/>
          <w:szCs w:val="24"/>
        </w:rPr>
        <w:t xml:space="preserve"> (2008). Equipos de trabajo virtual: los desafíos del trabajo compartido a distancia.</w:t>
      </w:r>
      <w:r w:rsidR="00EE6D3A" w:rsidRPr="00E91563">
        <w:rPr>
          <w:rFonts w:ascii="Times New Roman" w:hAnsi="Times New Roman"/>
          <w:sz w:val="24"/>
          <w:szCs w:val="24"/>
        </w:rPr>
        <w:t xml:space="preserve"> </w:t>
      </w:r>
      <w:r w:rsidR="00EE6D3A" w:rsidRPr="00E91563">
        <w:rPr>
          <w:rFonts w:ascii="Times New Roman" w:hAnsi="Times New Roman"/>
          <w:i/>
          <w:sz w:val="24"/>
          <w:szCs w:val="24"/>
        </w:rPr>
        <w:t>Negotium: revista de ciencias gerenciales</w:t>
      </w:r>
      <w:r w:rsidR="00EE6D3A" w:rsidRPr="00E91563">
        <w:rPr>
          <w:rFonts w:ascii="Times New Roman" w:hAnsi="Times New Roman"/>
          <w:sz w:val="24"/>
          <w:szCs w:val="24"/>
        </w:rPr>
        <w:t>,</w:t>
      </w:r>
      <w:r w:rsidRPr="00E91563">
        <w:rPr>
          <w:rFonts w:ascii="Times New Roman" w:hAnsi="Times New Roman"/>
          <w:sz w:val="24"/>
          <w:szCs w:val="24"/>
        </w:rPr>
        <w:t xml:space="preserve"> 11 (4)</w:t>
      </w:r>
      <w:r w:rsidR="00EE6D3A" w:rsidRPr="00E91563">
        <w:rPr>
          <w:rFonts w:ascii="Times New Roman" w:hAnsi="Times New Roman"/>
          <w:sz w:val="24"/>
          <w:szCs w:val="24"/>
        </w:rPr>
        <w:t>,</w:t>
      </w:r>
      <w:r w:rsidRPr="00E91563">
        <w:rPr>
          <w:rFonts w:ascii="Times New Roman" w:hAnsi="Times New Roman"/>
          <w:sz w:val="24"/>
          <w:szCs w:val="24"/>
        </w:rPr>
        <w:t xml:space="preserve"> 104-119</w:t>
      </w:r>
      <w:r w:rsidR="00EE6D3A" w:rsidRPr="00FC772D">
        <w:t>.</w:t>
      </w:r>
    </w:p>
    <w:p w14:paraId="4866D00B" w14:textId="1633076F" w:rsidR="00EE6D3A" w:rsidRPr="00E91563" w:rsidRDefault="00FC772D" w:rsidP="00E91563">
      <w:pPr>
        <w:pStyle w:val="Pargrafdellista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91563">
        <w:rPr>
          <w:rFonts w:ascii="Times New Roman" w:hAnsi="Times New Roman"/>
          <w:sz w:val="24"/>
          <w:szCs w:val="24"/>
        </w:rPr>
        <w:t xml:space="preserve">López, C. (2019). Redes profesionales de colaboración y ayuda mutua. </w:t>
      </w:r>
      <w:r w:rsidRPr="00E91563">
        <w:rPr>
          <w:rFonts w:ascii="Times New Roman" w:hAnsi="Times New Roman"/>
          <w:i/>
          <w:sz w:val="24"/>
          <w:szCs w:val="24"/>
        </w:rPr>
        <w:t>Vasos comunicantes: revista de ACE traductores</w:t>
      </w:r>
      <w:r w:rsidRPr="00E91563">
        <w:rPr>
          <w:rFonts w:ascii="Times New Roman" w:hAnsi="Times New Roman"/>
          <w:sz w:val="24"/>
          <w:szCs w:val="24"/>
        </w:rPr>
        <w:t>, 50, 43-46.</w:t>
      </w:r>
    </w:p>
    <w:p w14:paraId="5A447D5F" w14:textId="3FB8B0FC" w:rsidR="00FC772D" w:rsidRPr="00FC772D" w:rsidRDefault="00FC772D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</w:p>
    <w:p w14:paraId="72A371A3" w14:textId="585185C4" w:rsidR="005A522E" w:rsidRPr="007D73D2" w:rsidRDefault="005A522E" w:rsidP="001E1C87">
      <w:pPr>
        <w:pStyle w:val="titulo"/>
        <w:shd w:val="clear" w:color="auto" w:fill="FFFFFF"/>
        <w:spacing w:before="0" w:beforeAutospacing="0" w:after="0" w:afterAutospacing="0"/>
        <w:jc w:val="center"/>
        <w:textAlignment w:val="baseline"/>
        <w:rPr>
          <w:lang w:val="es-ES"/>
        </w:rPr>
      </w:pPr>
      <w:r w:rsidRPr="007D73D2">
        <w:rPr>
          <w:lang w:val="es-ES"/>
        </w:rPr>
        <w:t xml:space="preserve">Agradecimientos: </w:t>
      </w:r>
      <w:r w:rsidR="00A8045F" w:rsidRPr="00A8045F">
        <w:rPr>
          <w:lang w:val="es-ES"/>
        </w:rPr>
        <w:t>M.</w:t>
      </w:r>
      <w:r w:rsidR="00A8045F">
        <w:rPr>
          <w:lang w:val="es-ES"/>
        </w:rPr>
        <w:t xml:space="preserve"> </w:t>
      </w:r>
      <w:r w:rsidR="00A8045F" w:rsidRPr="00A8045F">
        <w:rPr>
          <w:lang w:val="es-ES"/>
        </w:rPr>
        <w:t>Carme Francàs Bartés</w:t>
      </w:r>
      <w:r w:rsidRPr="007D73D2">
        <w:rPr>
          <w:lang w:val="es-ES"/>
        </w:rPr>
        <w:t>, Pau Miquel Ferrer</w:t>
      </w:r>
      <w:r w:rsidR="00C3013E" w:rsidRPr="007D73D2">
        <w:rPr>
          <w:lang w:val="es-ES"/>
        </w:rPr>
        <w:t>.</w:t>
      </w:r>
    </w:p>
    <w:p w14:paraId="22FF16B2" w14:textId="55EB7FBB" w:rsidR="005A522E" w:rsidRPr="007D73D2" w:rsidRDefault="005A522E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</w:p>
    <w:p w14:paraId="46901787" w14:textId="38DCD4B7" w:rsidR="005A522E" w:rsidRDefault="005A522E" w:rsidP="005A522E">
      <w:pPr>
        <w:pStyle w:val="titulo"/>
        <w:shd w:val="clear" w:color="auto" w:fill="FFFFFF"/>
        <w:spacing w:before="0" w:beforeAutospacing="0" w:after="0" w:afterAutospacing="0"/>
        <w:jc w:val="center"/>
        <w:textAlignment w:val="baseline"/>
        <w:rPr>
          <w:lang w:val="es-ES"/>
        </w:rPr>
      </w:pPr>
      <w:r w:rsidRPr="007D73D2">
        <w:rPr>
          <w:lang w:val="es-ES"/>
        </w:rPr>
        <w:t>En memoria de Pepa Comas Sanmartí</w:t>
      </w:r>
      <w:r w:rsidR="00396359" w:rsidRPr="007D73D2">
        <w:rPr>
          <w:lang w:val="es-ES"/>
        </w:rPr>
        <w:t xml:space="preserve">, anterior responsable de la UGCAF y </w:t>
      </w:r>
      <w:r w:rsidR="002453C6" w:rsidRPr="007D73D2">
        <w:rPr>
          <w:lang w:val="es-ES"/>
        </w:rPr>
        <w:t>promotora inicial del proyecto</w:t>
      </w:r>
      <w:r w:rsidR="004063C1">
        <w:rPr>
          <w:lang w:val="es-ES"/>
        </w:rPr>
        <w:t>.</w:t>
      </w:r>
    </w:p>
    <w:p w14:paraId="0A55D992" w14:textId="1A886CD0" w:rsidR="005A522E" w:rsidRDefault="005A522E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</w:p>
    <w:p w14:paraId="7EC338EE" w14:textId="77777777" w:rsidR="005A522E" w:rsidRPr="005A522E" w:rsidRDefault="005A522E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</w:p>
    <w:p w14:paraId="0259448D" w14:textId="77777777" w:rsidR="005A522E" w:rsidRPr="005A522E" w:rsidRDefault="005A522E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</w:p>
    <w:p w14:paraId="74CFDF3E" w14:textId="77777777" w:rsidR="005A522E" w:rsidRPr="005A522E" w:rsidRDefault="005A522E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</w:p>
    <w:p w14:paraId="3EAE5648" w14:textId="35A778BE" w:rsidR="00EE6D3A" w:rsidRPr="005A522E" w:rsidRDefault="00A576DA" w:rsidP="003A64E1">
      <w:pPr>
        <w:pStyle w:val="titulo"/>
        <w:shd w:val="clear" w:color="auto" w:fill="FFFFFF"/>
        <w:spacing w:before="0" w:beforeAutospacing="0" w:after="0" w:afterAutospacing="0"/>
        <w:textAlignment w:val="baseline"/>
        <w:rPr>
          <w:lang w:val="es-ES"/>
        </w:rPr>
      </w:pPr>
      <w:r w:rsidRPr="005A522E">
        <w:rPr>
          <w:lang w:val="es-ES"/>
        </w:rPr>
        <w:t xml:space="preserve"> </w:t>
      </w:r>
    </w:p>
    <w:sectPr w:rsidR="00EE6D3A" w:rsidRPr="005A522E" w:rsidSect="00691D9A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DC98" w14:textId="77777777" w:rsidR="00FA2586" w:rsidRDefault="00FA2586" w:rsidP="003A1870">
      <w:pPr>
        <w:spacing w:after="0" w:line="240" w:lineRule="auto"/>
      </w:pPr>
      <w:r>
        <w:separator/>
      </w:r>
    </w:p>
  </w:endnote>
  <w:endnote w:type="continuationSeparator" w:id="0">
    <w:p w14:paraId="462B3245" w14:textId="77777777" w:rsidR="00FA2586" w:rsidRDefault="00FA2586" w:rsidP="003A1870">
      <w:pPr>
        <w:spacing w:after="0" w:line="240" w:lineRule="auto"/>
      </w:pPr>
      <w:r>
        <w:continuationSeparator/>
      </w:r>
    </w:p>
  </w:endnote>
  <w:endnote w:id="1">
    <w:p w14:paraId="3852A47E" w14:textId="63B903DE" w:rsidR="00212FD0" w:rsidRDefault="00212FD0">
      <w:pPr>
        <w:pStyle w:val="Textdenotaalfinal"/>
      </w:pPr>
      <w:r>
        <w:rPr>
          <w:rStyle w:val="Refernciadenotaalfinal"/>
        </w:rPr>
        <w:endnoteRef/>
      </w:r>
      <w:r>
        <w:t xml:space="preserve"> Herramienta de Microsoft que permite la comunicación y la colaboración en línea entre los usuarios de una organización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682D" w14:textId="77777777" w:rsidR="00FA2586" w:rsidRDefault="00FA2586" w:rsidP="003A1870">
      <w:pPr>
        <w:spacing w:after="0" w:line="240" w:lineRule="auto"/>
      </w:pPr>
      <w:r>
        <w:separator/>
      </w:r>
    </w:p>
  </w:footnote>
  <w:footnote w:type="continuationSeparator" w:id="0">
    <w:p w14:paraId="66F72475" w14:textId="77777777" w:rsidR="00FA2586" w:rsidRDefault="00FA2586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A26D" w14:textId="7C6B4BB6" w:rsidR="00152D97" w:rsidRDefault="004C58D2" w:rsidP="00691D9A">
    <w:pPr>
      <w:pStyle w:val="Capalera"/>
      <w:jc w:val="right"/>
    </w:pPr>
    <w:r>
      <w:rPr>
        <w:noProof/>
        <w:lang w:val="ca-ES" w:eastAsia="ca-ES"/>
      </w:rPr>
      <w:drawing>
        <wp:inline distT="0" distB="0" distL="0" distR="0" wp14:anchorId="3B448C83" wp14:editId="09542AFD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ol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ol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2155F55"/>
    <w:multiLevelType w:val="hybridMultilevel"/>
    <w:tmpl w:val="3B244F2A"/>
    <w:lvl w:ilvl="0" w:tplc="95209A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83304"/>
    <w:multiLevelType w:val="multilevel"/>
    <w:tmpl w:val="DF0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716C"/>
    <w:multiLevelType w:val="hybridMultilevel"/>
    <w:tmpl w:val="ECBC82CE"/>
    <w:lvl w:ilvl="0" w:tplc="BE6E2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DB5AEB"/>
    <w:multiLevelType w:val="hybridMultilevel"/>
    <w:tmpl w:val="F1D4DDA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A76753B"/>
    <w:multiLevelType w:val="hybridMultilevel"/>
    <w:tmpl w:val="F260E40C"/>
    <w:lvl w:ilvl="0" w:tplc="EFB23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A196B"/>
    <w:multiLevelType w:val="hybridMultilevel"/>
    <w:tmpl w:val="531CC484"/>
    <w:lvl w:ilvl="0" w:tplc="E0D856C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3635D2F"/>
    <w:multiLevelType w:val="multilevel"/>
    <w:tmpl w:val="499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0"/>
    <w:rsid w:val="00022C64"/>
    <w:rsid w:val="00044538"/>
    <w:rsid w:val="000741AF"/>
    <w:rsid w:val="00092D8D"/>
    <w:rsid w:val="00095063"/>
    <w:rsid w:val="000B4E50"/>
    <w:rsid w:val="000B7D43"/>
    <w:rsid w:val="000C0DE6"/>
    <w:rsid w:val="000D3B00"/>
    <w:rsid w:val="000E2876"/>
    <w:rsid w:val="00121204"/>
    <w:rsid w:val="00124DA9"/>
    <w:rsid w:val="00152D97"/>
    <w:rsid w:val="00156522"/>
    <w:rsid w:val="001578BE"/>
    <w:rsid w:val="00172DD5"/>
    <w:rsid w:val="00175F6D"/>
    <w:rsid w:val="001B7BA1"/>
    <w:rsid w:val="001C418C"/>
    <w:rsid w:val="001D1CB3"/>
    <w:rsid w:val="001D24CA"/>
    <w:rsid w:val="001E1C87"/>
    <w:rsid w:val="001F7030"/>
    <w:rsid w:val="00204488"/>
    <w:rsid w:val="00204CA7"/>
    <w:rsid w:val="00212FD0"/>
    <w:rsid w:val="00243755"/>
    <w:rsid w:val="002453C6"/>
    <w:rsid w:val="00245D05"/>
    <w:rsid w:val="002473DA"/>
    <w:rsid w:val="00261C7E"/>
    <w:rsid w:val="002667B3"/>
    <w:rsid w:val="002773E8"/>
    <w:rsid w:val="002A1175"/>
    <w:rsid w:val="002A457A"/>
    <w:rsid w:val="002B4C82"/>
    <w:rsid w:val="002B7CA3"/>
    <w:rsid w:val="002C08CB"/>
    <w:rsid w:val="00302C65"/>
    <w:rsid w:val="003173C5"/>
    <w:rsid w:val="00342733"/>
    <w:rsid w:val="00370D25"/>
    <w:rsid w:val="00371848"/>
    <w:rsid w:val="00390636"/>
    <w:rsid w:val="00394B55"/>
    <w:rsid w:val="00396359"/>
    <w:rsid w:val="003A1870"/>
    <w:rsid w:val="003A64E1"/>
    <w:rsid w:val="003B70B6"/>
    <w:rsid w:val="003C33FA"/>
    <w:rsid w:val="003D6EC3"/>
    <w:rsid w:val="003D7808"/>
    <w:rsid w:val="003F7AD5"/>
    <w:rsid w:val="004063C1"/>
    <w:rsid w:val="004101C6"/>
    <w:rsid w:val="004177BF"/>
    <w:rsid w:val="00423E1C"/>
    <w:rsid w:val="00453D21"/>
    <w:rsid w:val="00454A3A"/>
    <w:rsid w:val="00455B6F"/>
    <w:rsid w:val="00461F8B"/>
    <w:rsid w:val="00483EB0"/>
    <w:rsid w:val="004872E5"/>
    <w:rsid w:val="00487E80"/>
    <w:rsid w:val="00491C0D"/>
    <w:rsid w:val="004931BD"/>
    <w:rsid w:val="004A430F"/>
    <w:rsid w:val="004C1707"/>
    <w:rsid w:val="004C58D2"/>
    <w:rsid w:val="0050126E"/>
    <w:rsid w:val="00501E99"/>
    <w:rsid w:val="005079FE"/>
    <w:rsid w:val="00542A6B"/>
    <w:rsid w:val="0059089B"/>
    <w:rsid w:val="005968F8"/>
    <w:rsid w:val="005A0F33"/>
    <w:rsid w:val="005A522E"/>
    <w:rsid w:val="005C405E"/>
    <w:rsid w:val="005C7E9C"/>
    <w:rsid w:val="005E59CC"/>
    <w:rsid w:val="005E7DF9"/>
    <w:rsid w:val="005F3213"/>
    <w:rsid w:val="005F5030"/>
    <w:rsid w:val="00606AD4"/>
    <w:rsid w:val="00614BCC"/>
    <w:rsid w:val="00635CB0"/>
    <w:rsid w:val="00641593"/>
    <w:rsid w:val="0064416C"/>
    <w:rsid w:val="00644A84"/>
    <w:rsid w:val="00671750"/>
    <w:rsid w:val="006841AD"/>
    <w:rsid w:val="00691D9A"/>
    <w:rsid w:val="006B73F4"/>
    <w:rsid w:val="006C4859"/>
    <w:rsid w:val="006C79D2"/>
    <w:rsid w:val="006C7B50"/>
    <w:rsid w:val="006D4B7C"/>
    <w:rsid w:val="006D53F7"/>
    <w:rsid w:val="006E0BAF"/>
    <w:rsid w:val="006E0DCC"/>
    <w:rsid w:val="006E1FE7"/>
    <w:rsid w:val="006E57C7"/>
    <w:rsid w:val="006E6A0E"/>
    <w:rsid w:val="006F461C"/>
    <w:rsid w:val="00711062"/>
    <w:rsid w:val="00711F4B"/>
    <w:rsid w:val="00712223"/>
    <w:rsid w:val="00713BEC"/>
    <w:rsid w:val="0071605E"/>
    <w:rsid w:val="007376EE"/>
    <w:rsid w:val="00743F24"/>
    <w:rsid w:val="00747087"/>
    <w:rsid w:val="0075027A"/>
    <w:rsid w:val="00751675"/>
    <w:rsid w:val="007703E8"/>
    <w:rsid w:val="007B3E3F"/>
    <w:rsid w:val="007D7342"/>
    <w:rsid w:val="007D73D2"/>
    <w:rsid w:val="007E44C0"/>
    <w:rsid w:val="00825F79"/>
    <w:rsid w:val="00862F5A"/>
    <w:rsid w:val="008640E1"/>
    <w:rsid w:val="008755CE"/>
    <w:rsid w:val="00876CCD"/>
    <w:rsid w:val="008830A3"/>
    <w:rsid w:val="00891E0B"/>
    <w:rsid w:val="0089221D"/>
    <w:rsid w:val="008A2D95"/>
    <w:rsid w:val="008C2C75"/>
    <w:rsid w:val="008E61D0"/>
    <w:rsid w:val="009047D3"/>
    <w:rsid w:val="00921E05"/>
    <w:rsid w:val="00923610"/>
    <w:rsid w:val="00924A49"/>
    <w:rsid w:val="00927D98"/>
    <w:rsid w:val="00945AFC"/>
    <w:rsid w:val="00946CCC"/>
    <w:rsid w:val="00947763"/>
    <w:rsid w:val="00954D5C"/>
    <w:rsid w:val="009742EF"/>
    <w:rsid w:val="0098061F"/>
    <w:rsid w:val="00987DAD"/>
    <w:rsid w:val="009A6328"/>
    <w:rsid w:val="009A6BDD"/>
    <w:rsid w:val="009C0B9E"/>
    <w:rsid w:val="009C2FDF"/>
    <w:rsid w:val="009D36DB"/>
    <w:rsid w:val="009E001A"/>
    <w:rsid w:val="009F46EE"/>
    <w:rsid w:val="00A02154"/>
    <w:rsid w:val="00A061C3"/>
    <w:rsid w:val="00A101DF"/>
    <w:rsid w:val="00A32353"/>
    <w:rsid w:val="00A400A7"/>
    <w:rsid w:val="00A453F8"/>
    <w:rsid w:val="00A45EB4"/>
    <w:rsid w:val="00A467A7"/>
    <w:rsid w:val="00A47D28"/>
    <w:rsid w:val="00A50FA7"/>
    <w:rsid w:val="00A534E2"/>
    <w:rsid w:val="00A54E99"/>
    <w:rsid w:val="00A576DA"/>
    <w:rsid w:val="00A713D0"/>
    <w:rsid w:val="00A72B03"/>
    <w:rsid w:val="00A8045F"/>
    <w:rsid w:val="00A85384"/>
    <w:rsid w:val="00A86C41"/>
    <w:rsid w:val="00AA57D3"/>
    <w:rsid w:val="00AC3BE5"/>
    <w:rsid w:val="00AD1362"/>
    <w:rsid w:val="00AD5BCA"/>
    <w:rsid w:val="00AE1714"/>
    <w:rsid w:val="00AE6033"/>
    <w:rsid w:val="00B02CC7"/>
    <w:rsid w:val="00B1090C"/>
    <w:rsid w:val="00B17646"/>
    <w:rsid w:val="00B302D1"/>
    <w:rsid w:val="00B31E57"/>
    <w:rsid w:val="00B36059"/>
    <w:rsid w:val="00B57162"/>
    <w:rsid w:val="00B760BC"/>
    <w:rsid w:val="00BB28B3"/>
    <w:rsid w:val="00BB5412"/>
    <w:rsid w:val="00BC391B"/>
    <w:rsid w:val="00BC7D48"/>
    <w:rsid w:val="00BF6275"/>
    <w:rsid w:val="00C224C3"/>
    <w:rsid w:val="00C242E1"/>
    <w:rsid w:val="00C3013E"/>
    <w:rsid w:val="00C360E9"/>
    <w:rsid w:val="00C4704F"/>
    <w:rsid w:val="00C779D0"/>
    <w:rsid w:val="00C830F1"/>
    <w:rsid w:val="00CA30CB"/>
    <w:rsid w:val="00CA5396"/>
    <w:rsid w:val="00CB08DC"/>
    <w:rsid w:val="00CD33BD"/>
    <w:rsid w:val="00CD4E9A"/>
    <w:rsid w:val="00CF08D7"/>
    <w:rsid w:val="00D034A3"/>
    <w:rsid w:val="00D326AE"/>
    <w:rsid w:val="00D57E2D"/>
    <w:rsid w:val="00D611DC"/>
    <w:rsid w:val="00D77C13"/>
    <w:rsid w:val="00D825AD"/>
    <w:rsid w:val="00D849F0"/>
    <w:rsid w:val="00D90404"/>
    <w:rsid w:val="00D96690"/>
    <w:rsid w:val="00DA40AD"/>
    <w:rsid w:val="00DB2BA8"/>
    <w:rsid w:val="00DE63C8"/>
    <w:rsid w:val="00DF6DF9"/>
    <w:rsid w:val="00E03395"/>
    <w:rsid w:val="00E05C7F"/>
    <w:rsid w:val="00E06D91"/>
    <w:rsid w:val="00E50E04"/>
    <w:rsid w:val="00E52DDB"/>
    <w:rsid w:val="00E533D1"/>
    <w:rsid w:val="00E62129"/>
    <w:rsid w:val="00E84C03"/>
    <w:rsid w:val="00E9082C"/>
    <w:rsid w:val="00E91563"/>
    <w:rsid w:val="00E9275E"/>
    <w:rsid w:val="00E9518A"/>
    <w:rsid w:val="00EA3D83"/>
    <w:rsid w:val="00EA5B16"/>
    <w:rsid w:val="00ED7394"/>
    <w:rsid w:val="00EE2AD6"/>
    <w:rsid w:val="00EE6D3A"/>
    <w:rsid w:val="00F115AE"/>
    <w:rsid w:val="00F22BA4"/>
    <w:rsid w:val="00F303E1"/>
    <w:rsid w:val="00F55A6A"/>
    <w:rsid w:val="00F6365B"/>
    <w:rsid w:val="00F719BB"/>
    <w:rsid w:val="00F7519F"/>
    <w:rsid w:val="00F80539"/>
    <w:rsid w:val="00F826F3"/>
    <w:rsid w:val="00FA2586"/>
    <w:rsid w:val="00FA2C2E"/>
    <w:rsid w:val="00FA3299"/>
    <w:rsid w:val="00FC2D5D"/>
    <w:rsid w:val="00FC772D"/>
    <w:rsid w:val="00FE50F8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B902"/>
  <w14:defaultImageDpi w14:val="0"/>
  <w15:docId w15:val="{A6CC00C9-4030-46DF-8786-40CBE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ol1">
    <w:name w:val="heading 1"/>
    <w:aliases w:val="IATED-Section"/>
    <w:basedOn w:val="Normal"/>
    <w:next w:val="Normal"/>
    <w:link w:val="Ttol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ol2">
    <w:name w:val="heading 2"/>
    <w:aliases w:val="IATED-Subsection"/>
    <w:basedOn w:val="Normal"/>
    <w:next w:val="Normal"/>
    <w:link w:val="Ttol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ol3">
    <w:name w:val="heading 3"/>
    <w:aliases w:val="IATED-Subsubsection"/>
    <w:basedOn w:val="Normal"/>
    <w:next w:val="Normal"/>
    <w:link w:val="Ttol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ol4">
    <w:name w:val="heading 4"/>
    <w:basedOn w:val="Normal"/>
    <w:next w:val="Normal"/>
    <w:link w:val="Ttol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ol5">
    <w:name w:val="heading 5"/>
    <w:basedOn w:val="Normal"/>
    <w:next w:val="Normal"/>
    <w:link w:val="Ttol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IATED-Section Car"/>
    <w:basedOn w:val="Tipusdelletraperdefectedelpargraf"/>
    <w:link w:val="Ttol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ol2Car">
    <w:name w:val="Títol 2 Car"/>
    <w:aliases w:val="IATED-Subsection Car"/>
    <w:basedOn w:val="Tipusdelletraperdefectedelpargraf"/>
    <w:link w:val="Ttol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ol3Car">
    <w:name w:val="Títol 3 Car"/>
    <w:aliases w:val="IATED-Subsubsection Car"/>
    <w:basedOn w:val="Tipusdelletraperdefectedelpargraf"/>
    <w:link w:val="Ttol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ol4Car">
    <w:name w:val="Títol 4 Car"/>
    <w:basedOn w:val="Tipusdelletraperdefectedelpargraf"/>
    <w:link w:val="Ttol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ol5Car">
    <w:name w:val="Títol 5 Car"/>
    <w:basedOn w:val="Tipusdelletraperdefectedelpargraf"/>
    <w:link w:val="Ttol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ol6Car">
    <w:name w:val="Títol 6 Car"/>
    <w:basedOn w:val="Tipusdelletraperdefectedelpargraf"/>
    <w:link w:val="Ttol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ol7Car">
    <w:name w:val="Títol 7 Car"/>
    <w:basedOn w:val="Tipusdelletraperdefectedelpargraf"/>
    <w:link w:val="Ttol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ol8Car">
    <w:name w:val="Títol 8 Car"/>
    <w:basedOn w:val="Tipusdelletraperdefectedelpargraf"/>
    <w:link w:val="Ttol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ol9Car">
    <w:name w:val="Títol 9 Car"/>
    <w:basedOn w:val="Tipusdelletraperdefectedelpargraf"/>
    <w:link w:val="Ttol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argrafdel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3A1870"/>
    <w:rPr>
      <w:rFonts w:cs="Times New Roman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3A1870"/>
    <w:rPr>
      <w:rFonts w:cs="Times New Roman"/>
      <w:vertAlign w:val="superscript"/>
    </w:rPr>
  </w:style>
  <w:style w:type="paragraph" w:styleId="Ttol">
    <w:name w:val="Title"/>
    <w:aliases w:val="IATED-Title"/>
    <w:basedOn w:val="Normal"/>
    <w:link w:val="Ttol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olCar">
    <w:name w:val="Títol Car"/>
    <w:aliases w:val="IATED-Title Car"/>
    <w:basedOn w:val="Tipusdelletraperdefectedelpargraf"/>
    <w:link w:val="Ttol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152D97"/>
    <w:rPr>
      <w:rFonts w:cs="Times New Roman"/>
    </w:rPr>
  </w:style>
  <w:style w:type="paragraph" w:styleId="Peu">
    <w:name w:val="footer"/>
    <w:basedOn w:val="Normal"/>
    <w:link w:val="Peu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locked/>
    <w:rsid w:val="00152D97"/>
    <w:rPr>
      <w:rFonts w:cs="Times New Roman"/>
    </w:rPr>
  </w:style>
  <w:style w:type="paragraph" w:customStyle="1" w:styleId="titulo">
    <w:name w:val="titulo"/>
    <w:basedOn w:val="Normal"/>
    <w:rsid w:val="003A6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a-ES" w:eastAsia="ca-ES"/>
    </w:rPr>
  </w:style>
  <w:style w:type="character" w:customStyle="1" w:styleId="titulo1">
    <w:name w:val="titulo1"/>
    <w:basedOn w:val="Tipusdelletraperdefectedelpargraf"/>
    <w:rsid w:val="003A64E1"/>
  </w:style>
  <w:style w:type="character" w:customStyle="1" w:styleId="separador">
    <w:name w:val="separador"/>
    <w:basedOn w:val="Tipusdelletraperdefectedelpargraf"/>
    <w:rsid w:val="003A64E1"/>
  </w:style>
  <w:style w:type="character" w:customStyle="1" w:styleId="subtitulo">
    <w:name w:val="subtitulo"/>
    <w:basedOn w:val="Tipusdelletraperdefectedelpargraf"/>
    <w:rsid w:val="003A64E1"/>
  </w:style>
  <w:style w:type="paragraph" w:customStyle="1" w:styleId="autores">
    <w:name w:val="autores"/>
    <w:basedOn w:val="Normal"/>
    <w:rsid w:val="003A6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a-ES" w:eastAsia="ca-ES"/>
    </w:rPr>
  </w:style>
  <w:style w:type="paragraph" w:customStyle="1" w:styleId="localizacion">
    <w:name w:val="localizacion"/>
    <w:basedOn w:val="Normal"/>
    <w:rsid w:val="003A64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a-ES" w:eastAsia="ca-ES"/>
    </w:rPr>
  </w:style>
  <w:style w:type="character" w:styleId="AcrnimHTML">
    <w:name w:val="HTML Acronym"/>
    <w:basedOn w:val="Tipusdelletraperdefectedelpargraf"/>
    <w:uiPriority w:val="99"/>
    <w:unhideWhenUsed/>
    <w:rsid w:val="003A64E1"/>
  </w:style>
  <w:style w:type="character" w:styleId="Enllavisitat">
    <w:name w:val="FollowedHyperlink"/>
    <w:basedOn w:val="Tipusdelletraperdefectedelpargraf"/>
    <w:uiPriority w:val="99"/>
    <w:rsid w:val="0050126E"/>
    <w:rPr>
      <w:color w:val="800080" w:themeColor="followedHyperlink"/>
      <w:u w:val="single"/>
    </w:rPr>
  </w:style>
  <w:style w:type="paragraph" w:styleId="Textdenotaalfinal">
    <w:name w:val="endnote text"/>
    <w:basedOn w:val="Normal"/>
    <w:link w:val="TextdenotaalfinalCar"/>
    <w:uiPriority w:val="99"/>
    <w:rsid w:val="00212FD0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rsid w:val="00212FD0"/>
    <w:rPr>
      <w:rFonts w:cs="Times New Roman"/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rsid w:val="00212F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08084-FDFE-4C4B-974C-6F1EFE1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2180</Words>
  <Characters>11969</Characters>
  <Application>Microsoft Office Word</Application>
  <DocSecurity>0</DocSecurity>
  <Lines>99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Anna Maria Ara Perez</cp:lastModifiedBy>
  <cp:revision>2</cp:revision>
  <cp:lastPrinted>2023-01-09T09:41:00Z</cp:lastPrinted>
  <dcterms:created xsi:type="dcterms:W3CDTF">2023-01-12T14:43:00Z</dcterms:created>
  <dcterms:modified xsi:type="dcterms:W3CDTF">2023-01-12T14:43:00Z</dcterms:modified>
</cp:coreProperties>
</file>