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395" w:rsidRDefault="00E03395">
      <w:pPr>
        <w:rPr>
          <w:rFonts w:ascii="Times New Roman" w:hAnsi="Times New Roman"/>
          <w:b/>
          <w:color w:val="FF0000"/>
        </w:rPr>
      </w:pPr>
      <w:bookmarkStart w:id="0" w:name="_GoBack"/>
      <w:bookmarkEnd w:id="0"/>
    </w:p>
    <w:p w:rsidR="00CB52B4" w:rsidRPr="00CB52B4" w:rsidRDefault="00CB52B4" w:rsidP="00CB52B4">
      <w:pPr>
        <w:jc w:val="center"/>
        <w:rPr>
          <w:rFonts w:ascii="Times New Roman" w:hAnsi="Times New Roman"/>
          <w:b/>
          <w:sz w:val="32"/>
          <w:szCs w:val="32"/>
          <w:lang w:val="ca-ES"/>
        </w:rPr>
      </w:pPr>
      <w:r w:rsidRPr="00CB52B4">
        <w:rPr>
          <w:rFonts w:ascii="Times New Roman" w:hAnsi="Times New Roman"/>
          <w:b/>
          <w:sz w:val="32"/>
          <w:szCs w:val="32"/>
          <w:lang w:val="ca-ES"/>
        </w:rPr>
        <w:t>GESTIÓ DEL TALENT I EL CAPITAL HUMÀ A LES ORGANITZACIONS</w:t>
      </w:r>
    </w:p>
    <w:p w:rsidR="00CB52B4" w:rsidRDefault="00CB52B4" w:rsidP="00CB52B4">
      <w:pPr>
        <w:jc w:val="center"/>
        <w:rPr>
          <w:rFonts w:ascii="Times New Roman" w:hAnsi="Times New Roman"/>
          <w:sz w:val="32"/>
          <w:szCs w:val="32"/>
          <w:lang w:val="ca-ES"/>
        </w:rPr>
      </w:pPr>
      <w:r w:rsidRPr="00CB52B4">
        <w:rPr>
          <w:rFonts w:ascii="Times New Roman" w:hAnsi="Times New Roman"/>
          <w:b/>
          <w:sz w:val="32"/>
          <w:szCs w:val="32"/>
          <w:lang w:val="ca-ES"/>
        </w:rPr>
        <w:t>NOUS FORMATS D'APRENENTATGE, INTEL·LIGÈNCIA COL·LECTIVA I PARTICIPACIÓ SOCIAL EN EL DESENVOLUPAMENT DELS PROFESSIONALS I LES SEVES ORGANITZACIONS</w:t>
      </w:r>
      <w:r w:rsidRPr="00CB52B4">
        <w:rPr>
          <w:rFonts w:ascii="Times New Roman" w:hAnsi="Times New Roman"/>
          <w:sz w:val="32"/>
          <w:szCs w:val="32"/>
          <w:lang w:val="ca-ES"/>
        </w:rPr>
        <w:t>.</w:t>
      </w:r>
    </w:p>
    <w:p w:rsidR="00CB52B4" w:rsidRPr="00CB52B4" w:rsidRDefault="00CB52B4" w:rsidP="00CB52B4">
      <w:pPr>
        <w:jc w:val="center"/>
        <w:rPr>
          <w:rFonts w:ascii="Times New Roman" w:hAnsi="Times New Roman"/>
          <w:sz w:val="32"/>
          <w:szCs w:val="32"/>
          <w:lang w:val="ca-ES"/>
        </w:rPr>
      </w:pPr>
    </w:p>
    <w:p w:rsidR="00A713D0" w:rsidRDefault="00CB52B4" w:rsidP="003A1870">
      <w:pPr>
        <w:spacing w:line="240" w:lineRule="auto"/>
        <w:jc w:val="right"/>
        <w:rPr>
          <w:rFonts w:ascii="Times New Roman" w:hAnsi="Times New Roman"/>
          <w:b/>
          <w:sz w:val="24"/>
          <w:szCs w:val="24"/>
        </w:rPr>
      </w:pPr>
      <w:r>
        <w:rPr>
          <w:rFonts w:ascii="Times New Roman" w:hAnsi="Times New Roman"/>
          <w:b/>
          <w:sz w:val="24"/>
          <w:szCs w:val="24"/>
        </w:rPr>
        <w:t>Daniel Berdala i Estruch</w:t>
      </w:r>
    </w:p>
    <w:p w:rsidR="00A713D0" w:rsidRDefault="00CB52B4" w:rsidP="003A1870">
      <w:pPr>
        <w:spacing w:line="240" w:lineRule="auto"/>
        <w:jc w:val="right"/>
        <w:rPr>
          <w:rFonts w:ascii="Times New Roman" w:hAnsi="Times New Roman"/>
          <w:sz w:val="24"/>
          <w:szCs w:val="24"/>
        </w:rPr>
      </w:pPr>
      <w:r>
        <w:rPr>
          <w:rFonts w:ascii="Times New Roman" w:hAnsi="Times New Roman"/>
          <w:sz w:val="24"/>
          <w:szCs w:val="24"/>
        </w:rPr>
        <w:t>Art Consultor/Espanya</w:t>
      </w:r>
    </w:p>
    <w:p w:rsidR="003A1870" w:rsidRDefault="003A1870" w:rsidP="003A1870">
      <w:pPr>
        <w:spacing w:line="240" w:lineRule="auto"/>
        <w:jc w:val="right"/>
        <w:rPr>
          <w:rFonts w:ascii="Times New Roman" w:hAnsi="Times New Roman"/>
          <w:sz w:val="24"/>
          <w:szCs w:val="24"/>
        </w:rPr>
      </w:pPr>
    </w:p>
    <w:p w:rsidR="009C0B9E" w:rsidRDefault="009C0B9E" w:rsidP="003A1870">
      <w:pPr>
        <w:spacing w:line="240" w:lineRule="auto"/>
        <w:jc w:val="right"/>
        <w:rPr>
          <w:rFonts w:ascii="Times New Roman" w:hAnsi="Times New Roman"/>
          <w:sz w:val="24"/>
          <w:szCs w:val="24"/>
        </w:rPr>
      </w:pPr>
    </w:p>
    <w:p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 </w:t>
      </w:r>
      <w:r w:rsidR="007232E4" w:rsidRPr="007232E4">
        <w:rPr>
          <w:rFonts w:ascii="Times New Roman" w:hAnsi="Times New Roman"/>
          <w:b/>
          <w:i/>
          <w:sz w:val="26"/>
          <w:szCs w:val="26"/>
        </w:rPr>
        <w:t xml:space="preserve">Introducció i presentació del leitmotiv i de l’activitat. </w:t>
      </w:r>
    </w:p>
    <w:p w:rsidR="007232E4" w:rsidRP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El leitmotiv el centraré en el valor de treballar en grup. Intel·ligència col·lectiva i participació social en el desenvolupament dels professionals i les seves organitzacions.</w:t>
      </w:r>
    </w:p>
    <w:p w:rsid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Daniel Berdala explica qui és ell i per què treballaran amb l'art plàstic com a eina projectiva.</w:t>
      </w:r>
    </w:p>
    <w:p w:rsidR="007232E4" w:rsidRDefault="007232E4" w:rsidP="007232E4">
      <w:pPr>
        <w:spacing w:line="240" w:lineRule="auto"/>
        <w:jc w:val="both"/>
        <w:rPr>
          <w:rFonts w:ascii="Times New Roman" w:hAnsi="Times New Roman"/>
          <w:sz w:val="24"/>
          <w:szCs w:val="24"/>
        </w:rPr>
      </w:pPr>
    </w:p>
    <w:p w:rsidR="007232E4" w:rsidRPr="00423E1C" w:rsidRDefault="007232E4" w:rsidP="007232E4">
      <w:pPr>
        <w:spacing w:line="240" w:lineRule="auto"/>
        <w:jc w:val="both"/>
        <w:rPr>
          <w:rFonts w:ascii="Times New Roman" w:hAnsi="Times New Roman"/>
          <w:b/>
          <w:sz w:val="26"/>
          <w:szCs w:val="26"/>
        </w:rPr>
      </w:pPr>
      <w:r>
        <w:rPr>
          <w:rFonts w:ascii="Times New Roman" w:hAnsi="Times New Roman"/>
          <w:b/>
          <w:i/>
          <w:sz w:val="26"/>
          <w:szCs w:val="26"/>
        </w:rPr>
        <w:t>2</w:t>
      </w:r>
      <w:r w:rsidRPr="00423E1C">
        <w:rPr>
          <w:rFonts w:ascii="Times New Roman" w:hAnsi="Times New Roman"/>
          <w:b/>
          <w:i/>
          <w:sz w:val="26"/>
          <w:szCs w:val="26"/>
        </w:rPr>
        <w:t xml:space="preserve">. </w:t>
      </w:r>
      <w:r w:rsidRPr="007232E4">
        <w:rPr>
          <w:rFonts w:ascii="Times New Roman" w:hAnsi="Times New Roman"/>
          <w:b/>
          <w:i/>
          <w:sz w:val="26"/>
          <w:szCs w:val="26"/>
        </w:rPr>
        <w:t>1r treball creatiu.</w:t>
      </w:r>
    </w:p>
    <w:p w:rsid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Pinta la teva targeta de presentació.</w:t>
      </w:r>
    </w:p>
    <w:p w:rsid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És un exercici d'escalfament: en una cartolina, han d'expressar, pintant amb colors que els hi agradi i pensant en abst</w:t>
      </w:r>
      <w:r>
        <w:rPr>
          <w:rFonts w:ascii="Times New Roman" w:hAnsi="Times New Roman"/>
          <w:sz w:val="24"/>
          <w:szCs w:val="24"/>
        </w:rPr>
        <w:t>racte, allò que els representa.</w:t>
      </w:r>
    </w:p>
    <w:p w:rsid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Pinten durant 10 minuts i, dediquem 1 minut per persona a explicar, que els representa.</w:t>
      </w:r>
    </w:p>
    <w:p w:rsidR="00BB5412" w:rsidRDefault="00BB5412" w:rsidP="00BB5412">
      <w:pPr>
        <w:spacing w:line="240" w:lineRule="auto"/>
        <w:jc w:val="both"/>
        <w:rPr>
          <w:rFonts w:ascii="Times New Roman" w:hAnsi="Times New Roman"/>
          <w:sz w:val="24"/>
          <w:szCs w:val="24"/>
        </w:rPr>
      </w:pPr>
    </w:p>
    <w:p w:rsidR="007232E4" w:rsidRPr="00423E1C" w:rsidRDefault="007232E4" w:rsidP="007232E4">
      <w:pPr>
        <w:spacing w:line="240" w:lineRule="auto"/>
        <w:jc w:val="both"/>
        <w:rPr>
          <w:rFonts w:ascii="Times New Roman" w:hAnsi="Times New Roman"/>
          <w:b/>
          <w:sz w:val="26"/>
          <w:szCs w:val="26"/>
        </w:rPr>
      </w:pP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2n</w:t>
      </w:r>
      <w:r w:rsidRPr="007232E4">
        <w:rPr>
          <w:rFonts w:ascii="Times New Roman" w:hAnsi="Times New Roman"/>
          <w:b/>
          <w:i/>
          <w:sz w:val="26"/>
          <w:szCs w:val="26"/>
        </w:rPr>
        <w:t xml:space="preserve"> treball creatiu.</w:t>
      </w:r>
    </w:p>
    <w:p w:rsidR="007232E4" w:rsidRP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Pintem com estem en el nostre departament. En una tela, expressarem via l'abstracció, com ens veiem en el nostre lloc de treball. Pensarem en com actuem, com compartim en nostre dia a dia.</w:t>
      </w:r>
    </w:p>
    <w:p w:rsid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La reflexió de com treballem i participem en el nostre entorn laboral. Pinten uns 40 minuts i exposen 30 minuts.</w:t>
      </w:r>
    </w:p>
    <w:p w:rsidR="007232E4" w:rsidRPr="00E80F82" w:rsidRDefault="007232E4" w:rsidP="00BB5412">
      <w:pPr>
        <w:spacing w:line="240" w:lineRule="auto"/>
        <w:jc w:val="both"/>
        <w:rPr>
          <w:rFonts w:ascii="Times New Roman" w:hAnsi="Times New Roman"/>
          <w:sz w:val="24"/>
          <w:szCs w:val="24"/>
        </w:rPr>
      </w:pPr>
    </w:p>
    <w:p w:rsidR="007232E4" w:rsidRPr="007232E4" w:rsidRDefault="007232E4" w:rsidP="007232E4">
      <w:pPr>
        <w:spacing w:line="240" w:lineRule="auto"/>
        <w:ind w:left="709" w:hanging="709"/>
        <w:jc w:val="both"/>
        <w:rPr>
          <w:rFonts w:ascii="Times New Roman" w:hAnsi="Times New Roman"/>
          <w:b/>
          <w:sz w:val="24"/>
          <w:szCs w:val="24"/>
        </w:rPr>
      </w:pPr>
      <w:r w:rsidRPr="007232E4">
        <w:rPr>
          <w:rFonts w:ascii="Times New Roman" w:hAnsi="Times New Roman"/>
          <w:b/>
          <w:sz w:val="24"/>
          <w:szCs w:val="24"/>
        </w:rPr>
        <w:t>Coffee-break. 15 minuts.</w:t>
      </w:r>
    </w:p>
    <w:p w:rsidR="007232E4" w:rsidRPr="007232E4" w:rsidRDefault="007232E4" w:rsidP="007232E4">
      <w:pPr>
        <w:spacing w:line="240" w:lineRule="auto"/>
        <w:ind w:left="709" w:hanging="709"/>
        <w:jc w:val="both"/>
        <w:rPr>
          <w:rFonts w:ascii="Times New Roman" w:hAnsi="Times New Roman"/>
          <w:sz w:val="24"/>
          <w:szCs w:val="24"/>
        </w:rPr>
      </w:pPr>
    </w:p>
    <w:p w:rsidR="007232E4" w:rsidRPr="007232E4" w:rsidRDefault="007232E4" w:rsidP="007232E4">
      <w:pPr>
        <w:spacing w:line="240" w:lineRule="auto"/>
        <w:ind w:left="709" w:hanging="709"/>
        <w:jc w:val="both"/>
        <w:rPr>
          <w:rFonts w:ascii="Times New Roman" w:hAnsi="Times New Roman"/>
          <w:b/>
          <w:i/>
          <w:sz w:val="26"/>
          <w:szCs w:val="26"/>
        </w:rPr>
      </w:pPr>
      <w:r w:rsidRPr="007232E4">
        <w:rPr>
          <w:rFonts w:ascii="Times New Roman" w:hAnsi="Times New Roman"/>
          <w:b/>
          <w:i/>
          <w:sz w:val="26"/>
          <w:szCs w:val="26"/>
        </w:rPr>
        <w:t>4. 3r treball creatiu.</w:t>
      </w:r>
    </w:p>
    <w:p w:rsidR="007232E4" w:rsidRP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Treballem la pintura mural. Quin futur volem? Ara treballarem en el nostre futur. Dividirem en petits grups als participants i escriuran quins valors de futur, idees que els hi agradaria treballar per tenir un futur laboral més interessant, millor segons els seus punts de vista. Parlarem del compromís que volem tenir amb el futur, com desenvolupar noves idees per a un futur pròxim. Pensarem en comú idees d'aquest compromís i després el pintarem.</w:t>
      </w:r>
    </w:p>
    <w:p w:rsidR="007232E4" w:rsidRP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 xml:space="preserve"> Ens reunirem tots els participants i ho parlarem en veu alta, per compartir nous pensaments i idees, seguidament pintarem, les projectarem en un paper-cartolina de gran format totes les idees abans pensades i parlades.</w:t>
      </w:r>
    </w:p>
    <w:p w:rsidR="007232E4" w:rsidRDefault="007232E4" w:rsidP="007232E4">
      <w:pPr>
        <w:spacing w:line="240" w:lineRule="auto"/>
        <w:ind w:left="709" w:hanging="709"/>
        <w:jc w:val="both"/>
        <w:rPr>
          <w:rFonts w:ascii="Times New Roman" w:hAnsi="Times New Roman"/>
          <w:b/>
          <w:i/>
          <w:sz w:val="26"/>
          <w:szCs w:val="26"/>
        </w:rPr>
      </w:pPr>
    </w:p>
    <w:p w:rsidR="007232E4" w:rsidRPr="007232E4" w:rsidRDefault="007232E4" w:rsidP="007232E4">
      <w:pPr>
        <w:spacing w:line="240" w:lineRule="auto"/>
        <w:ind w:left="709" w:hanging="709"/>
        <w:jc w:val="both"/>
        <w:rPr>
          <w:rFonts w:ascii="Times New Roman" w:hAnsi="Times New Roman"/>
          <w:b/>
          <w:i/>
          <w:sz w:val="26"/>
          <w:szCs w:val="26"/>
        </w:rPr>
      </w:pPr>
      <w:r w:rsidRPr="007232E4">
        <w:rPr>
          <w:rFonts w:ascii="Times New Roman" w:hAnsi="Times New Roman"/>
          <w:b/>
          <w:i/>
          <w:sz w:val="26"/>
          <w:szCs w:val="26"/>
        </w:rPr>
        <w:t>5. Conclusions</w:t>
      </w:r>
      <w:r>
        <w:rPr>
          <w:rFonts w:ascii="Times New Roman" w:hAnsi="Times New Roman"/>
          <w:b/>
          <w:i/>
          <w:sz w:val="26"/>
          <w:szCs w:val="26"/>
        </w:rPr>
        <w:t>.</w:t>
      </w:r>
    </w:p>
    <w:p w:rsidR="007232E4" w:rsidRPr="007232E4" w:rsidRDefault="007232E4" w:rsidP="007232E4">
      <w:pPr>
        <w:spacing w:line="240" w:lineRule="auto"/>
        <w:ind w:firstLine="284"/>
        <w:jc w:val="both"/>
        <w:rPr>
          <w:rFonts w:ascii="Times New Roman" w:hAnsi="Times New Roman"/>
          <w:sz w:val="24"/>
          <w:szCs w:val="24"/>
        </w:rPr>
      </w:pPr>
      <w:r w:rsidRPr="007232E4">
        <w:rPr>
          <w:rFonts w:ascii="Times New Roman" w:hAnsi="Times New Roman"/>
          <w:sz w:val="24"/>
          <w:szCs w:val="24"/>
        </w:rPr>
        <w:t>Explicació de les idees que hem dit i pintat, resum del treballat durant la jornada.</w:t>
      </w:r>
    </w:p>
    <w:p w:rsidR="00F7138F" w:rsidRDefault="00F7138F" w:rsidP="00F7138F">
      <w:pPr>
        <w:spacing w:line="240" w:lineRule="auto"/>
        <w:jc w:val="both"/>
        <w:rPr>
          <w:rFonts w:ascii="Times New Roman" w:hAnsi="Times New Roman"/>
          <w:sz w:val="24"/>
          <w:szCs w:val="24"/>
        </w:rPr>
      </w:pPr>
    </w:p>
    <w:p w:rsidR="00BB5412" w:rsidRPr="00F7138F" w:rsidRDefault="00F7138F" w:rsidP="00F7138F">
      <w:pPr>
        <w:spacing w:line="240" w:lineRule="auto"/>
        <w:jc w:val="both"/>
        <w:rPr>
          <w:rFonts w:ascii="Times New Roman" w:hAnsi="Times New Roman"/>
          <w:b/>
          <w:i/>
          <w:sz w:val="24"/>
          <w:szCs w:val="24"/>
        </w:rPr>
      </w:pPr>
      <w:r w:rsidRPr="00F7138F">
        <w:rPr>
          <w:rFonts w:ascii="Times New Roman" w:hAnsi="Times New Roman"/>
          <w:b/>
          <w:i/>
          <w:sz w:val="24"/>
          <w:szCs w:val="24"/>
        </w:rPr>
        <w:t xml:space="preserve">6. </w:t>
      </w:r>
      <w:r w:rsidR="007232E4" w:rsidRPr="00F7138F">
        <w:rPr>
          <w:rFonts w:ascii="Times New Roman" w:hAnsi="Times New Roman"/>
          <w:b/>
          <w:i/>
          <w:sz w:val="24"/>
          <w:szCs w:val="24"/>
        </w:rPr>
        <w:t>Tancament de la jornada i agraïments.</w:t>
      </w:r>
    </w:p>
    <w:sectPr w:rsidR="00BB5412" w:rsidRPr="00F7138F" w:rsidSect="00E80F82">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4CD" w:rsidRDefault="009774CD" w:rsidP="003A1870">
      <w:pPr>
        <w:spacing w:after="0" w:line="240" w:lineRule="auto"/>
      </w:pPr>
      <w:r>
        <w:separator/>
      </w:r>
    </w:p>
  </w:endnote>
  <w:endnote w:type="continuationSeparator" w:id="0">
    <w:p w:rsidR="009774CD" w:rsidRDefault="009774CD"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4CD" w:rsidRDefault="009774CD" w:rsidP="003A1870">
      <w:pPr>
        <w:spacing w:after="0" w:line="240" w:lineRule="auto"/>
      </w:pPr>
      <w:r>
        <w:separator/>
      </w:r>
    </w:p>
  </w:footnote>
  <w:footnote w:type="continuationSeparator" w:id="0">
    <w:p w:rsidR="009774CD" w:rsidRDefault="009774CD"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9E" w:rsidRDefault="00E80F82" w:rsidP="0091105E">
    <w:pPr>
      <w:pStyle w:val="Encabezado"/>
      <w:tabs>
        <w:tab w:val="clear" w:pos="4252"/>
        <w:tab w:val="clear" w:pos="8504"/>
        <w:tab w:val="left" w:pos="8070"/>
      </w:tabs>
      <w:jc w:val="right"/>
    </w:pPr>
    <w:r>
      <w:rPr>
        <w:noProof/>
        <w:lang w:eastAsia="es-ES"/>
      </w:rPr>
      <w:drawing>
        <wp:inline distT="0" distB="0" distL="0" distR="0">
          <wp:extent cx="714198" cy="700405"/>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es.png"/>
                  <pic:cNvPicPr/>
                </pic:nvPicPr>
                <pic:blipFill>
                  <a:blip r:embed="rId1"/>
                  <a:stretch>
                    <a:fillRect/>
                  </a:stretch>
                </pic:blipFill>
                <pic:spPr>
                  <a:xfrm>
                    <a:off x="0" y="0"/>
                    <a:ext cx="741567" cy="727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E0A02"/>
    <w:rsid w:val="00121204"/>
    <w:rsid w:val="00124DA9"/>
    <w:rsid w:val="00156522"/>
    <w:rsid w:val="002773E8"/>
    <w:rsid w:val="002A457A"/>
    <w:rsid w:val="002C7B4D"/>
    <w:rsid w:val="00370D25"/>
    <w:rsid w:val="003A1870"/>
    <w:rsid w:val="003D6EC3"/>
    <w:rsid w:val="004101C6"/>
    <w:rsid w:val="00423E1C"/>
    <w:rsid w:val="00452379"/>
    <w:rsid w:val="00491C0D"/>
    <w:rsid w:val="004931BD"/>
    <w:rsid w:val="00561071"/>
    <w:rsid w:val="005968F8"/>
    <w:rsid w:val="005C7E9C"/>
    <w:rsid w:val="006D4B7C"/>
    <w:rsid w:val="006E0BAF"/>
    <w:rsid w:val="006E5D5C"/>
    <w:rsid w:val="00711F4B"/>
    <w:rsid w:val="007232E4"/>
    <w:rsid w:val="007703E8"/>
    <w:rsid w:val="007E44C0"/>
    <w:rsid w:val="00804652"/>
    <w:rsid w:val="00870A7E"/>
    <w:rsid w:val="0091105E"/>
    <w:rsid w:val="009641AC"/>
    <w:rsid w:val="00975E9E"/>
    <w:rsid w:val="009774CD"/>
    <w:rsid w:val="009C0B9E"/>
    <w:rsid w:val="00A061C3"/>
    <w:rsid w:val="00A400A7"/>
    <w:rsid w:val="00A713D0"/>
    <w:rsid w:val="00A86C41"/>
    <w:rsid w:val="00A9163F"/>
    <w:rsid w:val="00AD5BCA"/>
    <w:rsid w:val="00BB5412"/>
    <w:rsid w:val="00C4361C"/>
    <w:rsid w:val="00C4704F"/>
    <w:rsid w:val="00CB52B4"/>
    <w:rsid w:val="00CF08D7"/>
    <w:rsid w:val="00D1493D"/>
    <w:rsid w:val="00D326AE"/>
    <w:rsid w:val="00DE7D8A"/>
    <w:rsid w:val="00E03395"/>
    <w:rsid w:val="00E41832"/>
    <w:rsid w:val="00E50E04"/>
    <w:rsid w:val="00E80F82"/>
    <w:rsid w:val="00E84C03"/>
    <w:rsid w:val="00E9275E"/>
    <w:rsid w:val="00F55A6A"/>
    <w:rsid w:val="00F713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08D45"/>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804652"/>
    <w:rPr>
      <w:rFonts w:cs="Times New Roman"/>
      <w:color w:val="0000FF" w:themeColor="hyperlink"/>
      <w:u w:val="single"/>
    </w:rPr>
  </w:style>
  <w:style w:type="paragraph" w:styleId="Encabezado">
    <w:name w:val="header"/>
    <w:basedOn w:val="Normal"/>
    <w:link w:val="EncabezadoCar"/>
    <w:uiPriority w:val="99"/>
    <w:unhideWhenUsed/>
    <w:rsid w:val="00975E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975E9E"/>
    <w:rPr>
      <w:rFonts w:cs="Times New Roman"/>
    </w:rPr>
  </w:style>
  <w:style w:type="paragraph" w:styleId="Piedepgina">
    <w:name w:val="footer"/>
    <w:basedOn w:val="Normal"/>
    <w:link w:val="PiedepginaCar"/>
    <w:uiPriority w:val="99"/>
    <w:unhideWhenUsed/>
    <w:rsid w:val="00975E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975E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7751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A0534-350C-469E-9D66-5D4D4B1B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1762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Lorena Pulido Mantas</cp:lastModifiedBy>
  <cp:revision>2</cp:revision>
  <cp:lastPrinted>2012-03-19T09:44:00Z</cp:lastPrinted>
  <dcterms:created xsi:type="dcterms:W3CDTF">2020-01-09T14:19:00Z</dcterms:created>
  <dcterms:modified xsi:type="dcterms:W3CDTF">2020-01-09T14:19:00Z</dcterms:modified>
</cp:coreProperties>
</file>