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22104003" w:rsidR="00A86C41" w:rsidRPr="00E84C03" w:rsidRDefault="00ED30AD" w:rsidP="00ED30AD">
            <w:pPr>
              <w:pStyle w:val="Ttulo"/>
              <w:jc w:val="left"/>
              <w:rPr>
                <w:sz w:val="16"/>
                <w:szCs w:val="16"/>
              </w:rPr>
            </w:pPr>
            <w:r>
              <w:rPr>
                <w:sz w:val="16"/>
                <w:szCs w:val="16"/>
              </w:rPr>
              <w:t xml:space="preserve">    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77777777" w:rsidR="00AE6033" w:rsidRPr="00E84C03" w:rsidRDefault="00AE6033" w:rsidP="00AE6033">
            <w:pPr>
              <w:pStyle w:val="Ttulo"/>
              <w:rPr>
                <w:sz w:val="16"/>
                <w:szCs w:val="16"/>
              </w:rPr>
            </w:pPr>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4069520E" w:rsidR="00AE6033" w:rsidRPr="00E84C03" w:rsidRDefault="007D3A86" w:rsidP="00AE6033">
            <w:pPr>
              <w:pStyle w:val="Ttulo"/>
              <w:rPr>
                <w:sz w:val="16"/>
                <w:szCs w:val="16"/>
              </w:rPr>
            </w:pPr>
            <w:r>
              <w:rPr>
                <w:sz w:val="16"/>
                <w:szCs w:val="16"/>
              </w:rPr>
              <w:t>X</w:t>
            </w: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77777777" w:rsidR="00AE6033" w:rsidRPr="00ED7394" w:rsidRDefault="00AE6033" w:rsidP="00AE6033">
            <w:pPr>
              <w:pStyle w:val="Ttulo"/>
              <w:rPr>
                <w:sz w:val="16"/>
                <w:szCs w:val="16"/>
              </w:rPr>
            </w:pP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77777777" w:rsidR="00AE6033" w:rsidRPr="00ED7394" w:rsidRDefault="00AE6033" w:rsidP="00AE6033">
            <w:pPr>
              <w:pStyle w:val="Ttulo"/>
              <w:rPr>
                <w:sz w:val="16"/>
                <w:szCs w:val="16"/>
              </w:rPr>
            </w:pP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77777777" w:rsidR="00AE6033" w:rsidRPr="00F303E1" w:rsidRDefault="00AE6033" w:rsidP="00AE6033">
            <w:pPr>
              <w:pStyle w:val="Ttulo"/>
              <w:rPr>
                <w:sz w:val="16"/>
                <w:szCs w:val="16"/>
              </w:rPr>
            </w:pP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1AD3FC23"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La extensión </w:t>
      </w:r>
      <w:r w:rsidR="000B7D43">
        <w:rPr>
          <w:rFonts w:ascii="Times New Roman" w:hAnsi="Times New Roman"/>
          <w:color w:val="FF0000"/>
        </w:rPr>
        <w:t>(entre 10.000 y 15.000 caracteres con espacios, referencias inclu</w:t>
      </w:r>
      <w:r w:rsidR="00825F79">
        <w:rPr>
          <w:rFonts w:ascii="Times New Roman" w:hAnsi="Times New Roman"/>
          <w:color w:val="FF0000"/>
        </w:rPr>
        <w:t>i</w:t>
      </w:r>
      <w:r w:rsidR="000B7D43">
        <w:rPr>
          <w:rFonts w:ascii="Times New Roman" w:hAnsi="Times New Roman"/>
          <w:color w:val="FF0000"/>
        </w:rPr>
        <w:t xml:space="preserve">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76C832B0" w14:textId="77777777" w:rsidR="002B7CA3" w:rsidRDefault="002B7CA3" w:rsidP="00FA3299">
      <w:pPr>
        <w:pBdr>
          <w:bottom w:val="single" w:sz="6" w:space="1" w:color="auto"/>
        </w:pBdr>
        <w:spacing w:line="240" w:lineRule="auto"/>
        <w:rPr>
          <w:rFonts w:ascii="Times New Roman" w:hAnsi="Times New Roman"/>
          <w:b/>
        </w:rPr>
      </w:pPr>
    </w:p>
    <w:p w14:paraId="1C8E4E46" w14:textId="77777777" w:rsidR="006563AE" w:rsidRDefault="006563AE" w:rsidP="00FA3299">
      <w:pPr>
        <w:jc w:val="center"/>
        <w:rPr>
          <w:rFonts w:ascii="Times New Roman" w:hAnsi="Times New Roman"/>
          <w:b/>
          <w:sz w:val="32"/>
          <w:szCs w:val="32"/>
        </w:rPr>
      </w:pPr>
      <w:r>
        <w:rPr>
          <w:rFonts w:ascii="Times New Roman" w:hAnsi="Times New Roman"/>
          <w:b/>
          <w:sz w:val="32"/>
          <w:szCs w:val="32"/>
        </w:rPr>
        <w:br w:type="page"/>
      </w:r>
    </w:p>
    <w:p w14:paraId="794D6E30" w14:textId="0C07029D" w:rsidR="00FA3299" w:rsidRPr="00423E1C" w:rsidRDefault="00C26701" w:rsidP="00FA3299">
      <w:pPr>
        <w:jc w:val="center"/>
        <w:rPr>
          <w:rFonts w:ascii="Times New Roman" w:hAnsi="Times New Roman"/>
          <w:b/>
          <w:sz w:val="32"/>
          <w:szCs w:val="32"/>
        </w:rPr>
      </w:pPr>
      <w:r>
        <w:rPr>
          <w:rFonts w:ascii="Times New Roman" w:hAnsi="Times New Roman"/>
          <w:b/>
          <w:sz w:val="32"/>
          <w:szCs w:val="32"/>
        </w:rPr>
        <w:lastRenderedPageBreak/>
        <w:t>FORMACIÓN DE RECURSOS HUMANOS EN FACULTAD DE VETERINARIA-UNIVERSIDAD DE LA REPÚBLICA</w:t>
      </w:r>
    </w:p>
    <w:p w14:paraId="2A892924" w14:textId="69406D01" w:rsidR="00FA3299" w:rsidRDefault="006563AE" w:rsidP="00FA3299">
      <w:pPr>
        <w:spacing w:line="240" w:lineRule="auto"/>
        <w:jc w:val="right"/>
        <w:rPr>
          <w:rFonts w:ascii="Times New Roman" w:hAnsi="Times New Roman"/>
          <w:b/>
          <w:sz w:val="24"/>
          <w:szCs w:val="24"/>
        </w:rPr>
      </w:pPr>
      <w:r>
        <w:rPr>
          <w:rFonts w:ascii="Times New Roman" w:hAnsi="Times New Roman"/>
          <w:b/>
          <w:sz w:val="24"/>
          <w:szCs w:val="24"/>
        </w:rPr>
        <w:t>Paola Cabral Rocha</w:t>
      </w:r>
    </w:p>
    <w:p w14:paraId="6AFC0DBC" w14:textId="1E758366" w:rsidR="00FA3299" w:rsidRDefault="006563AE" w:rsidP="00FA3299">
      <w:pPr>
        <w:spacing w:line="240" w:lineRule="auto"/>
        <w:jc w:val="right"/>
        <w:rPr>
          <w:rFonts w:ascii="Times New Roman" w:hAnsi="Times New Roman"/>
          <w:sz w:val="24"/>
          <w:szCs w:val="24"/>
        </w:rPr>
      </w:pPr>
      <w:r>
        <w:rPr>
          <w:rFonts w:ascii="Times New Roman" w:hAnsi="Times New Roman"/>
          <w:sz w:val="24"/>
          <w:szCs w:val="24"/>
        </w:rPr>
        <w:t>Facultad de Veterinaria-Universidad de la República-Unidad de Educación Veterinaria-Uruguay</w:t>
      </w:r>
    </w:p>
    <w:p w14:paraId="62A7E652" w14:textId="77777777" w:rsidR="00FA3299" w:rsidRDefault="00FA3299" w:rsidP="00FA3299">
      <w:pPr>
        <w:spacing w:line="240" w:lineRule="auto"/>
        <w:jc w:val="both"/>
        <w:rPr>
          <w:rFonts w:ascii="Times New Roman" w:hAnsi="Times New Roman"/>
          <w:b/>
          <w:i/>
          <w:sz w:val="26"/>
          <w:szCs w:val="26"/>
        </w:rPr>
      </w:pPr>
    </w:p>
    <w:p w14:paraId="5E3BCFE6" w14:textId="04E257C1"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p>
    <w:p w14:paraId="37A38AEA" w14:textId="3AC6DF36" w:rsidR="002B7CA3" w:rsidRDefault="009B1DC8" w:rsidP="00FA3299">
      <w:pPr>
        <w:spacing w:line="240" w:lineRule="auto"/>
        <w:ind w:firstLine="284"/>
        <w:jc w:val="both"/>
        <w:rPr>
          <w:rFonts w:ascii="Times New Roman" w:hAnsi="Times New Roman"/>
          <w:sz w:val="24"/>
          <w:szCs w:val="24"/>
        </w:rPr>
      </w:pPr>
      <w:r>
        <w:rPr>
          <w:rFonts w:ascii="Times New Roman" w:hAnsi="Times New Roman"/>
          <w:sz w:val="24"/>
          <w:szCs w:val="24"/>
        </w:rPr>
        <w:t xml:space="preserve">La pandemia por COVID-19 puso a prueba la capacidad de las instituciones de adaptarse a los emergente. Las instituciones educativas fueron muy golpeadas por esta situación al socavarse la estructura misma de la presencialidad. El uso de las tecnologías de la información y comunicación así como los recursos multimedia fueron fundamentales para poder continuar con las tareas docentes. La formación de los recursos humanos y particularmente de los docentes para trabajar con estas tecnologías sin perder la calidad de la educación ocupa un escalón fundamental en el éxito o fracaso de cualquier política de emergencia implementada. En la Facultad de Veterinaria de la Universidad de la República los cursos de formación docente referentes al uso de plataformas educativas se adaptó para asumir el reto de </w:t>
      </w:r>
      <w:r w:rsidR="00C26701">
        <w:rPr>
          <w:rFonts w:ascii="Times New Roman" w:hAnsi="Times New Roman"/>
          <w:sz w:val="24"/>
          <w:szCs w:val="24"/>
        </w:rPr>
        <w:t>afrontar una demanda de formación que se duplicó y cuadriplicó durante el 2020 y 2021.</w:t>
      </w:r>
      <w:r>
        <w:rPr>
          <w:rFonts w:ascii="Times New Roman" w:hAnsi="Times New Roman"/>
          <w:sz w:val="24"/>
          <w:szCs w:val="24"/>
        </w:rPr>
        <w:t xml:space="preserve">  </w:t>
      </w:r>
    </w:p>
    <w:p w14:paraId="7FD43839" w14:textId="77777777" w:rsidR="006563AE" w:rsidRPr="006563AE" w:rsidRDefault="006563AE" w:rsidP="006563AE">
      <w:pPr>
        <w:spacing w:line="240" w:lineRule="auto"/>
        <w:jc w:val="both"/>
        <w:rPr>
          <w:rFonts w:ascii="Times New Roman" w:hAnsi="Times New Roman"/>
          <w:sz w:val="24"/>
          <w:szCs w:val="24"/>
          <w:lang w:val="es-UY" w:eastAsia="es-MX"/>
        </w:rPr>
      </w:pPr>
      <w:r w:rsidRPr="006563AE">
        <w:rPr>
          <w:rFonts w:ascii="Times New Roman" w:hAnsi="Times New Roman"/>
          <w:b/>
          <w:bCs/>
          <w:i/>
          <w:iCs/>
          <w:color w:val="000000"/>
          <w:sz w:val="24"/>
          <w:szCs w:val="24"/>
          <w:lang w:val="es-UY" w:eastAsia="es-MX"/>
        </w:rPr>
        <w:t>1.1. Identificación del contexto</w:t>
      </w:r>
    </w:p>
    <w:p w14:paraId="0B7DD101" w14:textId="3FB0765A"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La Universidad de la República (UdelaR) es la universidad de Uruguay más antigua (fundada en 1849) y grande tanto en oferta académica, infraestructura como en personal y estudiantes. La UdelaR </w:t>
      </w:r>
      <w:r w:rsidR="00C26701">
        <w:rPr>
          <w:rFonts w:ascii="Times New Roman" w:hAnsi="Times New Roman"/>
          <w:color w:val="000000"/>
          <w:sz w:val="24"/>
          <w:szCs w:val="24"/>
          <w:lang w:val="es-UY" w:eastAsia="es-MX"/>
        </w:rPr>
        <w:t>cuenta</w:t>
      </w:r>
      <w:r w:rsidRPr="006563AE">
        <w:rPr>
          <w:rFonts w:ascii="Times New Roman" w:hAnsi="Times New Roman"/>
          <w:color w:val="000000"/>
          <w:sz w:val="24"/>
          <w:szCs w:val="24"/>
          <w:lang w:val="es-UY" w:eastAsia="es-MX"/>
        </w:rPr>
        <w:t xml:space="preserve"> con ciertas particularidades, para empezar es pública y gratuita siendo el único requisito para el ingreso tener los estudios secundarios culminados. También es autónoma y cogobernada. La autonomía implica que si bien depende del presupuesto del gobierno nacional para sustentarse es libre de distribuir ese presupuesto sin intervención del estado. La cualidad de </w:t>
      </w:r>
      <w:r w:rsidR="00C26701">
        <w:rPr>
          <w:rFonts w:ascii="Times New Roman" w:hAnsi="Times New Roman"/>
          <w:color w:val="000000"/>
          <w:sz w:val="24"/>
          <w:szCs w:val="24"/>
          <w:lang w:val="es-UY" w:eastAsia="es-MX"/>
        </w:rPr>
        <w:t>co</w:t>
      </w:r>
      <w:r w:rsidRPr="006563AE">
        <w:rPr>
          <w:rFonts w:ascii="Times New Roman" w:hAnsi="Times New Roman"/>
          <w:color w:val="000000"/>
          <w:sz w:val="24"/>
          <w:szCs w:val="24"/>
          <w:lang w:val="es-UY" w:eastAsia="es-MX"/>
        </w:rPr>
        <w:t>gobernada implica que el órgano rector de la UdelaR está integrado por docentes, estudiantes y egresados</w:t>
      </w:r>
      <w:r w:rsidR="00C26701">
        <w:rPr>
          <w:rFonts w:ascii="Times New Roman" w:hAnsi="Times New Roman"/>
          <w:color w:val="000000"/>
          <w:sz w:val="24"/>
          <w:szCs w:val="24"/>
          <w:lang w:val="es-UY" w:eastAsia="es-MX"/>
        </w:rPr>
        <w:t xml:space="preserve">. </w:t>
      </w:r>
      <w:r w:rsidRPr="006563AE">
        <w:rPr>
          <w:rFonts w:ascii="Times New Roman" w:hAnsi="Times New Roman"/>
          <w:color w:val="000000"/>
          <w:sz w:val="24"/>
          <w:szCs w:val="24"/>
          <w:lang w:val="es-UY" w:eastAsia="es-MX"/>
        </w:rPr>
        <w:t>Además del órgano rector de la universidad cada Facultad cuenta con su gobierno interno que se encarga de resolver las cuestiones del día a día locales e interviene en el órgano rector de la Universidad.</w:t>
      </w:r>
    </w:p>
    <w:p w14:paraId="74C7D539" w14:textId="20615F84"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Según las estadísticas básicas de la institución (Dirección General de Planeamiento</w:t>
      </w:r>
      <w:r w:rsidR="006613EB">
        <w:rPr>
          <w:rFonts w:ascii="Times New Roman" w:hAnsi="Times New Roman"/>
          <w:color w:val="000000"/>
          <w:sz w:val="24"/>
          <w:szCs w:val="24"/>
          <w:lang w:val="es-UY" w:eastAsia="es-MX"/>
        </w:rPr>
        <w:t xml:space="preserve"> [DGPLAN]</w:t>
      </w:r>
      <w:r w:rsidRPr="006563AE">
        <w:rPr>
          <w:rFonts w:ascii="Times New Roman" w:hAnsi="Times New Roman"/>
          <w:color w:val="000000"/>
          <w:sz w:val="24"/>
          <w:szCs w:val="24"/>
          <w:lang w:val="es-UY" w:eastAsia="es-MX"/>
        </w:rPr>
        <w:t xml:space="preserve">, 2021) en el año 2020 existían 169.230 estudiantes activos distribuidos en 98 carreras de grado (superior a 4 años) y 47 carreras técnicas o tecnológicas (carreras de 2 a 3 años) distribuidas a lo largo del territorio nacional. La institución se divide en 15 facultades, 6 escuelas técnicas, 3 institutos, 1 hospital universitario y 3 centros regionales universitarios. </w:t>
      </w:r>
      <w:r w:rsidR="006613EB">
        <w:rPr>
          <w:rFonts w:ascii="Times New Roman" w:hAnsi="Times New Roman"/>
          <w:color w:val="000000"/>
          <w:sz w:val="24"/>
          <w:szCs w:val="24"/>
          <w:lang w:val="es-UY" w:eastAsia="es-MX"/>
        </w:rPr>
        <w:t>Conrespecto</w:t>
      </w:r>
      <w:r w:rsidRPr="006563AE">
        <w:rPr>
          <w:rFonts w:ascii="Times New Roman" w:hAnsi="Times New Roman"/>
          <w:color w:val="000000"/>
          <w:sz w:val="24"/>
          <w:szCs w:val="24"/>
          <w:lang w:val="es-UY" w:eastAsia="es-MX"/>
        </w:rPr>
        <w:t xml:space="preserve"> al personal docente, </w:t>
      </w:r>
      <w:r w:rsidR="006613EB">
        <w:rPr>
          <w:rFonts w:ascii="Times New Roman" w:hAnsi="Times New Roman"/>
          <w:color w:val="000000"/>
          <w:sz w:val="24"/>
          <w:szCs w:val="24"/>
          <w:lang w:val="es-UY" w:eastAsia="es-MX"/>
        </w:rPr>
        <w:t>en</w:t>
      </w:r>
      <w:r w:rsidRPr="006563AE">
        <w:rPr>
          <w:rFonts w:ascii="Times New Roman" w:hAnsi="Times New Roman"/>
          <w:color w:val="000000"/>
          <w:sz w:val="24"/>
          <w:szCs w:val="24"/>
          <w:lang w:val="es-UY" w:eastAsia="es-MX"/>
        </w:rPr>
        <w:t xml:space="preserve"> abril de 2020 la institución contaba con 11.640 docentes donde la mayoría (64%) tienen una dedicación horaria menos a las 30 h semanales</w:t>
      </w:r>
      <w:r w:rsidR="006613EB">
        <w:rPr>
          <w:rFonts w:ascii="Times New Roman" w:hAnsi="Times New Roman"/>
          <w:color w:val="000000"/>
          <w:sz w:val="24"/>
          <w:szCs w:val="24"/>
          <w:lang w:val="es-UY" w:eastAsia="es-MX"/>
        </w:rPr>
        <w:t xml:space="preserve"> lo que implica una alta dedicación horaria al trabajo fuera de la universidad</w:t>
      </w:r>
      <w:r w:rsidR="0047030E">
        <w:rPr>
          <w:rFonts w:ascii="Times New Roman" w:hAnsi="Times New Roman"/>
          <w:color w:val="000000"/>
          <w:sz w:val="24"/>
          <w:szCs w:val="24"/>
          <w:lang w:val="es-UY" w:eastAsia="es-MX"/>
        </w:rPr>
        <w:t xml:space="preserve"> siendo la labor docente una actividad secundaria</w:t>
      </w:r>
      <w:r w:rsidRPr="006563AE">
        <w:rPr>
          <w:rFonts w:ascii="Times New Roman" w:hAnsi="Times New Roman"/>
          <w:color w:val="000000"/>
          <w:sz w:val="24"/>
          <w:szCs w:val="24"/>
          <w:lang w:val="es-UY" w:eastAsia="es-MX"/>
        </w:rPr>
        <w:t>. La organización también cuenta con personal no docente cuyo número asciende a 6.254 (DGPLAN, 202</w:t>
      </w:r>
      <w:r w:rsidR="006613EB">
        <w:rPr>
          <w:rFonts w:ascii="Times New Roman" w:hAnsi="Times New Roman"/>
          <w:color w:val="000000"/>
          <w:sz w:val="24"/>
          <w:szCs w:val="24"/>
          <w:lang w:val="es-UY" w:eastAsia="es-MX"/>
        </w:rPr>
        <w:t>1</w:t>
      </w:r>
      <w:r w:rsidRPr="006563AE">
        <w:rPr>
          <w:rFonts w:ascii="Times New Roman" w:hAnsi="Times New Roman"/>
          <w:color w:val="000000"/>
          <w:sz w:val="24"/>
          <w:szCs w:val="24"/>
          <w:lang w:val="es-UY" w:eastAsia="es-MX"/>
        </w:rPr>
        <w:t>).</w:t>
      </w:r>
    </w:p>
    <w:p w14:paraId="314BDEF3" w14:textId="2AE04BB6"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La carrera de veterinaria de la UdelaR se creó en 1903 y hasta el día de hoy es la única carrera de veterinaria qué existe en el país. La carrera se dicta en la Facultad de Veterinaria en dos sedes, Montevideo </w:t>
      </w:r>
      <w:r w:rsidR="00480D53">
        <w:rPr>
          <w:rFonts w:ascii="Times New Roman" w:hAnsi="Times New Roman"/>
          <w:color w:val="000000"/>
          <w:sz w:val="24"/>
          <w:szCs w:val="24"/>
          <w:lang w:val="es-UY" w:eastAsia="es-MX"/>
        </w:rPr>
        <w:t xml:space="preserve">(capital del país) </w:t>
      </w:r>
      <w:r w:rsidRPr="006563AE">
        <w:rPr>
          <w:rFonts w:ascii="Times New Roman" w:hAnsi="Times New Roman"/>
          <w:color w:val="000000"/>
          <w:sz w:val="24"/>
          <w:szCs w:val="24"/>
          <w:lang w:val="es-UY" w:eastAsia="es-MX"/>
        </w:rPr>
        <w:t>y Litoral Norte (a unos 500 km de la sede de Montevideo). La carrera de veterinaria cuenta con 357 docentes y 208 funcionarios no docentes para atender una población de casi 5000 estudiantes activos.</w:t>
      </w:r>
    </w:p>
    <w:p w14:paraId="46B4D1D7" w14:textId="79C53DAF" w:rsidR="006563AE" w:rsidRPr="006563AE" w:rsidRDefault="006563AE" w:rsidP="006563AE">
      <w:pPr>
        <w:spacing w:line="240" w:lineRule="auto"/>
        <w:jc w:val="both"/>
        <w:rPr>
          <w:rFonts w:ascii="Times New Roman" w:hAnsi="Times New Roman"/>
          <w:sz w:val="24"/>
          <w:szCs w:val="24"/>
          <w:lang w:val="es-UY" w:eastAsia="es-MX"/>
        </w:rPr>
      </w:pPr>
      <w:r w:rsidRPr="006563AE">
        <w:rPr>
          <w:rFonts w:ascii="Times New Roman" w:hAnsi="Times New Roman"/>
          <w:i/>
          <w:iCs/>
          <w:color w:val="000000"/>
          <w:sz w:val="24"/>
          <w:szCs w:val="24"/>
          <w:lang w:val="es-UY" w:eastAsia="es-MX"/>
        </w:rPr>
        <w:t>1.1.1 Ingreso del COVID a Uruguay</w:t>
      </w:r>
    </w:p>
    <w:p w14:paraId="21E2FC79" w14:textId="77777777"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El viernes 13 de marzo de 2020 se declara el ingreso del virus COVID19 al territorio nacional y por lo tanto la suspensión de cualquier actividad qué implique la aglomeración de personas, esto, por supuesto, también afecta las actividades educativas qué hasta ese momento eran presenciales.</w:t>
      </w:r>
    </w:p>
    <w:p w14:paraId="1BFC7FDB" w14:textId="4632E642" w:rsidR="006563AE" w:rsidRPr="006563AE" w:rsidRDefault="0047113C" w:rsidP="006563AE">
      <w:pPr>
        <w:spacing w:line="240" w:lineRule="auto"/>
        <w:ind w:firstLine="283"/>
        <w:jc w:val="both"/>
        <w:rPr>
          <w:rFonts w:ascii="Times New Roman" w:hAnsi="Times New Roman"/>
          <w:sz w:val="24"/>
          <w:szCs w:val="24"/>
          <w:lang w:val="es-UY" w:eastAsia="es-MX"/>
        </w:rPr>
      </w:pPr>
      <w:r>
        <w:rPr>
          <w:rFonts w:ascii="Times New Roman" w:hAnsi="Times New Roman"/>
          <w:color w:val="000000"/>
          <w:sz w:val="24"/>
          <w:szCs w:val="24"/>
          <w:lang w:val="es-UY" w:eastAsia="es-MX"/>
        </w:rPr>
        <w:t xml:space="preserve">El </w:t>
      </w:r>
      <w:r w:rsidR="006563AE" w:rsidRPr="006563AE">
        <w:rPr>
          <w:rFonts w:ascii="Times New Roman" w:hAnsi="Times New Roman"/>
          <w:color w:val="000000"/>
          <w:sz w:val="24"/>
          <w:szCs w:val="24"/>
          <w:lang w:val="es-UY" w:eastAsia="es-MX"/>
        </w:rPr>
        <w:t xml:space="preserve">ingreso del virus coincidió con el comienzo de la vida universitaria de un gran número de estudiantes. Particularmente en la carrera de veterinaria ingresaron ese año 546 estudiantes. El primer año en la vida universitaria es muy importante para la continuidad en los estudios universitario, en la carrera de veterinaria el 25% de los estudiantes qué ingresan no terminan el primer año (Couchet, Ramos, Gonzalez, 2015) y a nivel de la UdelaR solo el 25% de los estudiantes de grado culminan los estudios universitarios (Arim, 2017). El temor de qué el pasar a la virtualidad aumentará los números </w:t>
      </w:r>
      <w:r w:rsidR="00480D53">
        <w:rPr>
          <w:rFonts w:ascii="Times New Roman" w:hAnsi="Times New Roman"/>
          <w:color w:val="000000"/>
          <w:sz w:val="24"/>
          <w:szCs w:val="24"/>
          <w:lang w:val="es-UY" w:eastAsia="es-MX"/>
        </w:rPr>
        <w:t xml:space="preserve">de desvinculación </w:t>
      </w:r>
      <w:r w:rsidR="006563AE" w:rsidRPr="006563AE">
        <w:rPr>
          <w:rFonts w:ascii="Times New Roman" w:hAnsi="Times New Roman"/>
          <w:color w:val="000000"/>
          <w:sz w:val="24"/>
          <w:szCs w:val="24"/>
          <w:lang w:val="es-UY" w:eastAsia="es-MX"/>
        </w:rPr>
        <w:t>qué normalmente se manejan en la institución era muy real. Para intentar evitar la desvinculación temprana a la institución la UdelaR implementa una serie de medidas de emergencia, entre ellas la creación de la beca laptop (comunicado nº 13 del 15/04/2022) con el objetivo de brindar laptops a aquellos estudiantes de bajos recursos qué requirieran una computadora para seguir los cursos (Universidad de la República [UdelaR], 2020) donde se inscribieron 976 estudiantes y se puso a disponibilidad de los estudiantes el espacio de Psicología Virtual a cargo del equipo del Programa de  Apoyo al aprendizaje donde se inscribieron más de 10.000 estudiantes (DGPLAN, 2022).</w:t>
      </w:r>
    </w:p>
    <w:p w14:paraId="40C1BC7D" w14:textId="334F459D"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Los curso de la Facultad de Veterinaria comenzaron el 2 de marzo con una planificación totalmente presencial, once días después el organismo rector de la universidad decretó el pasaje a la virtualidad de todos los cursos. Esta decisión acorde con lo planteado por el Gobierno Nacional era de vital importancia para reducir la movilidad y contacto social en todo el territorio nacional. Las actividades educativas en cualquiera de sus niveles implica gran movilidad de personas qué se encontrarán en estrecho contacto por varias horas. En el caso de la Udelar se suma el traslado de estudiantes desde distintos puntos del país y los altos índices de masificación (nº de estudiantes/superficie en metros cuadrados)</w:t>
      </w:r>
      <w:r w:rsidR="00D071D8">
        <w:rPr>
          <w:rFonts w:ascii="Times New Roman" w:hAnsi="Times New Roman"/>
          <w:color w:val="000000"/>
          <w:sz w:val="24"/>
          <w:szCs w:val="24"/>
          <w:lang w:val="es-UY" w:eastAsia="es-MX"/>
        </w:rPr>
        <w:t xml:space="preserve"> </w:t>
      </w:r>
      <w:r w:rsidRPr="006563AE">
        <w:rPr>
          <w:rFonts w:ascii="Times New Roman" w:hAnsi="Times New Roman"/>
          <w:color w:val="000000"/>
          <w:sz w:val="24"/>
          <w:szCs w:val="24"/>
          <w:lang w:val="es-UY" w:eastAsia="es-MX"/>
        </w:rPr>
        <w:t xml:space="preserve">qué </w:t>
      </w:r>
      <w:r w:rsidR="00D071D8">
        <w:rPr>
          <w:rFonts w:ascii="Times New Roman" w:hAnsi="Times New Roman"/>
          <w:color w:val="000000"/>
          <w:sz w:val="24"/>
          <w:szCs w:val="24"/>
          <w:lang w:val="es-UY" w:eastAsia="es-MX"/>
        </w:rPr>
        <w:t>imposibilita el distanciamiento social mínimo recomendado.</w:t>
      </w:r>
    </w:p>
    <w:p w14:paraId="11713C1A" w14:textId="77777777" w:rsidR="00D071D8" w:rsidRDefault="006563AE" w:rsidP="006563AE">
      <w:pPr>
        <w:spacing w:line="240" w:lineRule="auto"/>
        <w:ind w:firstLine="283"/>
        <w:jc w:val="both"/>
        <w:rPr>
          <w:rFonts w:ascii="Times New Roman" w:hAnsi="Times New Roman"/>
          <w:color w:val="000000"/>
          <w:sz w:val="24"/>
          <w:szCs w:val="24"/>
          <w:lang w:val="es-UY" w:eastAsia="es-MX"/>
        </w:rPr>
      </w:pPr>
      <w:r w:rsidRPr="006563AE">
        <w:rPr>
          <w:rFonts w:ascii="Times New Roman" w:hAnsi="Times New Roman"/>
          <w:color w:val="000000"/>
          <w:sz w:val="24"/>
          <w:szCs w:val="24"/>
          <w:lang w:val="es-UY" w:eastAsia="es-MX"/>
        </w:rPr>
        <w:t>Con la pandemia se pasó a una educación de emergencia a distancia. Es de “emergencia” porque no existió una planificación para el cambio de modalidad. La educación a distancia es una modalidad en sí misma de educación qué requiere de cuidadosa planificación para ser exitosa, lo qué aconteció con la pandemia fue un cambio no planificado, fue una adaptación sobre la marcha de planificaciones de cursos pensados originalmente en la presencialidad. L</w:t>
      </w:r>
      <w:r w:rsidR="00D071D8">
        <w:rPr>
          <w:rFonts w:ascii="Times New Roman" w:hAnsi="Times New Roman"/>
          <w:color w:val="000000"/>
          <w:sz w:val="24"/>
          <w:szCs w:val="24"/>
          <w:lang w:val="es-UY" w:eastAsia="es-MX"/>
        </w:rPr>
        <w:t>a</w:t>
      </w:r>
      <w:r w:rsidRPr="006563AE">
        <w:rPr>
          <w:rFonts w:ascii="Times New Roman" w:hAnsi="Times New Roman"/>
          <w:color w:val="000000"/>
          <w:sz w:val="24"/>
          <w:szCs w:val="24"/>
          <w:lang w:val="es-UY" w:eastAsia="es-MX"/>
        </w:rPr>
        <w:t xml:space="preserve"> situación causada por la pandemia sacudió los cimientos mismos de los sistemas educativos tradicionales como la UdelaR qué hasta el 2020 contaba con muy pocas y aisladas ofertas educativas a distancia. </w:t>
      </w:r>
    </w:p>
    <w:p w14:paraId="52433E6B" w14:textId="687E649C" w:rsidR="00D071D8" w:rsidRPr="006563AE" w:rsidRDefault="00D071D8" w:rsidP="00D071D8">
      <w:pPr>
        <w:spacing w:line="240" w:lineRule="auto"/>
        <w:jc w:val="both"/>
        <w:rPr>
          <w:rFonts w:ascii="Times New Roman" w:hAnsi="Times New Roman"/>
          <w:sz w:val="24"/>
          <w:szCs w:val="24"/>
          <w:lang w:val="es-UY" w:eastAsia="es-MX"/>
        </w:rPr>
      </w:pPr>
      <w:r w:rsidRPr="00617BA7">
        <w:rPr>
          <w:rFonts w:ascii="Times New Roman" w:hAnsi="Times New Roman"/>
          <w:b/>
          <w:bCs/>
          <w:i/>
          <w:iCs/>
          <w:color w:val="000000"/>
          <w:sz w:val="24"/>
          <w:szCs w:val="24"/>
          <w:lang w:val="es-UY" w:eastAsia="es-MX"/>
        </w:rPr>
        <w:t>1.</w:t>
      </w:r>
      <w:r w:rsidRPr="00617BA7">
        <w:rPr>
          <w:rFonts w:ascii="Times New Roman" w:hAnsi="Times New Roman"/>
          <w:b/>
          <w:bCs/>
          <w:i/>
          <w:iCs/>
          <w:color w:val="000000"/>
          <w:sz w:val="24"/>
          <w:szCs w:val="24"/>
          <w:lang w:val="es-UY" w:eastAsia="es-MX"/>
        </w:rPr>
        <w:t>2</w:t>
      </w:r>
      <w:r w:rsidRPr="00617BA7">
        <w:rPr>
          <w:rFonts w:ascii="Times New Roman" w:hAnsi="Times New Roman"/>
          <w:b/>
          <w:bCs/>
          <w:i/>
          <w:iCs/>
          <w:color w:val="000000"/>
          <w:sz w:val="24"/>
          <w:szCs w:val="24"/>
          <w:lang w:val="es-UY" w:eastAsia="es-MX"/>
        </w:rPr>
        <w:t xml:space="preserve">. </w:t>
      </w:r>
      <w:r w:rsidRPr="00617BA7">
        <w:rPr>
          <w:rFonts w:ascii="Times New Roman" w:hAnsi="Times New Roman"/>
          <w:b/>
          <w:bCs/>
          <w:i/>
          <w:iCs/>
          <w:color w:val="000000"/>
          <w:sz w:val="24"/>
          <w:szCs w:val="24"/>
          <w:lang w:val="es-UY" w:eastAsia="es-MX"/>
        </w:rPr>
        <w:t>Infraestructura</w:t>
      </w:r>
      <w:r w:rsidR="009A2FEE">
        <w:rPr>
          <w:rFonts w:ascii="Times New Roman" w:hAnsi="Times New Roman"/>
          <w:b/>
          <w:bCs/>
          <w:i/>
          <w:iCs/>
          <w:color w:val="000000"/>
          <w:sz w:val="24"/>
          <w:szCs w:val="24"/>
          <w:lang w:val="es-UY" w:eastAsia="es-MX"/>
        </w:rPr>
        <w:t xml:space="preserve"> general existente</w:t>
      </w:r>
    </w:p>
    <w:p w14:paraId="6368EFA2" w14:textId="5CE126A1"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Hasta el 2008 muy pocas facultades de la UdelaR contaban con plataformas educativas on line, en el 2009 a nivel central se crea un Entorno Virtual de Aprendizaje (Pro-EVA) usando Moodle como software con el objetivo de qué todos los servicios de la universidad utilizarán el mismo servicio, en este momento todas las facultades, escuelas e institutos tuvieron un espacio dentro del servidor para sus cursos aunque aquellas facultades qué ya poseían servidores propios se mantuvieron descentralizados. El Pro-EVA comenzó a utilizarse muy marginalmente y en su gran mayoría como repositorio de materiales y apoyo a la presencialidad. Los distintos servicios de la UdelaR crearon la figura de Articuladores para designar a las personas qué serán los enlaces entre el servicio y el equipo administrativo de los servidores centrales, aquellos servicios qué mantenían su independencia con el EVA central también designaron Articuladores para mantener coherencia entre los EVAs descentralizados (y sus administradores) con </w:t>
      </w:r>
      <w:r w:rsidR="004A5C6C">
        <w:rPr>
          <w:rFonts w:ascii="Times New Roman" w:hAnsi="Times New Roman"/>
          <w:color w:val="000000"/>
          <w:sz w:val="24"/>
          <w:szCs w:val="24"/>
          <w:lang w:val="es-UY" w:eastAsia="es-MX"/>
        </w:rPr>
        <w:t>Pro-</w:t>
      </w:r>
      <w:r w:rsidRPr="006563AE">
        <w:rPr>
          <w:rFonts w:ascii="Times New Roman" w:hAnsi="Times New Roman"/>
          <w:color w:val="000000"/>
          <w:sz w:val="24"/>
          <w:szCs w:val="24"/>
          <w:lang w:val="es-UY" w:eastAsia="es-MX"/>
        </w:rPr>
        <w:t>EVA. </w:t>
      </w:r>
    </w:p>
    <w:p w14:paraId="4BBE0D17" w14:textId="77777777"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Con la pandemia se suspendieron los cursos por poco más de un mes para realizar el pasaje de la mayoría de los cursos al formato distancia, para mayo de 2020 el 73% de las unidades curriculares de toda la universidad se estaban dictando en formato a distancia totalmente, el 23% opto por un modo mixto con presencialidad limitada y bajo estrictas condiciones de seguridad (cursos donde la práctica presencial era imposible de sustituir) y el 4% se suspendieron hasta qué las condiciones sanitarias permitieran su normal cursado (Rodes, Rodriguez, Garofalo, Porta, 2021). El tiempo de suspensión implementado por los cursos se utilizó para preparar los servidores y el equipo técnico de cara al aumento masivo de flujo de usuarios qué se produciría. También durante este tiempo los distintos servicios fueron apoyando a los docentes en la transformación de cursos para la nueva situación mediante la actuación de las unidades de apoyo de la enseñanza y de informática.</w:t>
      </w:r>
    </w:p>
    <w:p w14:paraId="55091321" w14:textId="3033D80D"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En la Facultad de Veterinaria (FV) la suspensión transitoria de cursos sólo se extendió por una semana debido a varios antecedentes. La FV cuenta con una plataforma Moodle desde 2008 </w:t>
      </w:r>
      <w:r w:rsidR="004A5C6C">
        <w:rPr>
          <w:rFonts w:ascii="Times New Roman" w:hAnsi="Times New Roman"/>
          <w:color w:val="000000"/>
          <w:sz w:val="24"/>
          <w:szCs w:val="24"/>
          <w:lang w:val="es-UY" w:eastAsia="es-MX"/>
        </w:rPr>
        <w:t>(</w:t>
      </w:r>
      <w:r w:rsidRPr="006563AE">
        <w:rPr>
          <w:rFonts w:ascii="Times New Roman" w:hAnsi="Times New Roman"/>
          <w:color w:val="000000"/>
          <w:sz w:val="24"/>
          <w:szCs w:val="24"/>
          <w:lang w:val="es-UY" w:eastAsia="es-MX"/>
        </w:rPr>
        <w:t>EVA-F</w:t>
      </w:r>
      <w:r w:rsidR="004A5C6C">
        <w:rPr>
          <w:rFonts w:ascii="Times New Roman" w:hAnsi="Times New Roman"/>
          <w:color w:val="000000"/>
          <w:sz w:val="24"/>
          <w:szCs w:val="24"/>
          <w:lang w:val="es-UY" w:eastAsia="es-MX"/>
        </w:rPr>
        <w:t>V</w:t>
      </w:r>
      <w:r w:rsidRPr="006563AE">
        <w:rPr>
          <w:rFonts w:ascii="Times New Roman" w:hAnsi="Times New Roman"/>
          <w:color w:val="000000"/>
          <w:sz w:val="24"/>
          <w:szCs w:val="24"/>
          <w:lang w:val="es-UY" w:eastAsia="es-MX"/>
        </w:rPr>
        <w:t>et</w:t>
      </w:r>
      <w:r w:rsidR="004A5C6C">
        <w:rPr>
          <w:rFonts w:ascii="Times New Roman" w:hAnsi="Times New Roman"/>
          <w:color w:val="000000"/>
          <w:sz w:val="24"/>
          <w:szCs w:val="24"/>
          <w:lang w:val="es-UY" w:eastAsia="es-MX"/>
        </w:rPr>
        <w:t>)</w:t>
      </w:r>
      <w:r w:rsidRPr="006563AE">
        <w:rPr>
          <w:rFonts w:ascii="Times New Roman" w:hAnsi="Times New Roman"/>
          <w:color w:val="000000"/>
          <w:sz w:val="24"/>
          <w:szCs w:val="24"/>
          <w:lang w:val="es-UY" w:eastAsia="es-MX"/>
        </w:rPr>
        <w:t xml:space="preserve">, los servidores donde esta instalada EVA-FVet están descentralizado con respecto a Pro-EVA lo cual dió mayor flexibilidad para implementar los cambios requeridos por </w:t>
      </w:r>
      <w:r w:rsidR="004A5C6C">
        <w:rPr>
          <w:rFonts w:ascii="Times New Roman" w:hAnsi="Times New Roman"/>
          <w:color w:val="000000"/>
          <w:sz w:val="24"/>
          <w:szCs w:val="24"/>
          <w:lang w:val="es-UY" w:eastAsia="es-MX"/>
        </w:rPr>
        <w:t>el COVID-19</w:t>
      </w:r>
      <w:r w:rsidRPr="006563AE">
        <w:rPr>
          <w:rFonts w:ascii="Times New Roman" w:hAnsi="Times New Roman"/>
          <w:color w:val="000000"/>
          <w:sz w:val="24"/>
          <w:szCs w:val="24"/>
          <w:lang w:val="es-UY" w:eastAsia="es-MX"/>
        </w:rPr>
        <w:t xml:space="preserve">. También desde 2015 la FV adoptó </w:t>
      </w:r>
      <w:r w:rsidR="004A5C6C">
        <w:rPr>
          <w:rFonts w:ascii="Times New Roman" w:hAnsi="Times New Roman"/>
          <w:color w:val="000000"/>
          <w:sz w:val="24"/>
          <w:szCs w:val="24"/>
          <w:lang w:val="es-UY" w:eastAsia="es-MX"/>
        </w:rPr>
        <w:t xml:space="preserve">la </w:t>
      </w:r>
      <w:r w:rsidRPr="006563AE">
        <w:rPr>
          <w:rFonts w:ascii="Times New Roman" w:hAnsi="Times New Roman"/>
          <w:color w:val="000000"/>
          <w:sz w:val="24"/>
          <w:szCs w:val="24"/>
          <w:lang w:val="es-UY" w:eastAsia="es-MX"/>
        </w:rPr>
        <w:t>política qué obliga a todos los cursos de la facultad a tener un espacio en EVA-FVet con materiales de estudio accesible a los estudiantes del curso</w:t>
      </w:r>
      <w:r w:rsidR="004A5C6C">
        <w:rPr>
          <w:rFonts w:ascii="Times New Roman" w:hAnsi="Times New Roman"/>
          <w:color w:val="000000"/>
          <w:sz w:val="24"/>
          <w:szCs w:val="24"/>
          <w:lang w:val="es-UY" w:eastAsia="es-MX"/>
        </w:rPr>
        <w:t>.</w:t>
      </w:r>
      <w:r w:rsidRPr="006563AE">
        <w:rPr>
          <w:rFonts w:ascii="Times New Roman" w:hAnsi="Times New Roman"/>
          <w:color w:val="000000"/>
          <w:sz w:val="24"/>
          <w:szCs w:val="24"/>
          <w:lang w:val="es-UY" w:eastAsia="es-MX"/>
        </w:rPr>
        <w:t xml:space="preserve"> </w:t>
      </w:r>
      <w:r w:rsidR="004A5C6C">
        <w:rPr>
          <w:rFonts w:ascii="Times New Roman" w:hAnsi="Times New Roman"/>
          <w:color w:val="000000"/>
          <w:sz w:val="24"/>
          <w:szCs w:val="24"/>
          <w:lang w:val="es-UY" w:eastAsia="es-MX"/>
        </w:rPr>
        <w:t>L</w:t>
      </w:r>
      <w:r w:rsidRPr="006563AE">
        <w:rPr>
          <w:rFonts w:ascii="Times New Roman" w:hAnsi="Times New Roman"/>
          <w:color w:val="000000"/>
          <w:sz w:val="24"/>
          <w:szCs w:val="24"/>
          <w:lang w:val="es-UY" w:eastAsia="es-MX"/>
        </w:rPr>
        <w:t>a Unidad de Educación Veterinaria (UEV), administradora de la plataforma EVA-FVet venía trabajando en la formación de los docentes para el uso de recursos y actividades dentro de EVA-FVet además de la implementación de polimedias y videos interactivos por lo cual varios cursos (sobre todo en los primeros dos años de carrera) ya tenían materiales en la plataforma y recursos multimedias a disposición de los estudiantes. </w:t>
      </w:r>
    </w:p>
    <w:p w14:paraId="76EDDDDE" w14:textId="46819861" w:rsidR="004A5C6C" w:rsidRPr="004A5C6C" w:rsidRDefault="004A5C6C" w:rsidP="004A5C6C">
      <w:pPr>
        <w:spacing w:line="240" w:lineRule="auto"/>
        <w:jc w:val="both"/>
        <w:rPr>
          <w:rFonts w:ascii="Times New Roman" w:hAnsi="Times New Roman"/>
          <w:sz w:val="24"/>
          <w:szCs w:val="24"/>
          <w:lang w:val="es-UY" w:eastAsia="es-MX"/>
        </w:rPr>
      </w:pPr>
      <w:r w:rsidRPr="004A5C6C">
        <w:rPr>
          <w:rFonts w:ascii="Times New Roman" w:hAnsi="Times New Roman"/>
          <w:b/>
          <w:bCs/>
          <w:i/>
          <w:iCs/>
          <w:color w:val="000000"/>
          <w:sz w:val="24"/>
          <w:szCs w:val="24"/>
          <w:lang w:val="es-UY" w:eastAsia="es-MX"/>
        </w:rPr>
        <w:t>2</w:t>
      </w:r>
      <w:r w:rsidRPr="004A5C6C">
        <w:rPr>
          <w:rFonts w:ascii="Times New Roman" w:hAnsi="Times New Roman"/>
          <w:b/>
          <w:bCs/>
          <w:i/>
          <w:iCs/>
          <w:color w:val="000000"/>
          <w:sz w:val="24"/>
          <w:szCs w:val="24"/>
          <w:lang w:val="es-UY" w:eastAsia="es-MX"/>
        </w:rPr>
        <w:t>.</w:t>
      </w:r>
      <w:r w:rsidRPr="004A5C6C">
        <w:rPr>
          <w:rFonts w:ascii="Times New Roman" w:hAnsi="Times New Roman"/>
          <w:b/>
          <w:bCs/>
          <w:i/>
          <w:iCs/>
          <w:color w:val="000000"/>
          <w:sz w:val="24"/>
          <w:szCs w:val="24"/>
          <w:lang w:val="es-UY" w:eastAsia="es-MX"/>
        </w:rPr>
        <w:t>1</w:t>
      </w:r>
      <w:r w:rsidRPr="004A5C6C">
        <w:rPr>
          <w:rFonts w:ascii="Times New Roman" w:hAnsi="Times New Roman"/>
          <w:b/>
          <w:bCs/>
          <w:i/>
          <w:iCs/>
          <w:color w:val="000000"/>
          <w:sz w:val="24"/>
          <w:szCs w:val="24"/>
          <w:lang w:val="es-UY" w:eastAsia="es-MX"/>
        </w:rPr>
        <w:t>.</w:t>
      </w:r>
      <w:r w:rsidRPr="004A5C6C">
        <w:rPr>
          <w:rFonts w:ascii="Times New Roman" w:hAnsi="Times New Roman"/>
          <w:b/>
          <w:bCs/>
          <w:i/>
          <w:iCs/>
          <w:color w:val="000000"/>
          <w:sz w:val="24"/>
          <w:szCs w:val="24"/>
          <w:lang w:val="es-UY" w:eastAsia="es-MX"/>
        </w:rPr>
        <w:t xml:space="preserve"> La formación de recursos</w:t>
      </w:r>
      <w:r w:rsidR="00617BA7">
        <w:rPr>
          <w:rFonts w:ascii="Times New Roman" w:hAnsi="Times New Roman"/>
          <w:b/>
          <w:bCs/>
          <w:i/>
          <w:iCs/>
          <w:color w:val="000000"/>
          <w:sz w:val="24"/>
          <w:szCs w:val="24"/>
          <w:lang w:val="es-UY" w:eastAsia="es-MX"/>
        </w:rPr>
        <w:t xml:space="preserve"> humanos</w:t>
      </w:r>
    </w:p>
    <w:p w14:paraId="582FC8C8" w14:textId="463649EB"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Los cursos de formación docente son voluntarios y abiertos a todos los docentes de</w:t>
      </w:r>
      <w:r w:rsidR="004A5C6C">
        <w:rPr>
          <w:rFonts w:ascii="Times New Roman" w:hAnsi="Times New Roman"/>
          <w:color w:val="000000"/>
          <w:sz w:val="24"/>
          <w:szCs w:val="24"/>
          <w:lang w:val="es-UY" w:eastAsia="es-MX"/>
        </w:rPr>
        <w:t xml:space="preserve"> FV</w:t>
      </w:r>
      <w:r w:rsidRPr="006563AE">
        <w:rPr>
          <w:rFonts w:ascii="Times New Roman" w:hAnsi="Times New Roman"/>
          <w:color w:val="000000"/>
          <w:sz w:val="24"/>
          <w:szCs w:val="24"/>
          <w:lang w:val="es-UY" w:eastAsia="es-MX"/>
        </w:rPr>
        <w:t xml:space="preserve">. Particularmente el curso de Enseña en EVA-FVet se realiza desde el 2009 en dos ediciones por año en formato presencial </w:t>
      </w:r>
      <w:r w:rsidR="00617BA7">
        <w:rPr>
          <w:rFonts w:ascii="Times New Roman" w:hAnsi="Times New Roman"/>
          <w:color w:val="000000"/>
          <w:sz w:val="24"/>
          <w:szCs w:val="24"/>
          <w:lang w:val="es-UY" w:eastAsia="es-MX"/>
        </w:rPr>
        <w:t>con</w:t>
      </w:r>
      <w:r w:rsidRPr="006563AE">
        <w:rPr>
          <w:rFonts w:ascii="Times New Roman" w:hAnsi="Times New Roman"/>
          <w:color w:val="000000"/>
          <w:sz w:val="24"/>
          <w:szCs w:val="24"/>
          <w:lang w:val="es-UY" w:eastAsia="es-MX"/>
        </w:rPr>
        <w:t xml:space="preserve"> el objetivo</w:t>
      </w:r>
      <w:r w:rsidR="00617BA7">
        <w:rPr>
          <w:rFonts w:ascii="Times New Roman" w:hAnsi="Times New Roman"/>
          <w:color w:val="000000"/>
          <w:sz w:val="24"/>
          <w:szCs w:val="24"/>
          <w:lang w:val="es-UY" w:eastAsia="es-MX"/>
        </w:rPr>
        <w:t xml:space="preserve"> de</w:t>
      </w:r>
      <w:r w:rsidRPr="006563AE">
        <w:rPr>
          <w:rFonts w:ascii="Times New Roman" w:hAnsi="Times New Roman"/>
          <w:color w:val="000000"/>
          <w:sz w:val="24"/>
          <w:szCs w:val="24"/>
          <w:lang w:val="es-UY" w:eastAsia="es-MX"/>
        </w:rPr>
        <w:t xml:space="preserve"> aprendan el manejo básico de la plataforma en cuanto a sus recursos y actividades, </w:t>
      </w:r>
      <w:r w:rsidR="00617BA7">
        <w:rPr>
          <w:rFonts w:ascii="Times New Roman" w:hAnsi="Times New Roman"/>
          <w:color w:val="000000"/>
          <w:sz w:val="24"/>
          <w:szCs w:val="24"/>
          <w:lang w:val="es-UY" w:eastAsia="es-MX"/>
        </w:rPr>
        <w:t>se trabajó</w:t>
      </w:r>
      <w:r w:rsidRPr="006563AE">
        <w:rPr>
          <w:rFonts w:ascii="Times New Roman" w:hAnsi="Times New Roman"/>
          <w:color w:val="000000"/>
          <w:sz w:val="24"/>
          <w:szCs w:val="24"/>
          <w:lang w:val="es-UY" w:eastAsia="es-MX"/>
        </w:rPr>
        <w:t xml:space="preserve"> en taller</w:t>
      </w:r>
      <w:r w:rsidR="00617BA7">
        <w:rPr>
          <w:rFonts w:ascii="Times New Roman" w:hAnsi="Times New Roman"/>
          <w:color w:val="000000"/>
          <w:sz w:val="24"/>
          <w:szCs w:val="24"/>
          <w:lang w:val="es-UY" w:eastAsia="es-MX"/>
        </w:rPr>
        <w:t>es</w:t>
      </w:r>
      <w:r w:rsidRPr="006563AE">
        <w:rPr>
          <w:rFonts w:ascii="Times New Roman" w:hAnsi="Times New Roman"/>
          <w:color w:val="000000"/>
          <w:sz w:val="24"/>
          <w:szCs w:val="24"/>
          <w:lang w:val="es-UY" w:eastAsia="es-MX"/>
        </w:rPr>
        <w:t xml:space="preserve"> con acceso a cursos de prueba creados específicamente para el curso donde los docentes tendrán rol edición. Como una segunda etapa, posterior al curso, se trabaja asesorando con los equipos docentes particulares </w:t>
      </w:r>
      <w:r w:rsidR="00617BA7">
        <w:rPr>
          <w:rFonts w:ascii="Times New Roman" w:hAnsi="Times New Roman"/>
          <w:color w:val="000000"/>
          <w:sz w:val="24"/>
          <w:szCs w:val="24"/>
          <w:lang w:val="es-UY" w:eastAsia="es-MX"/>
        </w:rPr>
        <w:t>interesados en ahondar en las herramientas de la plataforma y recursos multimedia</w:t>
      </w:r>
      <w:r w:rsidRPr="006563AE">
        <w:rPr>
          <w:rFonts w:ascii="Times New Roman" w:hAnsi="Times New Roman"/>
          <w:color w:val="000000"/>
          <w:sz w:val="24"/>
          <w:szCs w:val="24"/>
          <w:lang w:val="es-UY" w:eastAsia="es-MX"/>
        </w:rPr>
        <w:t>. En general estos cursos de formación docente no superan los 20 docentes inscriptos por año excepto en el año 2015 donde se inscribieron 52.</w:t>
      </w:r>
    </w:p>
    <w:p w14:paraId="3C367ACC" w14:textId="7BFE6B08"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Al declararse la pandemia el equipo de la UEV trabajó </w:t>
      </w:r>
      <w:r w:rsidR="00617BA7">
        <w:rPr>
          <w:rFonts w:ascii="Times New Roman" w:hAnsi="Times New Roman"/>
          <w:color w:val="000000"/>
          <w:sz w:val="24"/>
          <w:szCs w:val="24"/>
          <w:lang w:val="es-UY" w:eastAsia="es-MX"/>
        </w:rPr>
        <w:t>apoyando</w:t>
      </w:r>
      <w:r w:rsidRPr="006563AE">
        <w:rPr>
          <w:rFonts w:ascii="Times New Roman" w:hAnsi="Times New Roman"/>
          <w:color w:val="000000"/>
          <w:sz w:val="24"/>
          <w:szCs w:val="24"/>
          <w:lang w:val="es-UY" w:eastAsia="es-MX"/>
        </w:rPr>
        <w:t xml:space="preserve"> la adaptación y transformación de todos los cursos a una modalidad on-line, </w:t>
      </w:r>
      <w:r w:rsidR="00617BA7">
        <w:rPr>
          <w:rFonts w:ascii="Times New Roman" w:hAnsi="Times New Roman"/>
          <w:color w:val="000000"/>
          <w:sz w:val="24"/>
          <w:szCs w:val="24"/>
          <w:lang w:val="es-UY" w:eastAsia="es-MX"/>
        </w:rPr>
        <w:t>realizando</w:t>
      </w:r>
      <w:r w:rsidRPr="006563AE">
        <w:rPr>
          <w:rFonts w:ascii="Times New Roman" w:hAnsi="Times New Roman"/>
          <w:color w:val="000000"/>
          <w:sz w:val="24"/>
          <w:szCs w:val="24"/>
          <w:lang w:val="es-UY" w:eastAsia="es-MX"/>
        </w:rPr>
        <w:t xml:space="preserve"> sugerencias de adaptación y asesorando a los docentes en el uso de distintas herramientas de videoconferencia y grabación de clase qué pudieran utilizar </w:t>
      </w:r>
      <w:r w:rsidR="00617BA7">
        <w:rPr>
          <w:rFonts w:ascii="Times New Roman" w:hAnsi="Times New Roman"/>
          <w:color w:val="000000"/>
          <w:sz w:val="24"/>
          <w:szCs w:val="24"/>
          <w:lang w:val="es-UY" w:eastAsia="es-MX"/>
        </w:rPr>
        <w:t>desde sus</w:t>
      </w:r>
      <w:r w:rsidRPr="006563AE">
        <w:rPr>
          <w:rFonts w:ascii="Times New Roman" w:hAnsi="Times New Roman"/>
          <w:color w:val="000000"/>
          <w:sz w:val="24"/>
          <w:szCs w:val="24"/>
          <w:lang w:val="es-UY" w:eastAsia="es-MX"/>
        </w:rPr>
        <w:t xml:space="preserve"> hogares. Se creó un espacio de comunicación docente dentro de EVA donde se fue informando a los docentes las distintas resoluciones del órgano rector de la universidad y de la dirección de la FV, también se colgaron  material de apoyo </w:t>
      </w:r>
      <w:r w:rsidR="00617BA7">
        <w:rPr>
          <w:rFonts w:ascii="Times New Roman" w:hAnsi="Times New Roman"/>
          <w:color w:val="000000"/>
          <w:sz w:val="24"/>
          <w:szCs w:val="24"/>
          <w:lang w:val="es-UY" w:eastAsia="es-MX"/>
        </w:rPr>
        <w:t xml:space="preserve">referentes a </w:t>
      </w:r>
      <w:r w:rsidRPr="006563AE">
        <w:rPr>
          <w:rFonts w:ascii="Times New Roman" w:hAnsi="Times New Roman"/>
          <w:color w:val="000000"/>
          <w:sz w:val="24"/>
          <w:szCs w:val="24"/>
          <w:lang w:val="es-UY" w:eastAsia="es-MX"/>
        </w:rPr>
        <w:t>cursos a distancias además de mantener un foro de dudas en el uso de herramientas de EVA-FVet. Aparte de este espacio común se trabajó en el asesoramiento particular de cada equipo docente, sobretodo de aquellos donde el uso de la plataforma era muy marginal o básicamente inexistente.</w:t>
      </w:r>
    </w:p>
    <w:p w14:paraId="794FB4DF" w14:textId="2A2E7A60" w:rsidR="00617BA7" w:rsidRPr="00C26701" w:rsidRDefault="00617BA7" w:rsidP="00C26701">
      <w:pPr>
        <w:spacing w:line="240" w:lineRule="auto"/>
        <w:jc w:val="both"/>
        <w:rPr>
          <w:rFonts w:ascii="Times New Roman" w:hAnsi="Times New Roman"/>
          <w:sz w:val="24"/>
          <w:szCs w:val="24"/>
          <w:lang w:val="es-UY" w:eastAsia="es-MX"/>
        </w:rPr>
      </w:pPr>
      <w:r w:rsidRPr="004A5C6C">
        <w:rPr>
          <w:rFonts w:ascii="Times New Roman" w:hAnsi="Times New Roman"/>
          <w:b/>
          <w:bCs/>
          <w:i/>
          <w:iCs/>
          <w:color w:val="000000"/>
          <w:sz w:val="24"/>
          <w:szCs w:val="24"/>
          <w:lang w:val="es-UY" w:eastAsia="es-MX"/>
        </w:rPr>
        <w:t>2.</w:t>
      </w:r>
      <w:r>
        <w:rPr>
          <w:rFonts w:ascii="Times New Roman" w:hAnsi="Times New Roman"/>
          <w:b/>
          <w:bCs/>
          <w:i/>
          <w:iCs/>
          <w:color w:val="000000"/>
          <w:sz w:val="24"/>
          <w:szCs w:val="24"/>
          <w:lang w:val="es-UY" w:eastAsia="es-MX"/>
        </w:rPr>
        <w:t>2</w:t>
      </w:r>
      <w:r w:rsidRPr="004A5C6C">
        <w:rPr>
          <w:rFonts w:ascii="Times New Roman" w:hAnsi="Times New Roman"/>
          <w:b/>
          <w:bCs/>
          <w:i/>
          <w:iCs/>
          <w:color w:val="000000"/>
          <w:sz w:val="24"/>
          <w:szCs w:val="24"/>
          <w:lang w:val="es-UY" w:eastAsia="es-MX"/>
        </w:rPr>
        <w:t xml:space="preserve">. </w:t>
      </w:r>
      <w:r w:rsidR="00C26701">
        <w:rPr>
          <w:rFonts w:ascii="Times New Roman" w:hAnsi="Times New Roman"/>
          <w:b/>
          <w:bCs/>
          <w:i/>
          <w:iCs/>
          <w:color w:val="000000"/>
          <w:sz w:val="24"/>
          <w:szCs w:val="24"/>
          <w:lang w:val="es-UY" w:eastAsia="es-MX"/>
        </w:rPr>
        <w:t>Demanda de formación</w:t>
      </w:r>
    </w:p>
    <w:p w14:paraId="6DE52526" w14:textId="5A818355"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El curso de formación docente Enseñar en EVA-FVet se re-adaptó para convertirlo en un curso totalmente a distancia con encuentros sincrónicos a través de la plataforma ZOOM y trabajo asincrónico en los cursos de prueba</w:t>
      </w:r>
      <w:r w:rsidR="009D53FD">
        <w:rPr>
          <w:rFonts w:ascii="Times New Roman" w:hAnsi="Times New Roman"/>
          <w:color w:val="000000"/>
          <w:sz w:val="24"/>
          <w:szCs w:val="24"/>
          <w:lang w:val="es-UY" w:eastAsia="es-MX"/>
        </w:rPr>
        <w:t xml:space="preserve"> asignado a cada docente</w:t>
      </w:r>
      <w:r w:rsidRPr="006563AE">
        <w:rPr>
          <w:rFonts w:ascii="Times New Roman" w:hAnsi="Times New Roman"/>
          <w:color w:val="000000"/>
          <w:sz w:val="24"/>
          <w:szCs w:val="24"/>
          <w:lang w:val="es-UY" w:eastAsia="es-MX"/>
        </w:rPr>
        <w:t>. En las instancias sincrónicas se trabajó el uso  pedagógico de las herramientas y el aprendizaje a distancia asesorando a los docentes en sus nuevos roles como tutores en los procesos de aprendizaje. La aprobación del curso se lograba mediante la realización de las actividades solicitadas en los espacios de prueba de cada uno de los docentes.</w:t>
      </w:r>
    </w:p>
    <w:p w14:paraId="0ACF18E5" w14:textId="77777777" w:rsidR="006563AE" w:rsidRPr="006563AE" w:rsidRDefault="006563AE" w:rsidP="006563AE">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En el año 2020 se inscribieron al curso Enseñar en EVA-FVet-Virtual 48 docentes y lo aprobaron el 73%. De los inscritos el 83% fueron mujeres mientras qué el 17% fueron hombres. Se inscribieron docentes de todas las categorías (de menor a mayor en cuanto a jerarquía docente tenemos grado 1, grado 2, grado 3, grado 4 y grado 5) aunque el 77% de los inscritos son docentes comprendidos en los grados 1 y 2 considerados grados de inicio en la carrera docente con poco poder de decisión en los cursos. Para el año 2021, donde aún se mantuvo el cursado totalmente a distancia para el primer semestre y semipresencial para el segundo semestre en el curso de Enseñar en EVA-FVet se inscribieron un total de 83 docentes con una aprobación del 79,5%, 64% de mujeres y 36% hombres, el 83% de los inscriptos fueron docentes grados 1 y 2.</w:t>
      </w:r>
    </w:p>
    <w:p w14:paraId="45FAC6DB" w14:textId="594520DC" w:rsidR="006563AE" w:rsidRPr="006563AE" w:rsidRDefault="00C26701" w:rsidP="006563AE">
      <w:pPr>
        <w:spacing w:line="240" w:lineRule="auto"/>
        <w:jc w:val="both"/>
        <w:rPr>
          <w:rFonts w:ascii="Times New Roman" w:hAnsi="Times New Roman"/>
          <w:sz w:val="24"/>
          <w:szCs w:val="24"/>
          <w:lang w:val="es-UY" w:eastAsia="es-MX"/>
        </w:rPr>
      </w:pPr>
      <w:r>
        <w:rPr>
          <w:rFonts w:ascii="Times New Roman" w:hAnsi="Times New Roman"/>
          <w:b/>
          <w:bCs/>
          <w:i/>
          <w:iCs/>
          <w:color w:val="000000"/>
          <w:sz w:val="24"/>
          <w:szCs w:val="24"/>
          <w:lang w:val="es-UY" w:eastAsia="es-MX"/>
        </w:rPr>
        <w:t>3</w:t>
      </w:r>
      <w:r w:rsidR="006563AE" w:rsidRPr="006563AE">
        <w:rPr>
          <w:rFonts w:ascii="Times New Roman" w:hAnsi="Times New Roman"/>
          <w:b/>
          <w:bCs/>
          <w:i/>
          <w:iCs/>
          <w:color w:val="000000"/>
          <w:sz w:val="24"/>
          <w:szCs w:val="24"/>
          <w:lang w:val="es-UY" w:eastAsia="es-MX"/>
        </w:rPr>
        <w:t>. Conclusiones</w:t>
      </w:r>
    </w:p>
    <w:p w14:paraId="14FA2F45" w14:textId="1017B0A0" w:rsidR="006563AE" w:rsidRPr="006563AE" w:rsidRDefault="006563AE" w:rsidP="00C26701">
      <w:pPr>
        <w:spacing w:line="240" w:lineRule="auto"/>
        <w:ind w:firstLine="283"/>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Para </w:t>
      </w:r>
      <w:r w:rsidR="009D53FD">
        <w:rPr>
          <w:rFonts w:ascii="Times New Roman" w:hAnsi="Times New Roman"/>
          <w:color w:val="000000"/>
          <w:sz w:val="24"/>
          <w:szCs w:val="24"/>
          <w:lang w:val="es-UY" w:eastAsia="es-MX"/>
        </w:rPr>
        <w:t>una institución</w:t>
      </w:r>
      <w:r w:rsidRPr="006563AE">
        <w:rPr>
          <w:rFonts w:ascii="Times New Roman" w:hAnsi="Times New Roman"/>
          <w:color w:val="000000"/>
          <w:sz w:val="24"/>
          <w:szCs w:val="24"/>
          <w:lang w:val="es-UY" w:eastAsia="es-MX"/>
        </w:rPr>
        <w:t xml:space="preserve"> educativa</w:t>
      </w:r>
      <w:r w:rsidR="009D53FD">
        <w:rPr>
          <w:rFonts w:ascii="Times New Roman" w:hAnsi="Times New Roman"/>
          <w:color w:val="000000"/>
          <w:sz w:val="24"/>
          <w:szCs w:val="24"/>
          <w:lang w:val="es-UY" w:eastAsia="es-MX"/>
        </w:rPr>
        <w:t xml:space="preserve"> tan compleja como la Udedlar que maneja gran número de servicios y usuarios (estudiantes, docentes y funcionarios no docentes) y con disparidad de situaciones la respuesta a la emergencia requiere de un gran esfuerzo y tiempo. </w:t>
      </w:r>
      <w:r w:rsidR="009B1DC8">
        <w:rPr>
          <w:rFonts w:ascii="Times New Roman" w:hAnsi="Times New Roman"/>
          <w:color w:val="000000"/>
          <w:sz w:val="24"/>
          <w:szCs w:val="24"/>
          <w:lang w:val="es-UY" w:eastAsia="es-MX"/>
        </w:rPr>
        <w:t>La eficiencia en la adaptación se puede mejorar contando con servicios desentralizados con autonomía coordinados entre si.</w:t>
      </w:r>
      <w:r w:rsidRPr="006563AE">
        <w:rPr>
          <w:rFonts w:ascii="Times New Roman" w:hAnsi="Times New Roman"/>
          <w:color w:val="000000"/>
          <w:sz w:val="24"/>
          <w:szCs w:val="24"/>
          <w:lang w:val="es-UY" w:eastAsia="es-MX"/>
        </w:rPr>
        <w:t xml:space="preserve"> La capacitación de los recursos humanos es fundamental para enfrentar emergentes de la forma más eficiente y rápida posible. La UEV cuenta con docentes qué se han formado en el uso de tecnologías en la educación desde el 2008 siempre considerando el el uso pedagógico de las tecnologías de la información comunicación, empleadas bajo un manto pedagógico adecuado, pueden solventar muchas de las problemáticas qué la UdelaR ha atravesado en la última década por el gran aumento de la matrícula y esta formación ha demostrado ser fundamental para solventar inconvenientes como los acaecidos durante 2020 y 2021.</w:t>
      </w:r>
    </w:p>
    <w:p w14:paraId="5CF41E84" w14:textId="77777777" w:rsidR="006563AE" w:rsidRPr="006563AE" w:rsidRDefault="006563AE" w:rsidP="006563AE">
      <w:pPr>
        <w:spacing w:line="240" w:lineRule="auto"/>
        <w:jc w:val="both"/>
        <w:rPr>
          <w:rFonts w:ascii="Times New Roman" w:hAnsi="Times New Roman"/>
          <w:sz w:val="24"/>
          <w:szCs w:val="24"/>
          <w:lang w:val="es-UY" w:eastAsia="es-MX"/>
        </w:rPr>
      </w:pPr>
      <w:r w:rsidRPr="006563AE">
        <w:rPr>
          <w:rFonts w:ascii="Times New Roman" w:hAnsi="Times New Roman"/>
          <w:b/>
          <w:bCs/>
          <w:color w:val="000000"/>
          <w:sz w:val="26"/>
          <w:szCs w:val="26"/>
          <w:lang w:val="es-UY" w:eastAsia="es-MX"/>
        </w:rPr>
        <w:t>REFERENCIAS</w:t>
      </w:r>
    </w:p>
    <w:p w14:paraId="1C438D7D" w14:textId="77777777" w:rsidR="006563AE" w:rsidRPr="006563AE" w:rsidRDefault="006563AE" w:rsidP="00E777CC">
      <w:pPr>
        <w:spacing w:after="0" w:line="240" w:lineRule="auto"/>
        <w:ind w:left="709" w:hanging="709"/>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Arim, R. y Katzkowicz, N. (2017). Trayectoria estudiantil : determinantes de la deserción y culminación del ciclo educativo de estudiantes universitarios, </w:t>
      </w:r>
      <w:r w:rsidRPr="006563AE">
        <w:rPr>
          <w:rFonts w:ascii="Times New Roman" w:hAnsi="Times New Roman"/>
          <w:i/>
          <w:iCs/>
          <w:color w:val="000000"/>
          <w:sz w:val="24"/>
          <w:szCs w:val="24"/>
          <w:lang w:val="es-UY" w:eastAsia="es-MX"/>
        </w:rPr>
        <w:t>InterCambios. Dilemas y transiciones de la Educación Superior</w:t>
      </w:r>
      <w:r w:rsidRPr="006563AE">
        <w:rPr>
          <w:rFonts w:ascii="Times New Roman" w:hAnsi="Times New Roman"/>
          <w:color w:val="000000"/>
          <w:sz w:val="24"/>
          <w:szCs w:val="24"/>
          <w:lang w:val="es-UY" w:eastAsia="es-MX"/>
        </w:rPr>
        <w:t xml:space="preserve">, </w:t>
      </w:r>
      <w:r w:rsidRPr="006563AE">
        <w:rPr>
          <w:rFonts w:ascii="Times New Roman" w:hAnsi="Times New Roman"/>
          <w:i/>
          <w:iCs/>
          <w:color w:val="000000"/>
          <w:sz w:val="24"/>
          <w:szCs w:val="24"/>
          <w:lang w:val="es-UY" w:eastAsia="es-MX"/>
        </w:rPr>
        <w:t>4</w:t>
      </w:r>
      <w:r w:rsidRPr="006563AE">
        <w:rPr>
          <w:rFonts w:ascii="Times New Roman" w:hAnsi="Times New Roman"/>
          <w:color w:val="000000"/>
          <w:sz w:val="24"/>
          <w:szCs w:val="24"/>
          <w:lang w:val="es-UY" w:eastAsia="es-MX"/>
        </w:rPr>
        <w:t>(2), 108-127.</w:t>
      </w:r>
    </w:p>
    <w:p w14:paraId="6697BE96" w14:textId="77777777" w:rsidR="006563AE" w:rsidRPr="006563AE" w:rsidRDefault="006563AE" w:rsidP="00E777CC">
      <w:pPr>
        <w:spacing w:after="0" w:line="240" w:lineRule="auto"/>
        <w:ind w:left="709" w:hanging="709"/>
        <w:rPr>
          <w:rFonts w:ascii="Times New Roman" w:hAnsi="Times New Roman"/>
          <w:sz w:val="24"/>
          <w:szCs w:val="24"/>
          <w:lang w:val="es-UY" w:eastAsia="es-MX"/>
        </w:rPr>
      </w:pPr>
    </w:p>
    <w:p w14:paraId="108E49FA" w14:textId="1486BD45" w:rsidR="006563AE" w:rsidRDefault="006563AE" w:rsidP="00C26701">
      <w:pPr>
        <w:spacing w:after="0" w:line="240" w:lineRule="auto"/>
        <w:ind w:left="709" w:hanging="709"/>
        <w:jc w:val="both"/>
        <w:rPr>
          <w:rFonts w:ascii="Times New Roman" w:hAnsi="Times New Roman"/>
          <w:color w:val="000000"/>
          <w:sz w:val="24"/>
          <w:szCs w:val="24"/>
          <w:lang w:val="es-UY" w:eastAsia="es-MX"/>
        </w:rPr>
      </w:pPr>
      <w:r w:rsidRPr="006563AE">
        <w:rPr>
          <w:rFonts w:ascii="Times New Roman" w:hAnsi="Times New Roman"/>
          <w:color w:val="000000"/>
          <w:sz w:val="24"/>
          <w:szCs w:val="24"/>
          <w:lang w:val="es-UY" w:eastAsia="es-MX"/>
        </w:rPr>
        <w:t xml:space="preserve">Couchet, M.M., Ramos, S., Gonzalez, S., Lujambio, V. y Passarini, J. (18-19 de noviembre de 2015). </w:t>
      </w:r>
      <w:r w:rsidRPr="006563AE">
        <w:rPr>
          <w:rFonts w:ascii="Times New Roman" w:hAnsi="Times New Roman"/>
          <w:i/>
          <w:iCs/>
          <w:color w:val="000000"/>
          <w:sz w:val="24"/>
          <w:szCs w:val="24"/>
          <w:lang w:val="es-UY" w:eastAsia="es-MX"/>
        </w:rPr>
        <w:t xml:space="preserve">Desvinculación precoz y temprana en la Facultad de Veterinaria, UDELAR </w:t>
      </w:r>
      <w:r w:rsidRPr="006563AE">
        <w:rPr>
          <w:rFonts w:ascii="Times New Roman" w:hAnsi="Times New Roman"/>
          <w:color w:val="000000"/>
          <w:sz w:val="24"/>
          <w:szCs w:val="24"/>
          <w:lang w:val="es-UY" w:eastAsia="es-MX"/>
        </w:rPr>
        <w:t xml:space="preserve">[Resumen de presentación de la conferencia]. Segundo seminario internacional de intercambio de experiencias e investigación sobre egreso universitario: Políticas educativas, seguimiento de graduados y articulaciones con el mundo del trabajo, Montevideo, Uruguay. </w:t>
      </w:r>
      <w:r w:rsidR="00C26701">
        <w:rPr>
          <w:rFonts w:ascii="Times New Roman" w:hAnsi="Times New Roman"/>
          <w:color w:val="000000"/>
          <w:sz w:val="24"/>
          <w:szCs w:val="24"/>
          <w:lang w:val="es-UY" w:eastAsia="es-MX"/>
        </w:rPr>
        <w:fldChar w:fldCharType="begin"/>
      </w:r>
      <w:r w:rsidR="00C26701">
        <w:rPr>
          <w:rFonts w:ascii="Times New Roman" w:hAnsi="Times New Roman"/>
          <w:color w:val="000000"/>
          <w:sz w:val="24"/>
          <w:szCs w:val="24"/>
          <w:lang w:val="es-UY" w:eastAsia="es-MX"/>
        </w:rPr>
        <w:instrText xml:space="preserve"> HYPERLINK "</w:instrText>
      </w:r>
      <w:r w:rsidR="00C26701" w:rsidRPr="006563AE">
        <w:rPr>
          <w:rFonts w:ascii="Times New Roman" w:hAnsi="Times New Roman"/>
          <w:color w:val="000000"/>
          <w:sz w:val="24"/>
          <w:szCs w:val="24"/>
          <w:lang w:val="es-UY" w:eastAsia="es-MX"/>
        </w:rPr>
        <w:instrText>http://www.fvet.edu.uy/images/ContenidoMenu/Ensenanza/DEV/LIBRO_RESUMENES_II_SEMINARIO_INTERNAC_SOBRE_EGRESO_UNIVERSITARIO.pdf</w:instrText>
      </w:r>
      <w:r w:rsidR="00C26701">
        <w:rPr>
          <w:rFonts w:ascii="Times New Roman" w:hAnsi="Times New Roman"/>
          <w:color w:val="000000"/>
          <w:sz w:val="24"/>
          <w:szCs w:val="24"/>
          <w:lang w:val="es-UY" w:eastAsia="es-MX"/>
        </w:rPr>
        <w:instrText xml:space="preserve">" </w:instrText>
      </w:r>
      <w:r w:rsidR="00C26701">
        <w:rPr>
          <w:rFonts w:ascii="Times New Roman" w:hAnsi="Times New Roman"/>
          <w:color w:val="000000"/>
          <w:sz w:val="24"/>
          <w:szCs w:val="24"/>
          <w:lang w:val="es-UY" w:eastAsia="es-MX"/>
        </w:rPr>
        <w:fldChar w:fldCharType="separate"/>
      </w:r>
      <w:r w:rsidR="00C26701" w:rsidRPr="00F75F44">
        <w:rPr>
          <w:rStyle w:val="Hipervnculo"/>
          <w:rFonts w:ascii="Times New Roman" w:hAnsi="Times New Roman"/>
          <w:sz w:val="24"/>
          <w:szCs w:val="24"/>
          <w:lang w:val="es-UY" w:eastAsia="es-MX"/>
        </w:rPr>
        <w:t>http://www.fvet.edu.uy/images/ContenidoMenu/Ensenanza/DEV/LIBRO_RESUMENES_II_SEMINARIO_INTERNAC_SOBRE_EGRESO_UNIVERSITARIO.pdf</w:t>
      </w:r>
      <w:r w:rsidR="00C26701">
        <w:rPr>
          <w:rFonts w:ascii="Times New Roman" w:hAnsi="Times New Roman"/>
          <w:color w:val="000000"/>
          <w:sz w:val="24"/>
          <w:szCs w:val="24"/>
          <w:lang w:val="es-UY" w:eastAsia="es-MX"/>
        </w:rPr>
        <w:fldChar w:fldCharType="end"/>
      </w:r>
    </w:p>
    <w:p w14:paraId="2C9ACEB4" w14:textId="77777777" w:rsidR="00C26701" w:rsidRPr="006563AE" w:rsidRDefault="00C26701" w:rsidP="00C26701">
      <w:pPr>
        <w:spacing w:after="0" w:line="240" w:lineRule="auto"/>
        <w:ind w:left="709" w:hanging="709"/>
        <w:jc w:val="both"/>
        <w:rPr>
          <w:rFonts w:ascii="Times New Roman" w:hAnsi="Times New Roman"/>
          <w:sz w:val="24"/>
          <w:szCs w:val="24"/>
          <w:lang w:val="es-UY" w:eastAsia="es-MX"/>
        </w:rPr>
      </w:pPr>
    </w:p>
    <w:p w14:paraId="3DB8C879" w14:textId="77777777" w:rsidR="006563AE" w:rsidRPr="006563AE" w:rsidRDefault="006563AE" w:rsidP="00E777CC">
      <w:pPr>
        <w:spacing w:line="240" w:lineRule="auto"/>
        <w:ind w:left="709" w:hanging="709"/>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 xml:space="preserve">Dirección General de Planeamiento de la Universidad de la República. (2022). </w:t>
      </w:r>
      <w:r w:rsidRPr="006563AE">
        <w:rPr>
          <w:rFonts w:ascii="Times New Roman" w:hAnsi="Times New Roman"/>
          <w:i/>
          <w:iCs/>
          <w:color w:val="000000"/>
          <w:sz w:val="24"/>
          <w:szCs w:val="24"/>
          <w:lang w:val="es-UY" w:eastAsia="es-MX"/>
        </w:rPr>
        <w:t xml:space="preserve">Estadísticas básicas 2020 de la Universidad de la República </w:t>
      </w:r>
      <w:r w:rsidRPr="006563AE">
        <w:rPr>
          <w:rFonts w:ascii="Times New Roman" w:hAnsi="Times New Roman"/>
          <w:color w:val="000000"/>
          <w:sz w:val="24"/>
          <w:szCs w:val="24"/>
          <w:lang w:val="es-UY" w:eastAsia="es-MX"/>
        </w:rPr>
        <w:t>[PDF]. Dirección General de Planeamiento de la Universidad de la República. https://planeamiento.udelar.edu.uy/</w:t>
      </w:r>
    </w:p>
    <w:p w14:paraId="74EF9CD3" w14:textId="77777777" w:rsidR="006563AE" w:rsidRPr="006563AE" w:rsidRDefault="006563AE" w:rsidP="00E777CC">
      <w:pPr>
        <w:spacing w:line="240" w:lineRule="auto"/>
        <w:ind w:left="709" w:hanging="709"/>
        <w:jc w:val="both"/>
        <w:rPr>
          <w:rFonts w:ascii="Times New Roman" w:hAnsi="Times New Roman"/>
          <w:sz w:val="24"/>
          <w:szCs w:val="24"/>
          <w:lang w:val="es-UY" w:eastAsia="es-MX"/>
        </w:rPr>
      </w:pPr>
      <w:r w:rsidRPr="006563AE">
        <w:rPr>
          <w:rFonts w:ascii="Times New Roman" w:hAnsi="Times New Roman"/>
          <w:color w:val="000000"/>
          <w:sz w:val="24"/>
          <w:szCs w:val="24"/>
          <w:lang w:val="es-UY" w:eastAsia="es-MX"/>
        </w:rPr>
        <w:t>Rodés, V, Rodríguez Enríquez, C, Garófalo, L y Porta, M. (2021). Formación docente en la emergencia : pedagogías del cuidado. EN: InterCambios. Dilemas y transiciones de la Educación, vol. 8 nº 1.</w:t>
      </w:r>
    </w:p>
    <w:p w14:paraId="7B00BF54" w14:textId="2E5C9F3A" w:rsidR="00BB5412" w:rsidRPr="00BB5412" w:rsidRDefault="006563AE" w:rsidP="00C26701">
      <w:pPr>
        <w:spacing w:line="240" w:lineRule="auto"/>
        <w:ind w:left="709" w:hanging="709"/>
        <w:jc w:val="both"/>
        <w:rPr>
          <w:rFonts w:ascii="Times New Roman" w:hAnsi="Times New Roman"/>
          <w:sz w:val="24"/>
          <w:szCs w:val="24"/>
        </w:rPr>
      </w:pPr>
      <w:r w:rsidRPr="006563AE">
        <w:rPr>
          <w:rFonts w:ascii="Times New Roman" w:hAnsi="Times New Roman"/>
          <w:color w:val="000000"/>
          <w:sz w:val="24"/>
          <w:szCs w:val="24"/>
          <w:lang w:val="es-UY" w:eastAsia="es-MX"/>
        </w:rPr>
        <w:t xml:space="preserve">Universidad de la República (15 de abril 2020). </w:t>
      </w:r>
      <w:r w:rsidRPr="006563AE">
        <w:rPr>
          <w:rFonts w:ascii="Times New Roman" w:hAnsi="Times New Roman"/>
          <w:i/>
          <w:iCs/>
          <w:color w:val="000000"/>
          <w:sz w:val="24"/>
          <w:szCs w:val="24"/>
          <w:lang w:val="es-UY" w:eastAsia="es-MX"/>
        </w:rPr>
        <w:t>Comunicado COVID-10 nº. 13</w:t>
      </w:r>
      <w:r w:rsidRPr="006563AE">
        <w:rPr>
          <w:rFonts w:ascii="Times New Roman" w:hAnsi="Times New Roman"/>
          <w:color w:val="000000"/>
          <w:sz w:val="24"/>
          <w:szCs w:val="24"/>
          <w:lang w:val="es-UY" w:eastAsia="es-MX"/>
        </w:rPr>
        <w:t>[PDF]. La universidad frente al coronavirus. https://coronavirus.udelar.edu.uy/</w:t>
      </w:r>
    </w:p>
    <w:sectPr w:rsidR="00BB5412" w:rsidRPr="00BB5412" w:rsidSect="00ED30AD">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24F7" w14:textId="77777777" w:rsidR="008F0BD5" w:rsidRDefault="008F0BD5" w:rsidP="003A1870">
      <w:pPr>
        <w:spacing w:after="0" w:line="240" w:lineRule="auto"/>
      </w:pPr>
      <w:r>
        <w:separator/>
      </w:r>
    </w:p>
  </w:endnote>
  <w:endnote w:type="continuationSeparator" w:id="0">
    <w:p w14:paraId="338C7CDE" w14:textId="77777777" w:rsidR="008F0BD5" w:rsidRDefault="008F0BD5"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D0E1" w14:textId="77777777" w:rsidR="008F0BD5" w:rsidRDefault="008F0BD5" w:rsidP="003A1870">
      <w:pPr>
        <w:spacing w:after="0" w:line="240" w:lineRule="auto"/>
      </w:pPr>
      <w:r>
        <w:separator/>
      </w:r>
    </w:p>
  </w:footnote>
  <w:footnote w:type="continuationSeparator" w:id="0">
    <w:p w14:paraId="3259E59F" w14:textId="77777777" w:rsidR="008F0BD5" w:rsidRDefault="008F0BD5"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26D" w14:textId="7C6B4BB6" w:rsidR="00152D97" w:rsidRDefault="004C58D2" w:rsidP="00691D9A">
    <w:pPr>
      <w:pStyle w:val="Encabezado"/>
      <w:jc w:val="right"/>
    </w:pPr>
    <w:r>
      <w:rPr>
        <w:noProof/>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74124961">
    <w:abstractNumId w:val="2"/>
  </w:num>
  <w:num w:numId="2" w16cid:durableId="90056880">
    <w:abstractNumId w:val="0"/>
  </w:num>
  <w:num w:numId="3" w16cid:durableId="1012491172">
    <w:abstractNumId w:val="1"/>
  </w:num>
  <w:num w:numId="4" w16cid:durableId="554123969">
    <w:abstractNumId w:val="4"/>
  </w:num>
  <w:num w:numId="5" w16cid:durableId="334649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95063"/>
    <w:rsid w:val="000B7D43"/>
    <w:rsid w:val="00121204"/>
    <w:rsid w:val="00124DA9"/>
    <w:rsid w:val="00152D97"/>
    <w:rsid w:val="00156522"/>
    <w:rsid w:val="00261C7E"/>
    <w:rsid w:val="002773E8"/>
    <w:rsid w:val="002A457A"/>
    <w:rsid w:val="002B4C82"/>
    <w:rsid w:val="002B7CA3"/>
    <w:rsid w:val="0030549B"/>
    <w:rsid w:val="00370D25"/>
    <w:rsid w:val="003A1870"/>
    <w:rsid w:val="003B70B6"/>
    <w:rsid w:val="003D6EC3"/>
    <w:rsid w:val="004101C6"/>
    <w:rsid w:val="00423E1C"/>
    <w:rsid w:val="0047030E"/>
    <w:rsid w:val="0047113C"/>
    <w:rsid w:val="00480D53"/>
    <w:rsid w:val="00491C0D"/>
    <w:rsid w:val="004931BD"/>
    <w:rsid w:val="004A430F"/>
    <w:rsid w:val="004A5C6C"/>
    <w:rsid w:val="004C58D2"/>
    <w:rsid w:val="005968F8"/>
    <w:rsid w:val="005C7E9C"/>
    <w:rsid w:val="005E4147"/>
    <w:rsid w:val="005F5030"/>
    <w:rsid w:val="00617BA7"/>
    <w:rsid w:val="00635CB0"/>
    <w:rsid w:val="00641593"/>
    <w:rsid w:val="0064416C"/>
    <w:rsid w:val="006563AE"/>
    <w:rsid w:val="006613EB"/>
    <w:rsid w:val="00691D9A"/>
    <w:rsid w:val="006D4B7C"/>
    <w:rsid w:val="006D53F7"/>
    <w:rsid w:val="006E0BAF"/>
    <w:rsid w:val="006E6A0E"/>
    <w:rsid w:val="00711F4B"/>
    <w:rsid w:val="0071605E"/>
    <w:rsid w:val="0075027A"/>
    <w:rsid w:val="007703E8"/>
    <w:rsid w:val="007D3A86"/>
    <w:rsid w:val="007E44C0"/>
    <w:rsid w:val="00825F79"/>
    <w:rsid w:val="008A2D95"/>
    <w:rsid w:val="008F0BD5"/>
    <w:rsid w:val="00923610"/>
    <w:rsid w:val="00924A49"/>
    <w:rsid w:val="00946CCC"/>
    <w:rsid w:val="00947763"/>
    <w:rsid w:val="00954D5C"/>
    <w:rsid w:val="009742EF"/>
    <w:rsid w:val="009A2FEE"/>
    <w:rsid w:val="009B1DC8"/>
    <w:rsid w:val="009C0B9E"/>
    <w:rsid w:val="009C2FDF"/>
    <w:rsid w:val="009D53FD"/>
    <w:rsid w:val="00A061C3"/>
    <w:rsid w:val="00A400A7"/>
    <w:rsid w:val="00A713D0"/>
    <w:rsid w:val="00A86C41"/>
    <w:rsid w:val="00AD5BCA"/>
    <w:rsid w:val="00AE6033"/>
    <w:rsid w:val="00B57162"/>
    <w:rsid w:val="00BB28B3"/>
    <w:rsid w:val="00BB5412"/>
    <w:rsid w:val="00BC7D48"/>
    <w:rsid w:val="00C224C3"/>
    <w:rsid w:val="00C242E1"/>
    <w:rsid w:val="00C26701"/>
    <w:rsid w:val="00C360E9"/>
    <w:rsid w:val="00C4704F"/>
    <w:rsid w:val="00CA5396"/>
    <w:rsid w:val="00CD33BD"/>
    <w:rsid w:val="00CF08D7"/>
    <w:rsid w:val="00D071D8"/>
    <w:rsid w:val="00D326AE"/>
    <w:rsid w:val="00DB2BA8"/>
    <w:rsid w:val="00E03395"/>
    <w:rsid w:val="00E50E04"/>
    <w:rsid w:val="00E777CC"/>
    <w:rsid w:val="00E84C03"/>
    <w:rsid w:val="00E9275E"/>
    <w:rsid w:val="00EA5B16"/>
    <w:rsid w:val="00ED30AD"/>
    <w:rsid w:val="00ED7394"/>
    <w:rsid w:val="00EE2AD6"/>
    <w:rsid w:val="00F303E1"/>
    <w:rsid w:val="00F55A6A"/>
    <w:rsid w:val="00F6365B"/>
    <w:rsid w:val="00FA2C2E"/>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Mencinsinresolver">
    <w:name w:val="Unresolved Mention"/>
    <w:basedOn w:val="Fuentedeprrafopredeter"/>
    <w:uiPriority w:val="99"/>
    <w:semiHidden/>
    <w:unhideWhenUsed/>
    <w:rsid w:val="00C26701"/>
    <w:rPr>
      <w:color w:val="605E5C"/>
      <w:shd w:val="clear" w:color="auto" w:fill="E1DFDD"/>
    </w:rPr>
  </w:style>
  <w:style w:type="character" w:styleId="Hipervnculovisitado">
    <w:name w:val="FollowedHyperlink"/>
    <w:basedOn w:val="Fuentedeprrafopredeter"/>
    <w:uiPriority w:val="99"/>
    <w:rsid w:val="00C267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11027">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2486</Words>
  <Characters>13679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Paola Cabral</cp:lastModifiedBy>
  <cp:revision>14</cp:revision>
  <cp:lastPrinted>2012-03-19T09:44:00Z</cp:lastPrinted>
  <dcterms:created xsi:type="dcterms:W3CDTF">2019-07-23T08:03:00Z</dcterms:created>
  <dcterms:modified xsi:type="dcterms:W3CDTF">2023-01-04T17:53:00Z</dcterms:modified>
</cp:coreProperties>
</file>