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E976D" w14:textId="77777777" w:rsidR="00C224C3" w:rsidRDefault="00C224C3" w:rsidP="00C224C3">
      <w:pPr>
        <w:pStyle w:val="Ttulo"/>
        <w:rPr>
          <w:color w:val="76923C" w:themeColor="accent3" w:themeShade="BF"/>
        </w:rPr>
      </w:pPr>
      <w:r>
        <w:t xml:space="preserve">HOJA DE ESTILO PARA </w:t>
      </w:r>
      <w:r w:rsidRPr="00C224C3">
        <w:rPr>
          <w:color w:val="76923C" w:themeColor="accent3" w:themeShade="BF"/>
        </w:rPr>
        <w:t>COMUNICACIONES</w:t>
      </w:r>
      <w:r>
        <w:t xml:space="preserve"> Y </w:t>
      </w:r>
      <w:r w:rsidRPr="00C224C3">
        <w:rPr>
          <w:color w:val="76923C" w:themeColor="accent3" w:themeShade="BF"/>
        </w:rPr>
        <w:t>PÓSTERS</w:t>
      </w:r>
    </w:p>
    <w:p w14:paraId="6233FF32" w14:textId="77777777" w:rsidR="00954D5C" w:rsidRDefault="00954D5C" w:rsidP="00C224C3">
      <w:pPr>
        <w:pStyle w:val="Ttulo"/>
        <w:rPr>
          <w:color w:val="76923C" w:themeColor="accent3" w:themeShade="BF"/>
        </w:rPr>
      </w:pPr>
      <w:r w:rsidRPr="00954D5C">
        <w:rPr>
          <w:color w:val="76923C" w:themeColor="accent3" w:themeShade="BF"/>
        </w:rPr>
        <w:t>EXPERIENCIAS Y BUENAS PRÁCTICAS</w:t>
      </w:r>
    </w:p>
    <w:p w14:paraId="7FD20FC1" w14:textId="77777777" w:rsidR="002B7CA3" w:rsidRPr="002B7CA3" w:rsidRDefault="002B7CA3" w:rsidP="00C224C3">
      <w:pPr>
        <w:pStyle w:val="Ttulo"/>
        <w:rPr>
          <w:sz w:val="2"/>
        </w:rPr>
      </w:pPr>
    </w:p>
    <w:p w14:paraId="38B36336" w14:textId="77777777" w:rsidR="00B57162" w:rsidRDefault="00B57162" w:rsidP="00B57162">
      <w:pPr>
        <w:pStyle w:val="Ttulo"/>
        <w:jc w:val="both"/>
        <w:rPr>
          <w:b w:val="0"/>
          <w:bCs w:val="0"/>
          <w:i/>
          <w:iCs/>
          <w:sz w:val="16"/>
          <w:szCs w:val="16"/>
        </w:rPr>
      </w:pPr>
      <w:r>
        <w:t xml:space="preserve">Tipo de aportación: </w:t>
      </w:r>
      <w:r>
        <w:rPr>
          <w:b w:val="0"/>
          <w:bCs w:val="0"/>
          <w:i/>
          <w:iCs/>
          <w:sz w:val="16"/>
          <w:szCs w:val="16"/>
        </w:rPr>
        <w:t>Marque con una X el tipo de aportación que presenta.</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A86C41" w14:paraId="09AF149F" w14:textId="77777777" w:rsidTr="002773E8">
        <w:trPr>
          <w:trHeight w:val="451"/>
        </w:trPr>
        <w:tc>
          <w:tcPr>
            <w:tcW w:w="709" w:type="dxa"/>
          </w:tcPr>
          <w:p w14:paraId="54F1F172" w14:textId="7DBAC627" w:rsidR="00A86C41" w:rsidRPr="00E84C03" w:rsidRDefault="00232C1F" w:rsidP="004101C6">
            <w:pPr>
              <w:pStyle w:val="Ttulo"/>
              <w:rPr>
                <w:sz w:val="16"/>
                <w:szCs w:val="16"/>
              </w:rPr>
            </w:pPr>
            <w:r>
              <w:rPr>
                <w:sz w:val="16"/>
                <w:szCs w:val="16"/>
              </w:rPr>
              <w:t>x</w:t>
            </w:r>
          </w:p>
        </w:tc>
        <w:tc>
          <w:tcPr>
            <w:tcW w:w="6804" w:type="dxa"/>
            <w:vAlign w:val="center"/>
          </w:tcPr>
          <w:p w14:paraId="60C892A8" w14:textId="77777777" w:rsidR="00A86C41" w:rsidRPr="00E84C03" w:rsidRDefault="00E03395" w:rsidP="00491C0D">
            <w:pPr>
              <w:pStyle w:val="Ttulo"/>
              <w:jc w:val="left"/>
              <w:rPr>
                <w:sz w:val="16"/>
                <w:szCs w:val="16"/>
              </w:rPr>
            </w:pPr>
            <w:r>
              <w:rPr>
                <w:sz w:val="16"/>
                <w:szCs w:val="16"/>
              </w:rPr>
              <w:t>Comunicación</w:t>
            </w:r>
            <w:r w:rsidR="008A2D95">
              <w:rPr>
                <w:sz w:val="16"/>
                <w:szCs w:val="16"/>
              </w:rPr>
              <w:t xml:space="preserve"> – Experiencias y Buenas prácticas</w:t>
            </w:r>
          </w:p>
        </w:tc>
      </w:tr>
      <w:tr w:rsidR="00A86C41" w:rsidRPr="00E84C03" w14:paraId="4C7B7218" w14:textId="77777777" w:rsidTr="002773E8">
        <w:trPr>
          <w:trHeight w:val="451"/>
        </w:trPr>
        <w:tc>
          <w:tcPr>
            <w:tcW w:w="709" w:type="dxa"/>
          </w:tcPr>
          <w:p w14:paraId="1CB6C638" w14:textId="77777777" w:rsidR="00A86C41" w:rsidRPr="00E84C03" w:rsidRDefault="00A86C41" w:rsidP="004101C6">
            <w:pPr>
              <w:pStyle w:val="Ttulo"/>
              <w:rPr>
                <w:sz w:val="16"/>
                <w:szCs w:val="16"/>
              </w:rPr>
            </w:pPr>
          </w:p>
        </w:tc>
        <w:tc>
          <w:tcPr>
            <w:tcW w:w="6804" w:type="dxa"/>
            <w:vAlign w:val="center"/>
          </w:tcPr>
          <w:p w14:paraId="2ADF1D80" w14:textId="77777777" w:rsidR="00A86C41" w:rsidRPr="00E84C03" w:rsidRDefault="00E03395" w:rsidP="00491C0D">
            <w:pPr>
              <w:pStyle w:val="Ttulo"/>
              <w:jc w:val="left"/>
              <w:rPr>
                <w:sz w:val="16"/>
                <w:szCs w:val="16"/>
              </w:rPr>
            </w:pPr>
            <w:r>
              <w:rPr>
                <w:sz w:val="16"/>
                <w:szCs w:val="16"/>
              </w:rPr>
              <w:t>Póster</w:t>
            </w:r>
            <w:r w:rsidR="008A2D95">
              <w:rPr>
                <w:sz w:val="16"/>
                <w:szCs w:val="16"/>
              </w:rPr>
              <w:t xml:space="preserve"> – Experiencias y Buenas prácticas</w:t>
            </w:r>
          </w:p>
        </w:tc>
      </w:tr>
    </w:tbl>
    <w:p w14:paraId="36D4DE35" w14:textId="77777777" w:rsidR="00B57162" w:rsidRDefault="00B57162" w:rsidP="00B57162">
      <w:pPr>
        <w:pStyle w:val="Ttulo"/>
        <w:jc w:val="both"/>
        <w:rPr>
          <w:b w:val="0"/>
          <w:bCs w:val="0"/>
          <w:i/>
          <w:iCs/>
          <w:sz w:val="16"/>
          <w:szCs w:val="16"/>
        </w:rPr>
      </w:pPr>
      <w:r>
        <w:t xml:space="preserve">Temática de la aportación: </w:t>
      </w:r>
      <w:r>
        <w:rPr>
          <w:b w:val="0"/>
          <w:bCs w:val="0"/>
          <w:i/>
          <w:iCs/>
          <w:sz w:val="16"/>
          <w:szCs w:val="16"/>
        </w:rPr>
        <w:t>Marque con una X la temática de la aportación que realiza</w:t>
      </w:r>
      <w:r w:rsidRPr="00E50E04">
        <w:rPr>
          <w:b w:val="0"/>
          <w:bCs w:val="0"/>
          <w:i/>
          <w:iCs/>
          <w:sz w:val="16"/>
          <w:szCs w:val="16"/>
        </w:rPr>
        <w:t>.</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803594" w:rsidRPr="0071605E" w14:paraId="02393800" w14:textId="77777777" w:rsidTr="00FB5D90">
        <w:trPr>
          <w:trHeight w:val="451"/>
        </w:trPr>
        <w:tc>
          <w:tcPr>
            <w:tcW w:w="709" w:type="dxa"/>
          </w:tcPr>
          <w:p w14:paraId="0E502908" w14:textId="77777777" w:rsidR="00803594" w:rsidRPr="00E84C03" w:rsidRDefault="00803594" w:rsidP="00FB5D90">
            <w:pPr>
              <w:pStyle w:val="Ttulo"/>
              <w:rPr>
                <w:sz w:val="16"/>
                <w:szCs w:val="16"/>
              </w:rPr>
            </w:pPr>
          </w:p>
        </w:tc>
        <w:tc>
          <w:tcPr>
            <w:tcW w:w="6804" w:type="dxa"/>
          </w:tcPr>
          <w:p w14:paraId="3442D02E" w14:textId="77777777" w:rsidR="00803594" w:rsidRPr="00ED7394" w:rsidRDefault="00803594" w:rsidP="00FB5D90">
            <w:pPr>
              <w:pStyle w:val="Ttulo"/>
              <w:jc w:val="left"/>
              <w:rPr>
                <w:sz w:val="16"/>
                <w:szCs w:val="16"/>
              </w:rPr>
            </w:pPr>
            <w:r>
              <w:rPr>
                <w:sz w:val="16"/>
                <w:szCs w:val="16"/>
              </w:rPr>
              <w:t>Aprendizaje y desarrollo profesional en la Sociedad 5.0</w:t>
            </w:r>
          </w:p>
        </w:tc>
      </w:tr>
      <w:tr w:rsidR="00803594" w:rsidRPr="0071605E" w14:paraId="2026B654" w14:textId="77777777" w:rsidTr="00FB5D90">
        <w:trPr>
          <w:trHeight w:val="451"/>
        </w:trPr>
        <w:tc>
          <w:tcPr>
            <w:tcW w:w="709" w:type="dxa"/>
          </w:tcPr>
          <w:p w14:paraId="68260FD2" w14:textId="77777777" w:rsidR="00803594" w:rsidRPr="00E84C03" w:rsidRDefault="00803594" w:rsidP="00FB5D90">
            <w:pPr>
              <w:pStyle w:val="Ttulo"/>
              <w:rPr>
                <w:sz w:val="16"/>
                <w:szCs w:val="16"/>
              </w:rPr>
            </w:pPr>
          </w:p>
        </w:tc>
        <w:tc>
          <w:tcPr>
            <w:tcW w:w="6804" w:type="dxa"/>
          </w:tcPr>
          <w:p w14:paraId="1739D17F" w14:textId="77777777" w:rsidR="00803594" w:rsidRPr="00ED7394" w:rsidRDefault="00803594" w:rsidP="00FB5D90">
            <w:pPr>
              <w:pStyle w:val="Ttulo"/>
              <w:jc w:val="left"/>
              <w:rPr>
                <w:sz w:val="16"/>
                <w:szCs w:val="16"/>
              </w:rPr>
            </w:pPr>
            <w:r>
              <w:rPr>
                <w:sz w:val="16"/>
                <w:szCs w:val="16"/>
              </w:rPr>
              <w:t>Gobernanza de Instituciones en la Sociedad 5.0</w:t>
            </w:r>
          </w:p>
        </w:tc>
      </w:tr>
      <w:tr w:rsidR="00803594" w:rsidRPr="00ED7394" w14:paraId="5B9D83C5" w14:textId="77777777" w:rsidTr="00FB5D90">
        <w:trPr>
          <w:trHeight w:val="451"/>
        </w:trPr>
        <w:tc>
          <w:tcPr>
            <w:tcW w:w="709" w:type="dxa"/>
          </w:tcPr>
          <w:p w14:paraId="082D690B" w14:textId="77777777" w:rsidR="00803594" w:rsidRPr="00E84C03" w:rsidRDefault="00803594" w:rsidP="00FB5D90">
            <w:pPr>
              <w:pStyle w:val="Ttulo"/>
              <w:rPr>
                <w:sz w:val="16"/>
                <w:szCs w:val="16"/>
              </w:rPr>
            </w:pPr>
          </w:p>
        </w:tc>
        <w:tc>
          <w:tcPr>
            <w:tcW w:w="6804" w:type="dxa"/>
          </w:tcPr>
          <w:p w14:paraId="51238B22" w14:textId="77777777" w:rsidR="00803594" w:rsidRPr="00ED7394" w:rsidRDefault="00803594" w:rsidP="00FB5D90">
            <w:pPr>
              <w:pStyle w:val="Ttulo"/>
              <w:jc w:val="left"/>
              <w:rPr>
                <w:sz w:val="16"/>
                <w:szCs w:val="16"/>
              </w:rPr>
            </w:pPr>
            <w:r>
              <w:rPr>
                <w:sz w:val="16"/>
                <w:szCs w:val="16"/>
              </w:rPr>
              <w:t>Herramientas y habilidades digitales en las Organizaciones</w:t>
            </w:r>
          </w:p>
        </w:tc>
      </w:tr>
      <w:tr w:rsidR="00803594" w:rsidRPr="00E84C03" w14:paraId="69FF6BD7" w14:textId="77777777" w:rsidTr="00FB5D90">
        <w:trPr>
          <w:trHeight w:val="451"/>
        </w:trPr>
        <w:tc>
          <w:tcPr>
            <w:tcW w:w="709" w:type="dxa"/>
          </w:tcPr>
          <w:p w14:paraId="44D51666" w14:textId="6BD73100" w:rsidR="00803594" w:rsidRPr="00ED7394" w:rsidRDefault="00232C1F" w:rsidP="00FB5D90">
            <w:pPr>
              <w:pStyle w:val="Ttulo"/>
              <w:rPr>
                <w:sz w:val="16"/>
                <w:szCs w:val="16"/>
              </w:rPr>
            </w:pPr>
            <w:r>
              <w:rPr>
                <w:sz w:val="16"/>
                <w:szCs w:val="16"/>
              </w:rPr>
              <w:t>x</w:t>
            </w:r>
          </w:p>
        </w:tc>
        <w:tc>
          <w:tcPr>
            <w:tcW w:w="6804" w:type="dxa"/>
          </w:tcPr>
          <w:p w14:paraId="3DC92E3B" w14:textId="77777777" w:rsidR="00803594" w:rsidRPr="00ED7394" w:rsidRDefault="00803594" w:rsidP="00FB5D90">
            <w:pPr>
              <w:pStyle w:val="Ttulo"/>
              <w:jc w:val="left"/>
              <w:rPr>
                <w:sz w:val="16"/>
                <w:szCs w:val="16"/>
              </w:rPr>
            </w:pPr>
            <w:r>
              <w:rPr>
                <w:sz w:val="16"/>
                <w:szCs w:val="16"/>
              </w:rPr>
              <w:t>Inteligencia artificial generativa: un aliado ante la transformación</w:t>
            </w:r>
          </w:p>
        </w:tc>
      </w:tr>
      <w:tr w:rsidR="00803594" w:rsidRPr="00ED7394" w14:paraId="20BA0C57" w14:textId="77777777" w:rsidTr="00FB5D90">
        <w:trPr>
          <w:trHeight w:val="451"/>
        </w:trPr>
        <w:tc>
          <w:tcPr>
            <w:tcW w:w="709" w:type="dxa"/>
          </w:tcPr>
          <w:p w14:paraId="06D91237" w14:textId="77777777" w:rsidR="00803594" w:rsidRPr="00ED7394" w:rsidRDefault="00803594" w:rsidP="00FB5D90">
            <w:pPr>
              <w:pStyle w:val="Ttulo"/>
              <w:rPr>
                <w:sz w:val="16"/>
                <w:szCs w:val="16"/>
              </w:rPr>
            </w:pPr>
          </w:p>
        </w:tc>
        <w:tc>
          <w:tcPr>
            <w:tcW w:w="6804" w:type="dxa"/>
          </w:tcPr>
          <w:p w14:paraId="509C8C2A" w14:textId="77777777" w:rsidR="00803594" w:rsidRPr="00ED7394" w:rsidRDefault="00803594" w:rsidP="00FB5D90">
            <w:pPr>
              <w:pStyle w:val="Ttulo"/>
              <w:jc w:val="left"/>
              <w:rPr>
                <w:sz w:val="16"/>
                <w:szCs w:val="16"/>
              </w:rPr>
            </w:pPr>
            <w:r>
              <w:rPr>
                <w:sz w:val="16"/>
                <w:szCs w:val="16"/>
              </w:rPr>
              <w:t xml:space="preserve">Convergencia entre la organización formal e informal en las Organizaciones </w:t>
            </w:r>
          </w:p>
        </w:tc>
      </w:tr>
      <w:tr w:rsidR="00803594" w:rsidRPr="00ED7394" w14:paraId="4CFCC781" w14:textId="77777777" w:rsidTr="00FB5D90">
        <w:trPr>
          <w:trHeight w:val="451"/>
        </w:trPr>
        <w:tc>
          <w:tcPr>
            <w:tcW w:w="709" w:type="dxa"/>
          </w:tcPr>
          <w:p w14:paraId="1C781A5C" w14:textId="77777777" w:rsidR="00803594" w:rsidRPr="00ED7394" w:rsidRDefault="00803594" w:rsidP="00FB5D90">
            <w:pPr>
              <w:pStyle w:val="Ttulo"/>
              <w:rPr>
                <w:sz w:val="16"/>
                <w:szCs w:val="16"/>
              </w:rPr>
            </w:pPr>
          </w:p>
        </w:tc>
        <w:tc>
          <w:tcPr>
            <w:tcW w:w="6804" w:type="dxa"/>
          </w:tcPr>
          <w:p w14:paraId="4697EA1A" w14:textId="77777777" w:rsidR="00803594" w:rsidRPr="00ED7394" w:rsidRDefault="00803594" w:rsidP="00FB5D90">
            <w:pPr>
              <w:pStyle w:val="Ttulo"/>
              <w:jc w:val="left"/>
              <w:rPr>
                <w:sz w:val="16"/>
                <w:szCs w:val="16"/>
              </w:rPr>
            </w:pPr>
            <w:r>
              <w:rPr>
                <w:sz w:val="16"/>
                <w:szCs w:val="16"/>
              </w:rPr>
              <w:t xml:space="preserve">Convergencia entre el mundo físico y el digital en las Organizaciones </w:t>
            </w:r>
          </w:p>
        </w:tc>
      </w:tr>
      <w:tr w:rsidR="00803594" w:rsidRPr="00E84C03" w14:paraId="1B070ADC" w14:textId="77777777" w:rsidTr="00FB5D90">
        <w:trPr>
          <w:trHeight w:val="451"/>
        </w:trPr>
        <w:tc>
          <w:tcPr>
            <w:tcW w:w="709" w:type="dxa"/>
          </w:tcPr>
          <w:p w14:paraId="187E7476" w14:textId="77777777" w:rsidR="00803594" w:rsidRPr="00F303E1" w:rsidRDefault="00803594" w:rsidP="00FB5D90">
            <w:pPr>
              <w:pStyle w:val="Ttulo"/>
              <w:rPr>
                <w:sz w:val="16"/>
                <w:szCs w:val="16"/>
              </w:rPr>
            </w:pPr>
          </w:p>
        </w:tc>
        <w:tc>
          <w:tcPr>
            <w:tcW w:w="6804" w:type="dxa"/>
          </w:tcPr>
          <w:p w14:paraId="4646891D" w14:textId="77777777" w:rsidR="00803594" w:rsidRPr="00ED7394" w:rsidRDefault="00803594" w:rsidP="00FB5D90">
            <w:pPr>
              <w:pStyle w:val="Ttulo"/>
              <w:jc w:val="left"/>
              <w:rPr>
                <w:sz w:val="16"/>
                <w:szCs w:val="16"/>
              </w:rPr>
            </w:pPr>
            <w:r>
              <w:rPr>
                <w:sz w:val="16"/>
                <w:szCs w:val="16"/>
              </w:rPr>
              <w:t xml:space="preserve">Liderazgos necesarios para la transformación </w:t>
            </w:r>
          </w:p>
        </w:tc>
      </w:tr>
      <w:tr w:rsidR="00803594" w:rsidRPr="00E84C03" w14:paraId="0C348546" w14:textId="77777777" w:rsidTr="00FB5D90">
        <w:trPr>
          <w:trHeight w:val="451"/>
        </w:trPr>
        <w:tc>
          <w:tcPr>
            <w:tcW w:w="709" w:type="dxa"/>
          </w:tcPr>
          <w:p w14:paraId="78384DEB" w14:textId="77777777" w:rsidR="00803594" w:rsidRPr="00F303E1" w:rsidRDefault="00803594" w:rsidP="00FB5D90">
            <w:pPr>
              <w:pStyle w:val="Ttulo"/>
              <w:rPr>
                <w:sz w:val="16"/>
                <w:szCs w:val="16"/>
              </w:rPr>
            </w:pPr>
          </w:p>
        </w:tc>
        <w:tc>
          <w:tcPr>
            <w:tcW w:w="6804" w:type="dxa"/>
          </w:tcPr>
          <w:p w14:paraId="231232D3" w14:textId="77777777" w:rsidR="00803594" w:rsidRDefault="00803594" w:rsidP="00FB5D90">
            <w:pPr>
              <w:pStyle w:val="Ttulo"/>
              <w:jc w:val="left"/>
              <w:rPr>
                <w:sz w:val="16"/>
                <w:szCs w:val="16"/>
              </w:rPr>
            </w:pPr>
            <w:r>
              <w:rPr>
                <w:sz w:val="16"/>
                <w:szCs w:val="16"/>
              </w:rPr>
              <w:t>Gestión del cambio y autonomía: personal y organizacional</w:t>
            </w:r>
          </w:p>
        </w:tc>
      </w:tr>
      <w:tr w:rsidR="00803594" w:rsidRPr="00E84C03" w14:paraId="01BEA8FC" w14:textId="77777777" w:rsidTr="00FB5D90">
        <w:trPr>
          <w:trHeight w:val="451"/>
        </w:trPr>
        <w:tc>
          <w:tcPr>
            <w:tcW w:w="709" w:type="dxa"/>
          </w:tcPr>
          <w:p w14:paraId="55E97FE2" w14:textId="77777777" w:rsidR="00803594" w:rsidRPr="00F303E1" w:rsidRDefault="00803594" w:rsidP="00FB5D90">
            <w:pPr>
              <w:pStyle w:val="Ttulo"/>
              <w:rPr>
                <w:sz w:val="16"/>
                <w:szCs w:val="16"/>
              </w:rPr>
            </w:pPr>
          </w:p>
        </w:tc>
        <w:tc>
          <w:tcPr>
            <w:tcW w:w="6804" w:type="dxa"/>
          </w:tcPr>
          <w:p w14:paraId="79DBD671" w14:textId="77777777" w:rsidR="00803594" w:rsidRDefault="00803594" w:rsidP="00FB5D90">
            <w:pPr>
              <w:pStyle w:val="Ttulo"/>
              <w:jc w:val="left"/>
              <w:rPr>
                <w:sz w:val="16"/>
                <w:szCs w:val="16"/>
              </w:rPr>
            </w:pPr>
            <w:r>
              <w:rPr>
                <w:sz w:val="16"/>
                <w:szCs w:val="16"/>
              </w:rPr>
              <w:t>Ética y responsabilidad digital</w:t>
            </w:r>
          </w:p>
        </w:tc>
      </w:tr>
      <w:tr w:rsidR="00803594" w:rsidRPr="00E84C03" w14:paraId="4F637516" w14:textId="77777777" w:rsidTr="00FB5D90">
        <w:trPr>
          <w:trHeight w:val="451"/>
        </w:trPr>
        <w:tc>
          <w:tcPr>
            <w:tcW w:w="709" w:type="dxa"/>
          </w:tcPr>
          <w:p w14:paraId="0A658FCF" w14:textId="77777777" w:rsidR="00803594" w:rsidRPr="00F303E1" w:rsidRDefault="00803594" w:rsidP="00FB5D90">
            <w:pPr>
              <w:pStyle w:val="Ttulo"/>
              <w:rPr>
                <w:sz w:val="16"/>
                <w:szCs w:val="16"/>
              </w:rPr>
            </w:pPr>
          </w:p>
        </w:tc>
        <w:tc>
          <w:tcPr>
            <w:tcW w:w="6804" w:type="dxa"/>
          </w:tcPr>
          <w:p w14:paraId="754ABDE2" w14:textId="77777777" w:rsidR="00803594" w:rsidRDefault="00803594" w:rsidP="00FB5D90">
            <w:pPr>
              <w:pStyle w:val="Ttulo"/>
              <w:jc w:val="left"/>
              <w:rPr>
                <w:sz w:val="16"/>
                <w:szCs w:val="16"/>
              </w:rPr>
            </w:pPr>
            <w:r w:rsidRPr="00A55826">
              <w:rPr>
                <w:sz w:val="16"/>
                <w:szCs w:val="16"/>
              </w:rPr>
              <w:t>Experiencias transformadoras: Robótica educativa, Robots sociales, Realidad Virtual, Realidad aumentada, Simulaciones, Herramientas digitales para el STEAM,…</w:t>
            </w:r>
          </w:p>
        </w:tc>
      </w:tr>
    </w:tbl>
    <w:p w14:paraId="7325B33B" w14:textId="77777777" w:rsidR="00EE2AD6" w:rsidRDefault="00EE2AD6" w:rsidP="00FA3299">
      <w:pPr>
        <w:pBdr>
          <w:bottom w:val="single" w:sz="6" w:space="1" w:color="auto"/>
        </w:pBdr>
        <w:rPr>
          <w:b/>
        </w:rPr>
      </w:pPr>
    </w:p>
    <w:p w14:paraId="0859C431" w14:textId="1AD3FC23" w:rsidR="002B7CA3" w:rsidRPr="002B7CA3" w:rsidRDefault="002B7CA3" w:rsidP="00FA3299">
      <w:pPr>
        <w:pBdr>
          <w:bottom w:val="single" w:sz="6" w:space="1" w:color="auto"/>
        </w:pBdr>
        <w:rPr>
          <w:color w:val="FF0000"/>
        </w:rPr>
      </w:pPr>
      <w:bookmarkStart w:id="0" w:name="_Hlk14767735"/>
      <w:r w:rsidRPr="002B7CA3">
        <w:rPr>
          <w:color w:val="FF0000"/>
        </w:rPr>
        <w:t xml:space="preserve">Los apartados propuestos son orientativos y pueden ser ligeramente modificados. La extensión </w:t>
      </w:r>
      <w:r w:rsidR="000B7D43">
        <w:rPr>
          <w:color w:val="FF0000"/>
        </w:rPr>
        <w:t>(entre 10.000 y 15.000 caracteres con espacios, referencias inclu</w:t>
      </w:r>
      <w:r w:rsidR="00825F79">
        <w:rPr>
          <w:color w:val="FF0000"/>
        </w:rPr>
        <w:t>i</w:t>
      </w:r>
      <w:r w:rsidR="000B7D43">
        <w:rPr>
          <w:color w:val="FF0000"/>
        </w:rPr>
        <w:t xml:space="preserve">das) </w:t>
      </w:r>
      <w:r w:rsidRPr="002B7CA3">
        <w:rPr>
          <w:color w:val="FF0000"/>
        </w:rPr>
        <w:t xml:space="preserve">y el resto de formato debe ser respetado, en </w:t>
      </w:r>
      <w:r>
        <w:rPr>
          <w:color w:val="FF0000"/>
        </w:rPr>
        <w:t>cualquier</w:t>
      </w:r>
      <w:r w:rsidRPr="002B7CA3">
        <w:rPr>
          <w:color w:val="FF0000"/>
        </w:rPr>
        <w:t xml:space="preserve"> caso.  </w:t>
      </w:r>
    </w:p>
    <w:bookmarkEnd w:id="0"/>
    <w:p w14:paraId="76C832B0" w14:textId="77777777" w:rsidR="002B7CA3" w:rsidRDefault="002B7CA3" w:rsidP="00FA3299">
      <w:pPr>
        <w:pBdr>
          <w:bottom w:val="single" w:sz="6" w:space="1" w:color="auto"/>
        </w:pBdr>
        <w:rPr>
          <w:b/>
        </w:rPr>
      </w:pPr>
    </w:p>
    <w:p w14:paraId="7ADB76EE" w14:textId="77777777" w:rsidR="009C53BF" w:rsidRDefault="009C53BF" w:rsidP="00FA3299">
      <w:pPr>
        <w:jc w:val="center"/>
        <w:rPr>
          <w:b/>
          <w:sz w:val="32"/>
          <w:szCs w:val="32"/>
        </w:rPr>
      </w:pPr>
    </w:p>
    <w:p w14:paraId="59D741D6" w14:textId="77777777" w:rsidR="00505497" w:rsidRDefault="00505497" w:rsidP="00FA3299">
      <w:pPr>
        <w:jc w:val="center"/>
        <w:rPr>
          <w:b/>
          <w:sz w:val="32"/>
          <w:szCs w:val="32"/>
        </w:rPr>
      </w:pPr>
    </w:p>
    <w:p w14:paraId="1D468069" w14:textId="77777777" w:rsidR="00505497" w:rsidRDefault="00505497" w:rsidP="00FA3299">
      <w:pPr>
        <w:jc w:val="center"/>
        <w:rPr>
          <w:b/>
          <w:sz w:val="32"/>
          <w:szCs w:val="32"/>
        </w:rPr>
      </w:pPr>
    </w:p>
    <w:p w14:paraId="376E45AF" w14:textId="77777777" w:rsidR="00505497" w:rsidRDefault="00505497" w:rsidP="00FA3299">
      <w:pPr>
        <w:jc w:val="center"/>
        <w:rPr>
          <w:b/>
          <w:sz w:val="32"/>
          <w:szCs w:val="32"/>
        </w:rPr>
      </w:pPr>
    </w:p>
    <w:p w14:paraId="2B448F1C" w14:textId="77777777" w:rsidR="00505497" w:rsidRDefault="00505497" w:rsidP="00FA3299">
      <w:pPr>
        <w:jc w:val="center"/>
        <w:rPr>
          <w:b/>
          <w:sz w:val="32"/>
          <w:szCs w:val="32"/>
        </w:rPr>
      </w:pPr>
    </w:p>
    <w:p w14:paraId="3B8874A3" w14:textId="77777777" w:rsidR="00505497" w:rsidRDefault="00505497" w:rsidP="00FA3299">
      <w:pPr>
        <w:jc w:val="center"/>
        <w:rPr>
          <w:b/>
          <w:sz w:val="32"/>
          <w:szCs w:val="32"/>
        </w:rPr>
      </w:pPr>
    </w:p>
    <w:p w14:paraId="096EE6B0" w14:textId="77777777" w:rsidR="00505497" w:rsidRDefault="00505497" w:rsidP="00FA3299">
      <w:pPr>
        <w:jc w:val="center"/>
        <w:rPr>
          <w:b/>
          <w:sz w:val="32"/>
          <w:szCs w:val="32"/>
        </w:rPr>
      </w:pPr>
    </w:p>
    <w:p w14:paraId="2917D920" w14:textId="77777777" w:rsidR="00505497" w:rsidRDefault="00505497" w:rsidP="00FA3299">
      <w:pPr>
        <w:jc w:val="center"/>
        <w:rPr>
          <w:b/>
          <w:sz w:val="32"/>
          <w:szCs w:val="32"/>
        </w:rPr>
      </w:pPr>
    </w:p>
    <w:p w14:paraId="54FF7862" w14:textId="77777777" w:rsidR="00505497" w:rsidRDefault="00505497" w:rsidP="00FA3299">
      <w:pPr>
        <w:jc w:val="center"/>
        <w:rPr>
          <w:b/>
          <w:sz w:val="32"/>
          <w:szCs w:val="32"/>
        </w:rPr>
      </w:pPr>
    </w:p>
    <w:p w14:paraId="794D6E30" w14:textId="12F17AC4" w:rsidR="00FA3299" w:rsidRPr="00423E1C" w:rsidRDefault="009C53BF" w:rsidP="00FA3299">
      <w:pPr>
        <w:jc w:val="center"/>
        <w:rPr>
          <w:b/>
          <w:sz w:val="32"/>
          <w:szCs w:val="32"/>
        </w:rPr>
      </w:pPr>
      <w:r w:rsidRPr="009C53BF">
        <w:rPr>
          <w:b/>
          <w:sz w:val="32"/>
          <w:szCs w:val="32"/>
        </w:rPr>
        <w:t xml:space="preserve">DISEÑO DE PROYECTOS </w:t>
      </w:r>
      <w:r>
        <w:rPr>
          <w:b/>
          <w:sz w:val="32"/>
          <w:szCs w:val="32"/>
        </w:rPr>
        <w:t>DE AULA</w:t>
      </w:r>
      <w:r w:rsidRPr="009C53BF">
        <w:rPr>
          <w:b/>
          <w:sz w:val="32"/>
          <w:szCs w:val="32"/>
        </w:rPr>
        <w:t xml:space="preserve"> INNOVADORES CON TECNOLOGÍAS Y SOSTENIBILIDA</w:t>
      </w:r>
      <w:r>
        <w:rPr>
          <w:b/>
          <w:sz w:val="32"/>
          <w:szCs w:val="32"/>
        </w:rPr>
        <w:t>D</w:t>
      </w:r>
    </w:p>
    <w:p w14:paraId="2A892924" w14:textId="58527CBC" w:rsidR="00FA3299" w:rsidRDefault="009C53BF" w:rsidP="00FA3299">
      <w:pPr>
        <w:jc w:val="right"/>
        <w:rPr>
          <w:b/>
        </w:rPr>
      </w:pPr>
      <w:r>
        <w:rPr>
          <w:b/>
        </w:rPr>
        <w:t>Juan Pablo Catalán Cueto</w:t>
      </w:r>
    </w:p>
    <w:p w14:paraId="6AFC0DBC" w14:textId="15F51E52" w:rsidR="00FA3299" w:rsidRDefault="009C53BF" w:rsidP="00FA3299">
      <w:pPr>
        <w:jc w:val="right"/>
      </w:pPr>
      <w:r>
        <w:t>Universidad Andrés Bello, Chile</w:t>
      </w:r>
    </w:p>
    <w:p w14:paraId="0ABAB3EA" w14:textId="7ED08BF7" w:rsidR="009C53BF" w:rsidRDefault="009C53BF" w:rsidP="009C53BF">
      <w:pPr>
        <w:jc w:val="right"/>
        <w:rPr>
          <w:b/>
        </w:rPr>
      </w:pPr>
      <w:r>
        <w:rPr>
          <w:b/>
        </w:rPr>
        <w:t>Julieta Fuentes</w:t>
      </w:r>
      <w:r w:rsidR="00505497">
        <w:rPr>
          <w:b/>
        </w:rPr>
        <w:t xml:space="preserve"> Núñez</w:t>
      </w:r>
    </w:p>
    <w:p w14:paraId="124C0DD1" w14:textId="3794D932" w:rsidR="009C53BF" w:rsidRDefault="009C53BF" w:rsidP="009C53BF">
      <w:pPr>
        <w:jc w:val="right"/>
      </w:pPr>
      <w:r>
        <w:t>Universidad Andrés Bello, Chile</w:t>
      </w:r>
    </w:p>
    <w:p w14:paraId="3E7ABE6A" w14:textId="159C1F10" w:rsidR="009C53BF" w:rsidRDefault="009C53BF" w:rsidP="009C53BF">
      <w:pPr>
        <w:jc w:val="right"/>
        <w:rPr>
          <w:b/>
        </w:rPr>
      </w:pPr>
      <w:r>
        <w:rPr>
          <w:b/>
        </w:rPr>
        <w:t>Eliana Schmitt Bernal</w:t>
      </w:r>
    </w:p>
    <w:p w14:paraId="78CF37F3" w14:textId="05E7B53D" w:rsidR="009C53BF" w:rsidRDefault="009C53BF" w:rsidP="009C53BF">
      <w:pPr>
        <w:jc w:val="right"/>
      </w:pPr>
      <w:r>
        <w:t>Universidad Andrés Bello, Chile</w:t>
      </w:r>
    </w:p>
    <w:p w14:paraId="62A7E652" w14:textId="77777777" w:rsidR="00FA3299" w:rsidRDefault="00FA3299" w:rsidP="00FA3299">
      <w:pPr>
        <w:jc w:val="both"/>
        <w:rPr>
          <w:b/>
          <w:i/>
          <w:sz w:val="26"/>
          <w:szCs w:val="26"/>
        </w:rPr>
      </w:pPr>
    </w:p>
    <w:p w14:paraId="5E3BCFE6" w14:textId="4A6BFCC5" w:rsidR="00FA3299" w:rsidRPr="00423E1C" w:rsidRDefault="00FA3299" w:rsidP="00FA3299">
      <w:pPr>
        <w:jc w:val="both"/>
        <w:rPr>
          <w:b/>
          <w:sz w:val="26"/>
          <w:szCs w:val="26"/>
        </w:rPr>
      </w:pPr>
      <w:r>
        <w:rPr>
          <w:b/>
          <w:i/>
          <w:sz w:val="26"/>
          <w:szCs w:val="26"/>
        </w:rPr>
        <w:t>Resumen</w:t>
      </w:r>
    </w:p>
    <w:p w14:paraId="6C846161" w14:textId="73C84E28" w:rsidR="006E5F9D" w:rsidRPr="006E5F9D" w:rsidRDefault="006E5F9D" w:rsidP="006E5F9D">
      <w:pPr>
        <w:ind w:firstLine="284"/>
        <w:jc w:val="both"/>
      </w:pPr>
      <w:r w:rsidRPr="006E5F9D">
        <w:t xml:space="preserve">La experiencia presentada en la asignatura </w:t>
      </w:r>
      <w:r w:rsidRPr="006E5F9D">
        <w:rPr>
          <w:i/>
          <w:iCs/>
        </w:rPr>
        <w:t>Estrategias para el Aprendizaje de Todos los Estudiantes</w:t>
      </w:r>
      <w:r w:rsidRPr="006E5F9D">
        <w:t xml:space="preserve"> del Magíster en Gestión Pedagógica, Curricular y Proyectos Educativos, tuvo como objetivo central fomentar la creación de proyectos educativos innovadores centrados en metodologías activas, herramientas digitales y el uso de la Inteligencia Artificial (IA). Estos proyectos, diseñados por los estudiantes, buscaban responder a los desafíos del siglo XXI, promoviendo un aprendizaje activo y significativo alineado con los Objetivos de Desarrollo Sostenible (ODS).</w:t>
      </w:r>
    </w:p>
    <w:p w14:paraId="2D98B7C2" w14:textId="77777777" w:rsidR="006E5F9D" w:rsidRPr="006E5F9D" w:rsidRDefault="006E5F9D" w:rsidP="006E5F9D">
      <w:pPr>
        <w:ind w:firstLine="284"/>
        <w:jc w:val="both"/>
      </w:pPr>
      <w:r w:rsidRPr="006E5F9D">
        <w:t xml:space="preserve">La metodología implementada consistió en seis sesiones de trabajo, estructuradas en tres fases: la fase teórica, la fase práctica y la fase de presentación. Durante las primeras tres clases, se abordaron aspectos clave como las metodologías activas (ABP, STEAM, A+S), las habilidades del siglo XXI, el marco para la buena enseñanza 2021, y la cultura del dato aplicada al diagnóstico institucional. Los estudiantes realizaron un diagnóstico de su entorno educativo y formularon soluciones innovadoras utilizando la plataforma digital </w:t>
      </w:r>
      <w:proofErr w:type="spellStart"/>
      <w:r w:rsidRPr="006E5F9D">
        <w:t>Genially</w:t>
      </w:r>
      <w:proofErr w:type="spellEnd"/>
      <w:r w:rsidRPr="006E5F9D">
        <w:t xml:space="preserve"> para crear imágenes interactivas y recursos visuales. La cuarta clase fue dedicada a la presentación de diagnósticos y propuestas, mientras que en la quinta clase se trabajó en laboratorio con herramientas digitales y el uso de IA para optimizar los procesos de evaluación mediante rúbricas personalizadas. Finalmente, en la sexta clase, los estudiantes presentaron sus proyectos y reflexionaron sobre sus aprendizajes en una instancia de metacognición y retroalimentación crítica.</w:t>
      </w:r>
    </w:p>
    <w:p w14:paraId="56CE4825" w14:textId="77777777" w:rsidR="006E5F9D" w:rsidRPr="006E5F9D" w:rsidRDefault="006E5F9D" w:rsidP="006E5F9D">
      <w:pPr>
        <w:ind w:firstLine="284"/>
        <w:jc w:val="both"/>
      </w:pPr>
      <w:r w:rsidRPr="006E5F9D">
        <w:t xml:space="preserve">Entre los principales resultados obtenidos, los estudiantes demostraron una significativa capacidad para integrar las metodologías activas y herramientas digitales en sus proyectos. Las imágenes interactivas creadas en </w:t>
      </w:r>
      <w:proofErr w:type="spellStart"/>
      <w:r w:rsidRPr="006E5F9D">
        <w:t>Genially</w:t>
      </w:r>
      <w:proofErr w:type="spellEnd"/>
      <w:r w:rsidRPr="006E5F9D">
        <w:t xml:space="preserve"> no solo mejoraron la comprensión de conceptos complejos, sino que también promovieron la creatividad, la colaboración y la resolución de problemas. Además, los proyectos presentados evidenciaron un enfoque interdisciplinario, que abordó problemas educativos reales desde una perspectiva global y sostenible, alineada con los ODS. Esta experiencia también fomentó la reflexión crítica sobre la práctica docente y la importancia de las tecnologías en la educación moderna.</w:t>
      </w:r>
    </w:p>
    <w:p w14:paraId="37A38AEA" w14:textId="42B295E6" w:rsidR="002B7CA3" w:rsidRDefault="002B7CA3" w:rsidP="00FA3299">
      <w:pPr>
        <w:ind w:firstLine="284"/>
        <w:jc w:val="both"/>
      </w:pPr>
    </w:p>
    <w:p w14:paraId="3AF63B66" w14:textId="19A20810" w:rsidR="009C53BF" w:rsidRDefault="002B7CA3" w:rsidP="009C53BF">
      <w:pPr>
        <w:jc w:val="center"/>
        <w:rPr>
          <w:b/>
          <w:sz w:val="32"/>
          <w:szCs w:val="32"/>
        </w:rPr>
      </w:pPr>
      <w:r>
        <w:br w:type="page"/>
      </w:r>
      <w:r w:rsidR="009C53BF" w:rsidRPr="009C53BF">
        <w:rPr>
          <w:b/>
          <w:sz w:val="32"/>
          <w:szCs w:val="32"/>
        </w:rPr>
        <w:lastRenderedPageBreak/>
        <w:t>DISEÑO DE PROYECTOS DE AULA INNOVADORES CON TECNOLOGÍAS Y SOSTENIBILIDAD</w:t>
      </w:r>
    </w:p>
    <w:p w14:paraId="754B4A0D" w14:textId="77777777" w:rsidR="009C53BF" w:rsidRPr="009C53BF" w:rsidRDefault="009C53BF" w:rsidP="009C53BF">
      <w:pPr>
        <w:jc w:val="center"/>
        <w:rPr>
          <w:b/>
          <w:sz w:val="32"/>
          <w:szCs w:val="32"/>
        </w:rPr>
      </w:pPr>
    </w:p>
    <w:p w14:paraId="6AEEA4E0" w14:textId="77777777" w:rsidR="009C53BF" w:rsidRDefault="009C53BF" w:rsidP="009C53BF">
      <w:pPr>
        <w:jc w:val="right"/>
        <w:rPr>
          <w:b/>
        </w:rPr>
      </w:pPr>
      <w:r>
        <w:rPr>
          <w:b/>
        </w:rPr>
        <w:t>Juan Pablo Catalán Cueto</w:t>
      </w:r>
    </w:p>
    <w:p w14:paraId="60381CBC" w14:textId="77777777" w:rsidR="009C53BF" w:rsidRDefault="009C53BF" w:rsidP="009C53BF">
      <w:pPr>
        <w:jc w:val="right"/>
      </w:pPr>
      <w:r>
        <w:t>Universidad Andrés Bello, Chile</w:t>
      </w:r>
    </w:p>
    <w:p w14:paraId="63B33FC5" w14:textId="32CA43F8" w:rsidR="009C53BF" w:rsidRDefault="009C53BF" w:rsidP="009C53BF">
      <w:pPr>
        <w:jc w:val="right"/>
        <w:rPr>
          <w:b/>
        </w:rPr>
      </w:pPr>
      <w:r>
        <w:rPr>
          <w:b/>
        </w:rPr>
        <w:t>Julieta Fuentes</w:t>
      </w:r>
      <w:r w:rsidR="00505497">
        <w:rPr>
          <w:b/>
        </w:rPr>
        <w:t xml:space="preserve"> Núñez</w:t>
      </w:r>
    </w:p>
    <w:p w14:paraId="6EA262D9" w14:textId="77777777" w:rsidR="009C53BF" w:rsidRDefault="009C53BF" w:rsidP="009C53BF">
      <w:pPr>
        <w:jc w:val="right"/>
      </w:pPr>
      <w:r>
        <w:t>Universidad Andrés Bello, Chile</w:t>
      </w:r>
    </w:p>
    <w:p w14:paraId="66B70974" w14:textId="43ADC5AE" w:rsidR="009C53BF" w:rsidRDefault="00CA7355" w:rsidP="009C53BF">
      <w:pPr>
        <w:jc w:val="right"/>
        <w:rPr>
          <w:b/>
        </w:rPr>
      </w:pPr>
      <w:r>
        <w:rPr>
          <w:b/>
        </w:rPr>
        <w:t xml:space="preserve"> </w:t>
      </w:r>
      <w:r w:rsidR="009C53BF">
        <w:rPr>
          <w:b/>
        </w:rPr>
        <w:t>Eliana Schmitt Bernal</w:t>
      </w:r>
    </w:p>
    <w:p w14:paraId="16F29344" w14:textId="77777777" w:rsidR="009C53BF" w:rsidRDefault="009C53BF" w:rsidP="009C53BF">
      <w:pPr>
        <w:jc w:val="right"/>
      </w:pPr>
      <w:r>
        <w:t>Universidad Andrés Bello, Chile</w:t>
      </w:r>
    </w:p>
    <w:p w14:paraId="31614F3E" w14:textId="77777777" w:rsidR="003A1870" w:rsidRDefault="003A1870" w:rsidP="003A1870">
      <w:pPr>
        <w:jc w:val="right"/>
      </w:pPr>
    </w:p>
    <w:p w14:paraId="7D29BD6F" w14:textId="77777777" w:rsidR="009C0B9E" w:rsidRDefault="009C0B9E" w:rsidP="003A1870">
      <w:pPr>
        <w:jc w:val="right"/>
      </w:pPr>
    </w:p>
    <w:p w14:paraId="45554934" w14:textId="2BCCE9C2" w:rsidR="003A1870" w:rsidRPr="00423E1C" w:rsidRDefault="00423E1C" w:rsidP="00423E1C">
      <w:pPr>
        <w:jc w:val="both"/>
        <w:rPr>
          <w:b/>
          <w:sz w:val="26"/>
          <w:szCs w:val="26"/>
        </w:rPr>
      </w:pPr>
      <w:r w:rsidRPr="00423E1C">
        <w:rPr>
          <w:b/>
          <w:i/>
          <w:sz w:val="26"/>
          <w:szCs w:val="26"/>
        </w:rPr>
        <w:t xml:space="preserve">1.1. </w:t>
      </w:r>
      <w:r w:rsidR="002B7CA3">
        <w:rPr>
          <w:b/>
          <w:i/>
          <w:sz w:val="26"/>
          <w:szCs w:val="26"/>
        </w:rPr>
        <w:t>I</w:t>
      </w:r>
      <w:r w:rsidR="002B7CA3" w:rsidRPr="002B7CA3">
        <w:rPr>
          <w:b/>
          <w:i/>
          <w:sz w:val="26"/>
          <w:szCs w:val="26"/>
        </w:rPr>
        <w:t>dentificación del contexto</w:t>
      </w:r>
      <w:r w:rsidR="003A1870" w:rsidRPr="00423E1C">
        <w:rPr>
          <w:b/>
          <w:i/>
          <w:sz w:val="26"/>
          <w:szCs w:val="26"/>
        </w:rPr>
        <w:t xml:space="preserve"> </w:t>
      </w:r>
    </w:p>
    <w:p w14:paraId="41BA3B41" w14:textId="2C15C641" w:rsidR="00993910" w:rsidRPr="009A447B" w:rsidRDefault="00993910" w:rsidP="00993910">
      <w:pPr>
        <w:spacing w:after="200"/>
        <w:ind w:firstLine="284"/>
        <w:jc w:val="both"/>
        <w:rPr>
          <w:lang w:eastAsia="en-US"/>
        </w:rPr>
      </w:pPr>
      <w:r w:rsidRPr="009A447B">
        <w:rPr>
          <w:lang w:eastAsia="en-US"/>
        </w:rPr>
        <w:t xml:space="preserve">En el </w:t>
      </w:r>
      <w:r w:rsidR="00FA4B2D">
        <w:rPr>
          <w:lang w:eastAsia="en-US"/>
        </w:rPr>
        <w:t>escenario</w:t>
      </w:r>
      <w:r w:rsidRPr="009A447B">
        <w:rPr>
          <w:lang w:eastAsia="en-US"/>
        </w:rPr>
        <w:t xml:space="preserve"> educativo contemporáneo, las demandas sociales, tecnológicas y pedagógicas han generado la necesidad urgente de transformar los procesos de enseñanza-aprendizaje</w:t>
      </w:r>
      <w:r w:rsidR="00EE6ADC" w:rsidRPr="009A447B">
        <w:t xml:space="preserve"> </w:t>
      </w:r>
      <w:r w:rsidR="00D659F3">
        <w:t>(Hidalgo-Cajo et al.,2024).</w:t>
      </w:r>
      <w:r w:rsidRPr="009A447B">
        <w:rPr>
          <w:lang w:eastAsia="en-US"/>
        </w:rPr>
        <w:t xml:space="preserve"> Los </w:t>
      </w:r>
      <w:r w:rsidR="00505497">
        <w:rPr>
          <w:lang w:eastAsia="en-US"/>
        </w:rPr>
        <w:t>alumnos</w:t>
      </w:r>
      <w:r w:rsidRPr="009A447B">
        <w:rPr>
          <w:lang w:eastAsia="en-US"/>
        </w:rPr>
        <w:t xml:space="preserve"> de la asignatura "Estrategias para el aprendizaje de todos los estudiantes" del Magíster en Gestión Pedagógica</w:t>
      </w:r>
      <w:r w:rsidR="00EE6ADC" w:rsidRPr="009A447B">
        <w:t xml:space="preserve"> -</w:t>
      </w:r>
      <w:r w:rsidRPr="009A447B">
        <w:rPr>
          <w:lang w:eastAsia="en-US"/>
        </w:rPr>
        <w:t xml:space="preserve"> Curricular y Proyectos Educativos, en la Universidad Andrés Bello</w:t>
      </w:r>
      <w:r w:rsidR="00EE6ADC" w:rsidRPr="009A447B">
        <w:t xml:space="preserve"> de Chile</w:t>
      </w:r>
      <w:r w:rsidRPr="009A447B">
        <w:rPr>
          <w:lang w:eastAsia="en-US"/>
        </w:rPr>
        <w:t xml:space="preserve">, </w:t>
      </w:r>
      <w:r w:rsidR="00FC6489">
        <w:rPr>
          <w:lang w:eastAsia="en-US"/>
        </w:rPr>
        <w:t>versión presencia</w:t>
      </w:r>
      <w:r w:rsidR="00505497">
        <w:rPr>
          <w:lang w:eastAsia="en-US"/>
        </w:rPr>
        <w:t>l</w:t>
      </w:r>
      <w:r w:rsidR="00FC6489">
        <w:rPr>
          <w:lang w:eastAsia="en-US"/>
        </w:rPr>
        <w:t xml:space="preserve">, se enfrentaron </w:t>
      </w:r>
      <w:r w:rsidRPr="009A447B">
        <w:rPr>
          <w:lang w:eastAsia="en-US"/>
        </w:rPr>
        <w:t xml:space="preserve">al desafío de diseñar estrategias innovadoras </w:t>
      </w:r>
      <w:r w:rsidRPr="009C052C">
        <w:rPr>
          <w:color w:val="FF0000"/>
          <w:lang w:eastAsia="en-US"/>
        </w:rPr>
        <w:t xml:space="preserve"> </w:t>
      </w:r>
      <w:r w:rsidRPr="009A447B">
        <w:rPr>
          <w:lang w:eastAsia="en-US"/>
        </w:rPr>
        <w:t>que respondieran a estas exigencias, particularmente en lo que respecta a la calidad educativa, la inclusión y la integración de tecnologías en el aula.</w:t>
      </w:r>
    </w:p>
    <w:p w14:paraId="208011FE" w14:textId="0B0B3FDD" w:rsidR="00993910" w:rsidRPr="00993910" w:rsidRDefault="00993910" w:rsidP="00993910">
      <w:pPr>
        <w:spacing w:after="200"/>
        <w:ind w:firstLine="284"/>
        <w:jc w:val="both"/>
      </w:pPr>
      <w:r w:rsidRPr="00993910">
        <w:t xml:space="preserve">El contexto de la innovación educativa en este </w:t>
      </w:r>
      <w:r w:rsidR="00FA4B2D" w:rsidRPr="00993910">
        <w:t>caso</w:t>
      </w:r>
      <w:r w:rsidR="00FA4B2D">
        <w:t xml:space="preserve"> </w:t>
      </w:r>
      <w:r w:rsidR="00FA4B2D" w:rsidRPr="00993910">
        <w:t>se</w:t>
      </w:r>
      <w:r w:rsidRPr="00993910">
        <w:t xml:space="preserve"> sitúa en </w:t>
      </w:r>
      <w:r w:rsidR="00254D04" w:rsidRPr="00993910">
        <w:t>un</w:t>
      </w:r>
      <w:r w:rsidR="00254D04" w:rsidRPr="00546470">
        <w:t xml:space="preserve"> medio</w:t>
      </w:r>
      <w:r w:rsidR="00FA4B2D" w:rsidRPr="00ED23B4">
        <w:rPr>
          <w:color w:val="000000" w:themeColor="text1"/>
        </w:rPr>
        <w:t xml:space="preserve"> </w:t>
      </w:r>
      <w:r w:rsidR="00FA4B2D" w:rsidRPr="00993910">
        <w:t>donde</w:t>
      </w:r>
      <w:r w:rsidRPr="00993910">
        <w:t xml:space="preserve"> la diversidad de los estudiantes y la necesidad de atender a sus múltiples formas de aprender se hacen cada vez más evidentes.</w:t>
      </w:r>
      <w:r w:rsidR="00FA4B2D">
        <w:t xml:space="preserve"> Como </w:t>
      </w:r>
      <w:r w:rsidR="00ED23B4">
        <w:t xml:space="preserve">señala </w:t>
      </w:r>
      <w:r w:rsidR="00ED23B4" w:rsidRPr="00993910">
        <w:t>Martínez</w:t>
      </w:r>
      <w:r w:rsidR="00FA4B2D" w:rsidRPr="004B58C5">
        <w:t xml:space="preserve">, </w:t>
      </w:r>
      <w:r w:rsidR="00FA4B2D">
        <w:t>(</w:t>
      </w:r>
      <w:r w:rsidR="00FA4B2D" w:rsidRPr="004B58C5">
        <w:t>2019</w:t>
      </w:r>
      <w:r w:rsidR="00FA4B2D">
        <w:t>) l</w:t>
      </w:r>
      <w:r w:rsidRPr="00993910">
        <w:t>a complejidad del currículo y la exigencia de formar estudiantes competentes en las habilidades del siglo XXI</w:t>
      </w:r>
      <w:r w:rsidR="004B58C5">
        <w:t xml:space="preserve">, </w:t>
      </w:r>
      <w:r w:rsidRPr="00993910">
        <w:t>ha</w:t>
      </w:r>
      <w:r w:rsidR="004B58C5">
        <w:t>n</w:t>
      </w:r>
      <w:r w:rsidRPr="00993910">
        <w:t xml:space="preserve"> puesto de manifiesto la importancia de integrar enfoques pedagógicos que no solo sean inclusivos, sino también capaces de fomentar el pensamiento crítico, la resolución de problemas complejos y la creatividad.</w:t>
      </w:r>
      <w:r w:rsidR="004B58C5" w:rsidRPr="004B58C5">
        <w:t xml:space="preserve"> </w:t>
      </w:r>
      <w:r w:rsidR="004B58C5">
        <w:t xml:space="preserve"> </w:t>
      </w:r>
    </w:p>
    <w:p w14:paraId="4A04F51D" w14:textId="5381A60D" w:rsidR="00993910" w:rsidRPr="00993910" w:rsidRDefault="00993910" w:rsidP="00B62BD6">
      <w:pPr>
        <w:spacing w:after="200"/>
        <w:ind w:firstLine="284"/>
        <w:jc w:val="both"/>
      </w:pPr>
      <w:r w:rsidRPr="00993910">
        <w:t xml:space="preserve">Por otro lado, </w:t>
      </w:r>
      <w:r w:rsidR="00B74285">
        <w:t xml:space="preserve">Gómez </w:t>
      </w:r>
      <w:r w:rsidR="00E7243D">
        <w:t>et al. (</w:t>
      </w:r>
      <w:r w:rsidR="00B74285">
        <w:t>2019)</w:t>
      </w:r>
      <w:r w:rsidRPr="00993910">
        <w:t xml:space="preserve">, destaca la necesidad de repensar la educación desde una perspectiva que no solo busque la transmisión de contenidos, sino que también valore los procesos de aprendizaje que se producen a través de la interacción y la práctica. En este sentido, la integración de las tecnologías digitales, bajo el marco de lo que se conoce como Educación 4.0, se convierte en un factor clave para la transformación de las estrategias de enseñanza. </w:t>
      </w:r>
      <w:r w:rsidR="00B62BD6">
        <w:t xml:space="preserve">Según </w:t>
      </w:r>
      <w:r w:rsidRPr="00993910">
        <w:t>diversos autores</w:t>
      </w:r>
      <w:r w:rsidR="00B62BD6">
        <w:t xml:space="preserve">, </w:t>
      </w:r>
      <w:r w:rsidRPr="00993910">
        <w:t>como</w:t>
      </w:r>
      <w:r w:rsidR="00C906B0">
        <w:t xml:space="preserve"> Montoya</w:t>
      </w:r>
      <w:r w:rsidR="00B62BD6">
        <w:t xml:space="preserve"> (</w:t>
      </w:r>
      <w:r w:rsidR="00D659F3">
        <w:t>2022</w:t>
      </w:r>
      <w:r w:rsidR="00B62BD6">
        <w:t>)</w:t>
      </w:r>
      <w:r w:rsidR="00C906B0">
        <w:t xml:space="preserve"> y Gilbert</w:t>
      </w:r>
      <w:r w:rsidR="00B62BD6">
        <w:t xml:space="preserve"> (</w:t>
      </w:r>
      <w:r w:rsidR="00D659F3">
        <w:t>2023</w:t>
      </w:r>
      <w:r w:rsidR="00B62BD6">
        <w:t>)</w:t>
      </w:r>
      <w:r w:rsidR="00B410ED">
        <w:rPr>
          <w:color w:val="FF0000"/>
        </w:rPr>
        <w:t xml:space="preserve"> </w:t>
      </w:r>
      <w:r w:rsidR="00505497">
        <w:t xml:space="preserve">la </w:t>
      </w:r>
      <w:r w:rsidR="00FA4B2D" w:rsidRPr="00993910">
        <w:t>enseñanza</w:t>
      </w:r>
      <w:r w:rsidR="00FA4B2D">
        <w:t xml:space="preserve">, </w:t>
      </w:r>
      <w:r w:rsidR="00FA4B2D" w:rsidRPr="00993910">
        <w:t>donde</w:t>
      </w:r>
      <w:r w:rsidRPr="00993910">
        <w:t xml:space="preserve"> las tecnologías no </w:t>
      </w:r>
      <w:r w:rsidR="00505497">
        <w:t xml:space="preserve">son </w:t>
      </w:r>
      <w:r w:rsidRPr="00993910">
        <w:t xml:space="preserve">solo herramientas, sino agentes activos que promueven la interacción, la personalización del aprendizaje y el acceso a recursos </w:t>
      </w:r>
      <w:r w:rsidR="00254D04" w:rsidRPr="00993910">
        <w:t>globales</w:t>
      </w:r>
      <w:r w:rsidRPr="00993910">
        <w:t xml:space="preserve"> permit</w:t>
      </w:r>
      <w:r w:rsidR="00505497">
        <w:t>e</w:t>
      </w:r>
      <w:r w:rsidRPr="00993910">
        <w:t xml:space="preserve"> a los estudiantes no solo adquirir conocimientos, sino también desarrollar habilidades para el trabajo colaborativo, la resolución de problemas y la creatividad.</w:t>
      </w:r>
    </w:p>
    <w:p w14:paraId="3B3C3B2B" w14:textId="2D9A8165" w:rsidR="00993910" w:rsidRPr="00993910" w:rsidRDefault="00FA4B2D" w:rsidP="00993910">
      <w:pPr>
        <w:spacing w:after="200"/>
        <w:ind w:firstLine="284"/>
        <w:jc w:val="both"/>
      </w:pPr>
      <w:r>
        <w:t xml:space="preserve">Lo que </w:t>
      </w:r>
      <w:r w:rsidR="00993910" w:rsidRPr="00993910">
        <w:t xml:space="preserve">motivó la innovación en este </w:t>
      </w:r>
      <w:r w:rsidR="00546470" w:rsidRPr="00993910">
        <w:t>curso</w:t>
      </w:r>
      <w:r w:rsidR="00546470">
        <w:t xml:space="preserve">, </w:t>
      </w:r>
      <w:r w:rsidR="00546470" w:rsidRPr="00993910">
        <w:t>fue</w:t>
      </w:r>
      <w:r w:rsidR="00993910" w:rsidRPr="00993910">
        <w:t xml:space="preserve"> el </w:t>
      </w:r>
      <w:r w:rsidR="00254D04">
        <w:t xml:space="preserve">advertir </w:t>
      </w:r>
      <w:r w:rsidR="00254D04" w:rsidRPr="00993910">
        <w:t>que</w:t>
      </w:r>
      <w:r w:rsidR="00993910" w:rsidRPr="00993910">
        <w:t xml:space="preserve"> los métodos tradicionales de enseñanza no eran suficientes para cubrir las necesidades del perfil de </w:t>
      </w:r>
      <w:r w:rsidR="00546470">
        <w:t xml:space="preserve">los </w:t>
      </w:r>
      <w:r w:rsidR="00993910" w:rsidRPr="00993910">
        <w:t xml:space="preserve">estudiantes </w:t>
      </w:r>
      <w:r w:rsidR="00FF4D5F" w:rsidRPr="009A447B">
        <w:t xml:space="preserve">que se encontraban </w:t>
      </w:r>
      <w:r w:rsidR="00546470">
        <w:t>cursando</w:t>
      </w:r>
      <w:r w:rsidR="00FF4D5F" w:rsidRPr="009A447B">
        <w:t xml:space="preserve"> </w:t>
      </w:r>
      <w:r w:rsidR="00546470">
        <w:t xml:space="preserve">la </w:t>
      </w:r>
      <w:r w:rsidR="00FF4D5F" w:rsidRPr="009A447B">
        <w:t>asignatura</w:t>
      </w:r>
      <w:r w:rsidR="00993910" w:rsidRPr="00993910">
        <w:t>, demanda</w:t>
      </w:r>
      <w:r w:rsidR="00ED23B4">
        <w:t>ban</w:t>
      </w:r>
      <w:r w:rsidR="00993910" w:rsidRPr="00993910">
        <w:t xml:space="preserve"> un aprendizaje más </w:t>
      </w:r>
      <w:r w:rsidR="00FF4D5F" w:rsidRPr="009A447B">
        <w:t xml:space="preserve">situado, </w:t>
      </w:r>
      <w:r w:rsidR="00993910" w:rsidRPr="00993910">
        <w:t xml:space="preserve">flexible, interactivo y centrado en la resolución de problemas. La innovación, en este sentido, buscó responder a la necesidad de ofrecer estrategias que fomentaran la </w:t>
      </w:r>
      <w:r w:rsidR="00ED23B4" w:rsidRPr="00993910">
        <w:t xml:space="preserve">participación </w:t>
      </w:r>
      <w:r w:rsidR="00ED23B4">
        <w:t xml:space="preserve">de ellos en forma activa </w:t>
      </w:r>
      <w:r w:rsidR="00ED23B4" w:rsidRPr="00993910">
        <w:t>y</w:t>
      </w:r>
      <w:r w:rsidR="00993910" w:rsidRPr="00993910">
        <w:t xml:space="preserve"> el uso de tecnologías como herramientas de aprendizaje.</w:t>
      </w:r>
      <w:r w:rsidR="00FF4D5F" w:rsidRPr="009A447B">
        <w:t xml:space="preserve"> El hito evaluativo consistió en la c</w:t>
      </w:r>
      <w:r w:rsidR="00FF4D5F" w:rsidRPr="009A447B">
        <w:rPr>
          <w:lang w:val="es-ES"/>
        </w:rPr>
        <w:t xml:space="preserve">reación de un proyecto de aula centrado en el diseño de una propuesta educativa </w:t>
      </w:r>
      <w:r w:rsidR="00FD2BAA" w:rsidRPr="009A447B">
        <w:rPr>
          <w:lang w:val="es-ES"/>
        </w:rPr>
        <w:t>innovadora</w:t>
      </w:r>
      <w:r w:rsidR="00FD2BAA">
        <w:rPr>
          <w:lang w:val="es-ES"/>
        </w:rPr>
        <w:t xml:space="preserve">, </w:t>
      </w:r>
      <w:r w:rsidR="00FD2BAA" w:rsidRPr="009A447B">
        <w:rPr>
          <w:lang w:val="es-ES"/>
        </w:rPr>
        <w:t>basada</w:t>
      </w:r>
      <w:r w:rsidR="00FF4D5F" w:rsidRPr="009A447B">
        <w:rPr>
          <w:lang w:val="es-ES"/>
        </w:rPr>
        <w:t xml:space="preserve"> en el aprendizaje situado y la resolución de problemas complejos mediante herramientas tecnológicas</w:t>
      </w:r>
      <w:r w:rsidR="00FF4D5F" w:rsidRPr="009A447B">
        <w:t xml:space="preserve"> con apoyo de la Inteligencia Artificial</w:t>
      </w:r>
      <w:r w:rsidR="00027A98" w:rsidRPr="009A447B">
        <w:t xml:space="preserve"> Generativa</w:t>
      </w:r>
      <w:r w:rsidR="00CB1CED">
        <w:t>(IA)</w:t>
      </w:r>
      <w:r w:rsidR="00FF4D5F" w:rsidRPr="009A447B">
        <w:t>.</w:t>
      </w:r>
    </w:p>
    <w:p w14:paraId="10B6AE1A" w14:textId="4F6C43FD" w:rsidR="00993910" w:rsidRDefault="00993910" w:rsidP="00993910">
      <w:pPr>
        <w:spacing w:after="200"/>
        <w:ind w:firstLine="284"/>
        <w:jc w:val="both"/>
      </w:pPr>
      <w:r w:rsidRPr="00993910">
        <w:lastRenderedPageBreak/>
        <w:t xml:space="preserve">Además, el contexto de la asignatura demandaba que los futuros </w:t>
      </w:r>
      <w:r w:rsidR="00FF4D5F" w:rsidRPr="009A447B">
        <w:t xml:space="preserve">egresados </w:t>
      </w:r>
      <w:r w:rsidRPr="00993910">
        <w:t>diseñaran propuestas educativas que no solo respondieran a las demandas del currículo</w:t>
      </w:r>
      <w:r w:rsidR="00FF4D5F" w:rsidRPr="009A447B">
        <w:t xml:space="preserve"> nacional chileno</w:t>
      </w:r>
      <w:r w:rsidRPr="00993910">
        <w:t>, sino que también se alinearan con los Objetivos de Desarrollo Sostenible (ODS</w:t>
      </w:r>
      <w:r w:rsidRPr="00F007E2">
        <w:rPr>
          <w:color w:val="000000" w:themeColor="text1"/>
        </w:rPr>
        <w:t>)</w:t>
      </w:r>
      <w:r w:rsidR="00FF4D5F" w:rsidRPr="00F007E2">
        <w:rPr>
          <w:color w:val="000000" w:themeColor="text1"/>
        </w:rPr>
        <w:t xml:space="preserve"> </w:t>
      </w:r>
      <w:r w:rsidR="00F007E2" w:rsidRPr="00F007E2">
        <w:rPr>
          <w:color w:val="000000" w:themeColor="text1"/>
        </w:rPr>
        <w:t>y que aplicarán las habilidades del siglo XXI en sus clases</w:t>
      </w:r>
      <w:r w:rsidR="000333CD">
        <w:rPr>
          <w:color w:val="000000" w:themeColor="text1"/>
        </w:rPr>
        <w:t>,</w:t>
      </w:r>
      <w:r w:rsidR="00F007E2" w:rsidRPr="00F007E2">
        <w:rPr>
          <w:color w:val="000000" w:themeColor="text1"/>
        </w:rPr>
        <w:t xml:space="preserve"> forjando así en sus </w:t>
      </w:r>
      <w:r w:rsidR="00514627" w:rsidRPr="00F007E2">
        <w:rPr>
          <w:color w:val="000000" w:themeColor="text1"/>
        </w:rPr>
        <w:t>estudiantes las</w:t>
      </w:r>
      <w:r w:rsidR="00F007E2" w:rsidRPr="00F007E2">
        <w:rPr>
          <w:color w:val="000000" w:themeColor="text1"/>
        </w:rPr>
        <w:t xml:space="preserve"> bases que </w:t>
      </w:r>
      <w:r w:rsidRPr="00993910">
        <w:t xml:space="preserve">necesitan para insertarse en una sociedad </w:t>
      </w:r>
      <w:r w:rsidRPr="00EA6F4A">
        <w:t>globalizada</w:t>
      </w:r>
      <w:r w:rsidR="0000494C" w:rsidRPr="00EA6F4A">
        <w:t xml:space="preserve"> </w:t>
      </w:r>
      <w:r w:rsidR="00F007E2" w:rsidRPr="00EA6F4A">
        <w:t>Chávez (2019)</w:t>
      </w:r>
      <w:r w:rsidRPr="00EA6F4A">
        <w:t>.</w:t>
      </w:r>
      <w:r w:rsidR="000458D7" w:rsidRPr="00EA6F4A">
        <w:t xml:space="preserve"> </w:t>
      </w:r>
    </w:p>
    <w:p w14:paraId="136AA838" w14:textId="359DD190" w:rsidR="00BB5412" w:rsidRDefault="00BB5412" w:rsidP="00993910">
      <w:pPr>
        <w:ind w:firstLine="284"/>
        <w:jc w:val="both"/>
      </w:pPr>
    </w:p>
    <w:p w14:paraId="7DC4163A" w14:textId="3AC23678" w:rsidR="002B7CA3" w:rsidRPr="00423E1C" w:rsidRDefault="002B7CA3" w:rsidP="002B7CA3">
      <w:pPr>
        <w:jc w:val="both"/>
        <w:rPr>
          <w:b/>
          <w:sz w:val="26"/>
          <w:szCs w:val="26"/>
        </w:rPr>
      </w:pPr>
      <w:r w:rsidRPr="00423E1C">
        <w:rPr>
          <w:b/>
          <w:i/>
          <w:sz w:val="26"/>
          <w:szCs w:val="26"/>
        </w:rPr>
        <w:t>1.</w:t>
      </w:r>
      <w:r>
        <w:rPr>
          <w:b/>
          <w:i/>
          <w:sz w:val="26"/>
          <w:szCs w:val="26"/>
        </w:rPr>
        <w:t>2</w:t>
      </w:r>
      <w:r w:rsidRPr="00423E1C">
        <w:rPr>
          <w:b/>
          <w:i/>
          <w:sz w:val="26"/>
          <w:szCs w:val="26"/>
        </w:rPr>
        <w:t xml:space="preserve">. </w:t>
      </w:r>
      <w:r w:rsidR="00190AB3">
        <w:rPr>
          <w:b/>
          <w:i/>
          <w:sz w:val="26"/>
          <w:szCs w:val="26"/>
        </w:rPr>
        <w:t>D</w:t>
      </w:r>
      <w:r w:rsidR="00190AB3" w:rsidRPr="002B7CA3">
        <w:rPr>
          <w:b/>
          <w:i/>
          <w:sz w:val="26"/>
          <w:szCs w:val="26"/>
        </w:rPr>
        <w:t>escripción</w:t>
      </w:r>
      <w:r w:rsidR="00AF503D">
        <w:rPr>
          <w:b/>
          <w:i/>
          <w:sz w:val="26"/>
          <w:szCs w:val="26"/>
        </w:rPr>
        <w:t xml:space="preserve"> y desarrollo </w:t>
      </w:r>
      <w:r w:rsidRPr="002B7CA3">
        <w:rPr>
          <w:b/>
          <w:i/>
          <w:sz w:val="26"/>
          <w:szCs w:val="26"/>
        </w:rPr>
        <w:t xml:space="preserve">de la propuesta </w:t>
      </w:r>
    </w:p>
    <w:p w14:paraId="57176383" w14:textId="6A8C10DF" w:rsidR="00FD48EA" w:rsidRPr="009A447B" w:rsidRDefault="00FD48EA" w:rsidP="00FD48EA">
      <w:pPr>
        <w:ind w:firstLine="284"/>
        <w:jc w:val="both"/>
      </w:pPr>
      <w:r w:rsidRPr="009A447B">
        <w:t xml:space="preserve">La </w:t>
      </w:r>
      <w:r w:rsidR="00AF503D" w:rsidRPr="009A447B">
        <w:t>propuesta refleja</w:t>
      </w:r>
      <w:r w:rsidRPr="009A447B">
        <w:t xml:space="preserve"> una experiencia exitosa de innovación pedagógica implementada en e</w:t>
      </w:r>
      <w:r w:rsidR="00A726B3">
        <w:t>l</w:t>
      </w:r>
      <w:r w:rsidR="00B62BD6">
        <w:t xml:space="preserve"> programa y </w:t>
      </w:r>
      <w:r w:rsidRPr="009A447B">
        <w:t>alineada con los resultados de aprendizaje esperados en la asignatura</w:t>
      </w:r>
      <w:r w:rsidR="00B62BD6">
        <w:t xml:space="preserve">, </w:t>
      </w:r>
      <w:r w:rsidRPr="009A447B">
        <w:t>que busca</w:t>
      </w:r>
      <w:r w:rsidR="006F6C42">
        <w:t>ba</w:t>
      </w:r>
      <w:r w:rsidRPr="009A447B">
        <w:t xml:space="preserve"> dotar a los </w:t>
      </w:r>
      <w:r w:rsidR="001C0FBE">
        <w:t>estudiantes del magister</w:t>
      </w:r>
      <w:r w:rsidRPr="009A447B">
        <w:t xml:space="preserve"> de las competencias pedagógicas necesarias para diseñar proyectos de aula que respond</w:t>
      </w:r>
      <w:r w:rsidR="006F6C42">
        <w:t>ieran</w:t>
      </w:r>
      <w:r w:rsidRPr="009A447B">
        <w:t xml:space="preserve"> a un contexto educativo diverso y cambiante. Los</w:t>
      </w:r>
      <w:r w:rsidR="001C0FBE">
        <w:t xml:space="preserve"> alumnos</w:t>
      </w:r>
      <w:r w:rsidRPr="009A447B">
        <w:t xml:space="preserve"> que cursan este </w:t>
      </w:r>
      <w:r w:rsidRPr="00D41DC6">
        <w:t>programa adquieren habilidades clave</w:t>
      </w:r>
      <w:r w:rsidR="004528E5" w:rsidRPr="00D41DC6">
        <w:t>s</w:t>
      </w:r>
      <w:r w:rsidRPr="00D41DC6">
        <w:t xml:space="preserve"> para poder</w:t>
      </w:r>
      <w:r w:rsidRPr="009A447B">
        <w:t xml:space="preserve"> gestionar procesos pedagógicos y curriculares que integren enfoques innovadores, tecnologías emergentes y estrategias activas de aprendizaje que promuevan la inclusión y el aprendizaje para todos.</w:t>
      </w:r>
    </w:p>
    <w:p w14:paraId="00252D51" w14:textId="43372492" w:rsidR="003B7F5B" w:rsidRPr="003B7F5B" w:rsidRDefault="00FD48EA" w:rsidP="003B7F5B">
      <w:pPr>
        <w:ind w:firstLine="284"/>
        <w:jc w:val="both"/>
      </w:pPr>
      <w:r w:rsidRPr="009A447B">
        <w:t>Uno de los resultados de aprendizaje fundamentales de la asignatura es que los estudiantes sean capaces de gestionar procesos pedagógico-curriculares en diversos contextos educativos, implementando acciones estratégicas que contemplen la innovación educativa y el trabajo colaborativo como herramientas de mejoramiento. Este objetivo se encuentra reflejado en el diseño del proyecto de aula que los estudiantes desarrolla</w:t>
      </w:r>
      <w:r w:rsidR="00055D3F">
        <w:t>ron</w:t>
      </w:r>
      <w:r w:rsidRPr="009A447B">
        <w:t>, en el que se busca</w:t>
      </w:r>
      <w:r w:rsidR="00055D3F">
        <w:t>ba</w:t>
      </w:r>
      <w:r w:rsidRPr="009A447B">
        <w:t xml:space="preserve"> no solo </w:t>
      </w:r>
      <w:r w:rsidR="001C0FBE">
        <w:t xml:space="preserve">que </w:t>
      </w:r>
      <w:r w:rsidRPr="009A447B">
        <w:t>aplica</w:t>
      </w:r>
      <w:r w:rsidR="001C0FBE">
        <w:t>ran</w:t>
      </w:r>
      <w:r w:rsidRPr="009A447B">
        <w:t xml:space="preserve"> el contenido curricular, sino también</w:t>
      </w:r>
      <w:r w:rsidR="001C0FBE">
        <w:t xml:space="preserve"> que </w:t>
      </w:r>
      <w:r w:rsidRPr="009A447B">
        <w:t>integrar</w:t>
      </w:r>
      <w:r w:rsidR="001C0FBE">
        <w:t>an</w:t>
      </w:r>
      <w:r w:rsidRPr="009A447B">
        <w:t xml:space="preserve"> metodologías activas como el Aprendizaje Basado en Problemas (ABP), STEAM, y A+S, para que </w:t>
      </w:r>
      <w:r w:rsidR="00055D3F">
        <w:t xml:space="preserve">diseñaran </w:t>
      </w:r>
      <w:r w:rsidR="00055D3F" w:rsidRPr="009A447B">
        <w:t>propuestas</w:t>
      </w:r>
      <w:r w:rsidRPr="009A447B">
        <w:t xml:space="preserve"> educativas innovadoras que respond</w:t>
      </w:r>
      <w:r w:rsidR="00055D3F">
        <w:t>ieran</w:t>
      </w:r>
      <w:r w:rsidRPr="009A447B">
        <w:t xml:space="preserve"> a los desafíos del siglo XXI</w:t>
      </w:r>
      <w:r w:rsidR="003B7F5B">
        <w:t>.</w:t>
      </w:r>
      <w:r w:rsidR="00055D3F">
        <w:t xml:space="preserve"> Como señala Diaz y Barrón</w:t>
      </w:r>
      <w:r w:rsidR="00B74285">
        <w:t xml:space="preserve"> (</w:t>
      </w:r>
      <w:r w:rsidR="00055D3F">
        <w:t>2023</w:t>
      </w:r>
      <w:r w:rsidR="00B74285">
        <w:t>)</w:t>
      </w:r>
      <w:r w:rsidR="003B7F5B">
        <w:t xml:space="preserve"> “</w:t>
      </w:r>
      <w:r w:rsidR="003B7F5B" w:rsidRPr="003B7F5B">
        <w:t>Lo más importante es que el currículo posibilite al estudiantado afrontar situaciones de desafío y de provocación, de reconocimiento y valoración de la diversidad humana, de imaginación e implicación social para la transformación del mundo en que vivimos.</w:t>
      </w:r>
      <w:r w:rsidR="00055D3F">
        <w:t xml:space="preserve">” </w:t>
      </w:r>
      <w:r w:rsidR="00B74285">
        <w:t>(p.17</w:t>
      </w:r>
      <w:r w:rsidR="003B7F5B">
        <w:t>)</w:t>
      </w:r>
    </w:p>
    <w:p w14:paraId="10133AF8" w14:textId="144A3C8B" w:rsidR="00FD48EA" w:rsidRPr="009A447B" w:rsidRDefault="00FD48EA" w:rsidP="00FD48EA">
      <w:pPr>
        <w:ind w:firstLine="284"/>
        <w:jc w:val="both"/>
      </w:pPr>
      <w:r w:rsidRPr="009A447B">
        <w:t xml:space="preserve">La </w:t>
      </w:r>
      <w:r w:rsidR="00C5395F" w:rsidRPr="009A447B">
        <w:t>experiencia</w:t>
      </w:r>
      <w:r w:rsidR="00C5395F">
        <w:t xml:space="preserve">, </w:t>
      </w:r>
      <w:r w:rsidR="00C5395F" w:rsidRPr="009A447B">
        <w:t>se</w:t>
      </w:r>
      <w:r w:rsidRPr="009A447B">
        <w:t xml:space="preserve"> centr</w:t>
      </w:r>
      <w:r w:rsidR="00F35DDC" w:rsidRPr="009A447B">
        <w:t>ó</w:t>
      </w:r>
      <w:r w:rsidRPr="009A447B">
        <w:t xml:space="preserve"> en un proyecto de aula fundamentado en el aprendizaje situado, que permit</w:t>
      </w:r>
      <w:r w:rsidR="00F35DDC" w:rsidRPr="009A447B">
        <w:t>ió</w:t>
      </w:r>
      <w:r w:rsidRPr="009A447B">
        <w:t xml:space="preserve"> a los </w:t>
      </w:r>
      <w:r w:rsidR="00CB1CED" w:rsidRPr="009A447B">
        <w:t>estudiantes</w:t>
      </w:r>
      <w:r w:rsidR="00CB1CED">
        <w:t xml:space="preserve"> </w:t>
      </w:r>
      <w:r w:rsidR="00CB1CED" w:rsidRPr="009A447B">
        <w:t>aplicar</w:t>
      </w:r>
      <w:r w:rsidR="00305C25">
        <w:t xml:space="preserve">, </w:t>
      </w:r>
      <w:r w:rsidRPr="009A447B">
        <w:t xml:space="preserve">sus conocimientos y habilidades en un contexto auténtico, resolviendo problemas complejos que </w:t>
      </w:r>
      <w:r w:rsidR="00305C25" w:rsidRPr="009A447B">
        <w:t>conecta</w:t>
      </w:r>
      <w:r w:rsidR="00305C25">
        <w:t xml:space="preserve">ban </w:t>
      </w:r>
      <w:r w:rsidR="00305C25" w:rsidRPr="009A447B">
        <w:t>el</w:t>
      </w:r>
      <w:r w:rsidRPr="009A447B">
        <w:t xml:space="preserve"> contenido curricular con realidades del mundo exterior. A través de esta propuesta, los estudiantes aprend</w:t>
      </w:r>
      <w:r w:rsidR="00F35DDC" w:rsidRPr="009A447B">
        <w:t>ieron</w:t>
      </w:r>
      <w:r w:rsidRPr="009A447B">
        <w:t xml:space="preserve"> a integrar herramientas digitales </w:t>
      </w:r>
      <w:r w:rsidR="008B7998">
        <w:t xml:space="preserve">e </w:t>
      </w:r>
      <w:r w:rsidRPr="009A447B">
        <w:t>IA en su práctica pedagógica, lo que foment</w:t>
      </w:r>
      <w:r w:rsidR="00305C25">
        <w:t>ó</w:t>
      </w:r>
      <w:r w:rsidRPr="009A447B">
        <w:t xml:space="preserve"> la creación de soluciones educativas colaborativas, creativas y fundamentadas en la toma de decisiones informadas.</w:t>
      </w:r>
    </w:p>
    <w:p w14:paraId="689F9C34" w14:textId="1C2CC81D" w:rsidR="00842056" w:rsidRPr="009A447B" w:rsidRDefault="00FD48EA" w:rsidP="00842056">
      <w:pPr>
        <w:ind w:firstLine="284"/>
        <w:jc w:val="both"/>
      </w:pPr>
      <w:r w:rsidRPr="009A447B">
        <w:t>El proyecto de aula diseñado tiene un enfoque interdisciplinario, lo que significa que los estudiantes no solo trabaja</w:t>
      </w:r>
      <w:r w:rsidR="00A726B3">
        <w:t>ron</w:t>
      </w:r>
      <w:r w:rsidRPr="009A447B">
        <w:t xml:space="preserve"> en un área específica del currículo, sino que también se relaciona</w:t>
      </w:r>
      <w:r w:rsidR="00A726B3">
        <w:t>ron</w:t>
      </w:r>
      <w:r w:rsidRPr="009A447B">
        <w:t xml:space="preserve"> con otras disciplinas, desarrollando competencias para la resolución de problemas transversales</w:t>
      </w:r>
      <w:r w:rsidR="00C5395F">
        <w:t>.</w:t>
      </w:r>
      <w:r w:rsidR="00F35DDC" w:rsidRPr="009A447B">
        <w:t xml:space="preserve"> </w:t>
      </w:r>
    </w:p>
    <w:p w14:paraId="2E7A81A5" w14:textId="6F161D83" w:rsidR="00FD48EA" w:rsidRPr="009A447B" w:rsidRDefault="00C5395F" w:rsidP="00FD48EA">
      <w:pPr>
        <w:ind w:firstLine="284"/>
        <w:jc w:val="both"/>
      </w:pPr>
      <w:r>
        <w:t>Por otra parte</w:t>
      </w:r>
      <w:r w:rsidR="00FD48EA" w:rsidRPr="009A447B">
        <w:t xml:space="preserve">, la incorporación de </w:t>
      </w:r>
      <w:r w:rsidR="00CB1CED">
        <w:t xml:space="preserve">la </w:t>
      </w:r>
      <w:r w:rsidR="00FD48EA" w:rsidRPr="009A447B">
        <w:t xml:space="preserve">IA </w:t>
      </w:r>
      <w:r w:rsidR="00A726B3">
        <w:t>fue</w:t>
      </w:r>
      <w:r w:rsidR="00FD48EA" w:rsidRPr="009A447B">
        <w:t xml:space="preserve"> clave en el proceso de enseñanza y aprendizaje. Los estudiantes usa</w:t>
      </w:r>
      <w:r w:rsidR="00F35DDC" w:rsidRPr="009A447B">
        <w:t>ron</w:t>
      </w:r>
      <w:r w:rsidR="00FD48EA" w:rsidRPr="009A447B">
        <w:t xml:space="preserve"> herramientas digitales como la plataforma </w:t>
      </w:r>
      <w:proofErr w:type="spellStart"/>
      <w:r w:rsidR="00FD48EA" w:rsidRPr="009A447B">
        <w:t>Genially</w:t>
      </w:r>
      <w:proofErr w:type="spellEnd"/>
      <w:r w:rsidR="00FD48EA" w:rsidRPr="009A447B">
        <w:t xml:space="preserve"> para desarrollar imágenes interactivas facilitando</w:t>
      </w:r>
      <w:r w:rsidR="00A726B3">
        <w:t xml:space="preserve"> así </w:t>
      </w:r>
      <w:r w:rsidR="00A726B3" w:rsidRPr="009A447B">
        <w:t>la</w:t>
      </w:r>
      <w:r w:rsidR="00FD48EA" w:rsidRPr="009A447B">
        <w:t xml:space="preserve"> comprensión de los problemas y favoreciendo la creatividad en la resolución de estos. El uso de IA no solo </w:t>
      </w:r>
      <w:r w:rsidR="005014CD" w:rsidRPr="009A447B">
        <w:t>enriquec</w:t>
      </w:r>
      <w:r w:rsidR="005014CD">
        <w:t xml:space="preserve">ió </w:t>
      </w:r>
      <w:r w:rsidR="005014CD" w:rsidRPr="009A447B">
        <w:t>el</w:t>
      </w:r>
      <w:r w:rsidR="00FD48EA" w:rsidRPr="009A447B">
        <w:t xml:space="preserve"> proyecto en sí, sino que </w:t>
      </w:r>
      <w:r w:rsidR="00FD48EA" w:rsidRPr="00D41DC6">
        <w:t>también permit</w:t>
      </w:r>
      <w:r w:rsidR="00FD2BAA" w:rsidRPr="00D41DC6">
        <w:t>ió</w:t>
      </w:r>
      <w:r w:rsidR="00FD2BAA">
        <w:t xml:space="preserve"> </w:t>
      </w:r>
      <w:r w:rsidR="00FD48EA" w:rsidRPr="009A447B">
        <w:t xml:space="preserve">a </w:t>
      </w:r>
      <w:r w:rsidR="00367F40" w:rsidRPr="009A447B">
        <w:t xml:space="preserve">los </w:t>
      </w:r>
      <w:r w:rsidR="00367F40">
        <w:t xml:space="preserve">estudiantes </w:t>
      </w:r>
      <w:r w:rsidR="00055D3F">
        <w:t xml:space="preserve">del magister, </w:t>
      </w:r>
      <w:r w:rsidR="00055D3F" w:rsidRPr="009A447B">
        <w:t>reflexionar</w:t>
      </w:r>
      <w:r w:rsidR="00FD48EA" w:rsidRPr="009A447B">
        <w:t xml:space="preserve"> sobre su potencial en la educación y cómo esta tecnología puede ser aplicada en el aula para mejorar los procesos de enseñanza.</w:t>
      </w:r>
    </w:p>
    <w:p w14:paraId="6087D171" w14:textId="4D74AA46" w:rsidR="00FD48EA" w:rsidRPr="00D659F3" w:rsidRDefault="00FD48EA" w:rsidP="00D659F3">
      <w:pPr>
        <w:ind w:firstLine="284"/>
        <w:jc w:val="both"/>
      </w:pPr>
      <w:r w:rsidRPr="009A447B">
        <w:t xml:space="preserve">El proyecto </w:t>
      </w:r>
      <w:r w:rsidR="00A726B3">
        <w:t>permitió</w:t>
      </w:r>
      <w:r w:rsidRPr="009A447B">
        <w:t xml:space="preserve"> </w:t>
      </w:r>
      <w:r w:rsidR="00A726B3">
        <w:t>la adquisición de</w:t>
      </w:r>
      <w:r w:rsidRPr="009A447B">
        <w:t xml:space="preserve"> competencias en aspectos clave</w:t>
      </w:r>
      <w:r w:rsidR="00A726B3">
        <w:t xml:space="preserve"> como:</w:t>
      </w:r>
      <w:r w:rsidR="00D659F3">
        <w:t xml:space="preserve"> </w:t>
      </w:r>
      <w:r w:rsidR="005014CD">
        <w:t>d</w:t>
      </w:r>
      <w:r w:rsidRPr="009A447B">
        <w:t xml:space="preserve">iseño de </w:t>
      </w:r>
      <w:r w:rsidR="005014CD">
        <w:t>e</w:t>
      </w:r>
      <w:r w:rsidRPr="009A447B">
        <w:t xml:space="preserve">strategias </w:t>
      </w:r>
      <w:r w:rsidR="005014CD">
        <w:t>d</w:t>
      </w:r>
      <w:r w:rsidRPr="009A447B">
        <w:t xml:space="preserve">idácticas </w:t>
      </w:r>
      <w:r w:rsidR="005014CD">
        <w:t>i</w:t>
      </w:r>
      <w:r w:rsidRPr="009A447B">
        <w:t>nnovadoras</w:t>
      </w:r>
      <w:r w:rsidR="00D659F3">
        <w:t xml:space="preserve">; </w:t>
      </w:r>
      <w:r w:rsidR="005014CD">
        <w:t>i</w:t>
      </w:r>
      <w:r w:rsidRPr="009A447B">
        <w:t xml:space="preserve">ntegración de </w:t>
      </w:r>
      <w:r w:rsidR="005014CD">
        <w:t>h</w:t>
      </w:r>
      <w:r w:rsidRPr="009A447B">
        <w:t xml:space="preserve">erramientas </w:t>
      </w:r>
      <w:r w:rsidR="005014CD">
        <w:t>d</w:t>
      </w:r>
      <w:r w:rsidRPr="009A447B">
        <w:t xml:space="preserve">igitales y </w:t>
      </w:r>
      <w:r w:rsidR="005014CD">
        <w:t>t</w:t>
      </w:r>
      <w:r w:rsidRPr="009A447B">
        <w:t xml:space="preserve">ecnologías </w:t>
      </w:r>
      <w:r w:rsidR="005014CD">
        <w:t>e</w:t>
      </w:r>
      <w:r w:rsidRPr="009A447B">
        <w:t>mergentes</w:t>
      </w:r>
      <w:r w:rsidR="00D659F3">
        <w:t xml:space="preserve">; </w:t>
      </w:r>
      <w:r w:rsidR="005014CD">
        <w:t>t</w:t>
      </w:r>
      <w:r w:rsidRPr="009A447B">
        <w:t xml:space="preserve">rabajo </w:t>
      </w:r>
      <w:r w:rsidR="005014CD">
        <w:t>c</w:t>
      </w:r>
      <w:r w:rsidRPr="009A447B">
        <w:t xml:space="preserve">olaborativo y </w:t>
      </w:r>
      <w:r w:rsidR="005014CD">
        <w:t>t</w:t>
      </w:r>
      <w:r w:rsidRPr="009A447B">
        <w:t xml:space="preserve">oma de </w:t>
      </w:r>
      <w:r w:rsidR="005014CD">
        <w:t>d</w:t>
      </w:r>
      <w:r w:rsidRPr="009A447B">
        <w:t xml:space="preserve">ecisiones </w:t>
      </w:r>
      <w:r w:rsidR="005014CD">
        <w:t>f</w:t>
      </w:r>
      <w:r w:rsidRPr="009A447B">
        <w:t>undamentadas</w:t>
      </w:r>
      <w:r w:rsidR="00D659F3">
        <w:t xml:space="preserve">; </w:t>
      </w:r>
      <w:r w:rsidR="005014CD">
        <w:t>r</w:t>
      </w:r>
      <w:r w:rsidRPr="009A447B">
        <w:t xml:space="preserve">eflexión </w:t>
      </w:r>
      <w:r w:rsidR="005014CD">
        <w:t>c</w:t>
      </w:r>
      <w:r w:rsidRPr="009A447B">
        <w:t xml:space="preserve">rítica y </w:t>
      </w:r>
      <w:r w:rsidR="005014CD">
        <w:t>m</w:t>
      </w:r>
      <w:r w:rsidRPr="009A447B">
        <w:t>etacognición</w:t>
      </w:r>
      <w:r w:rsidR="00D659F3">
        <w:t xml:space="preserve">. </w:t>
      </w:r>
    </w:p>
    <w:p w14:paraId="1795FE63" w14:textId="5F901066" w:rsidR="00FD48EA" w:rsidRPr="00367F40" w:rsidRDefault="00FD48EA" w:rsidP="00FD48EA">
      <w:pPr>
        <w:ind w:firstLine="284"/>
        <w:jc w:val="both"/>
        <w:rPr>
          <w:color w:val="000000" w:themeColor="text1"/>
        </w:rPr>
      </w:pPr>
      <w:r w:rsidRPr="00367F40">
        <w:rPr>
          <w:color w:val="000000" w:themeColor="text1"/>
        </w:rPr>
        <w:t>La evaluación de los proyectos de aula se realiz</w:t>
      </w:r>
      <w:r w:rsidR="00F35DDC" w:rsidRPr="00367F40">
        <w:rPr>
          <w:color w:val="000000" w:themeColor="text1"/>
        </w:rPr>
        <w:t>ó</w:t>
      </w:r>
      <w:r w:rsidRPr="00367F40">
        <w:rPr>
          <w:color w:val="000000" w:themeColor="text1"/>
        </w:rPr>
        <w:t xml:space="preserve"> mediante </w:t>
      </w:r>
      <w:r w:rsidR="00055D3F">
        <w:rPr>
          <w:color w:val="000000" w:themeColor="text1"/>
        </w:rPr>
        <w:t xml:space="preserve">una </w:t>
      </w:r>
      <w:r w:rsidRPr="00367F40">
        <w:rPr>
          <w:color w:val="000000" w:themeColor="text1"/>
        </w:rPr>
        <w:t>rúbrica que valor</w:t>
      </w:r>
      <w:r w:rsidR="00A726B3">
        <w:rPr>
          <w:color w:val="000000" w:themeColor="text1"/>
        </w:rPr>
        <w:t>ó</w:t>
      </w:r>
      <w:r w:rsidRPr="00367F40">
        <w:rPr>
          <w:color w:val="000000" w:themeColor="text1"/>
        </w:rPr>
        <w:t xml:space="preserve"> la pertinencia de la solución presentada, la calidad del análisis realizado, la integración de </w:t>
      </w:r>
      <w:r w:rsidRPr="00367F40">
        <w:rPr>
          <w:color w:val="000000" w:themeColor="text1"/>
        </w:rPr>
        <w:lastRenderedPageBreak/>
        <w:t xml:space="preserve">tecnologías digitales y la alineación con los ODS. </w:t>
      </w:r>
      <w:r w:rsidR="00C5395F">
        <w:rPr>
          <w:color w:val="000000" w:themeColor="text1"/>
        </w:rPr>
        <w:t xml:space="preserve"> Complementándose con</w:t>
      </w:r>
      <w:r w:rsidRPr="00367F40">
        <w:rPr>
          <w:color w:val="000000" w:themeColor="text1"/>
        </w:rPr>
        <w:t xml:space="preserve"> los procesos de autoevaluación y coevaluación</w:t>
      </w:r>
      <w:r w:rsidR="00C5395F">
        <w:rPr>
          <w:color w:val="000000" w:themeColor="text1"/>
        </w:rPr>
        <w:t xml:space="preserve"> que</w:t>
      </w:r>
      <w:r w:rsidRPr="00367F40">
        <w:rPr>
          <w:color w:val="000000" w:themeColor="text1"/>
        </w:rPr>
        <w:t xml:space="preserve"> fomenta</w:t>
      </w:r>
      <w:r w:rsidR="00367F40" w:rsidRPr="00367F40">
        <w:rPr>
          <w:color w:val="000000" w:themeColor="text1"/>
        </w:rPr>
        <w:t>ron</w:t>
      </w:r>
      <w:r w:rsidRPr="00367F40">
        <w:rPr>
          <w:color w:val="000000" w:themeColor="text1"/>
        </w:rPr>
        <w:t xml:space="preserve"> la reflexión crítica y el aprendizaje autónomo.</w:t>
      </w:r>
    </w:p>
    <w:p w14:paraId="3D0A3009" w14:textId="7FA4995F" w:rsidR="00F35DDC" w:rsidRDefault="00FD48EA" w:rsidP="009A0EE3">
      <w:pPr>
        <w:ind w:firstLine="284"/>
        <w:jc w:val="both"/>
      </w:pPr>
      <w:r w:rsidRPr="009A447B">
        <w:t>Esta propuesta educativa representa una experiencia exitosa de innovación pedagógica que tiene un alto potencial de escalabilidad</w:t>
      </w:r>
      <w:r w:rsidR="009A0EE3">
        <w:t>,</w:t>
      </w:r>
      <w:r w:rsidR="009A0EE3" w:rsidRPr="009A0EE3">
        <w:t xml:space="preserve"> </w:t>
      </w:r>
      <w:r w:rsidR="009A0EE3">
        <w:t>c</w:t>
      </w:r>
      <w:r w:rsidR="009A0EE3" w:rsidRPr="00B10FA3">
        <w:t>ada clase estuvo alineada con los objetivos de aprendizaje y las competencias que los estudiantes debían adquirir</w:t>
      </w:r>
      <w:r w:rsidR="009A0EE3">
        <w:t>.</w:t>
      </w:r>
    </w:p>
    <w:p w14:paraId="083FDA6A" w14:textId="77777777" w:rsidR="000F3A28" w:rsidRDefault="000F3A28" w:rsidP="009A0EE3">
      <w:pPr>
        <w:jc w:val="both"/>
      </w:pPr>
    </w:p>
    <w:p w14:paraId="1DA38CBA" w14:textId="584C7560" w:rsidR="009A0EE3" w:rsidRDefault="009A0EE3" w:rsidP="009A0EE3">
      <w:pPr>
        <w:jc w:val="both"/>
      </w:pPr>
      <w:r>
        <w:t>Tabla 1</w:t>
      </w:r>
    </w:p>
    <w:p w14:paraId="30BA53F7" w14:textId="779B589E" w:rsidR="009A0EE3" w:rsidRPr="0048056F" w:rsidRDefault="009A0EE3" w:rsidP="009A0EE3">
      <w:pPr>
        <w:jc w:val="both"/>
      </w:pPr>
      <w:r>
        <w:t xml:space="preserve">Objetivos desarrollados en la propuesta </w:t>
      </w:r>
      <w:r w:rsidRPr="0048056F">
        <w:t xml:space="preserve">de Innovación </w:t>
      </w:r>
    </w:p>
    <w:tbl>
      <w:tblPr>
        <w:tblStyle w:val="Tablanormal2"/>
        <w:tblW w:w="9072" w:type="dxa"/>
        <w:tblLook w:val="04A0" w:firstRow="1" w:lastRow="0" w:firstColumn="1" w:lastColumn="0" w:noHBand="0" w:noVBand="1"/>
      </w:tblPr>
      <w:tblGrid>
        <w:gridCol w:w="1642"/>
        <w:gridCol w:w="7430"/>
      </w:tblGrid>
      <w:tr w:rsidR="009A0EE3" w:rsidRPr="0048056F" w14:paraId="29F1BDE8" w14:textId="77777777" w:rsidTr="00B71914">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642" w:type="dxa"/>
          </w:tcPr>
          <w:p w14:paraId="7733FAC0" w14:textId="77777777" w:rsidR="009A0EE3" w:rsidRPr="0048056F" w:rsidRDefault="009A0EE3" w:rsidP="00B71914">
            <w:pPr>
              <w:jc w:val="both"/>
            </w:pPr>
            <w:r w:rsidRPr="0048056F">
              <w:t xml:space="preserve">Clase </w:t>
            </w:r>
          </w:p>
        </w:tc>
        <w:tc>
          <w:tcPr>
            <w:tcW w:w="7430" w:type="dxa"/>
          </w:tcPr>
          <w:p w14:paraId="202797A8" w14:textId="77777777" w:rsidR="009A0EE3" w:rsidRPr="0048056F" w:rsidRDefault="009A0EE3" w:rsidP="00B71914">
            <w:pPr>
              <w:jc w:val="both"/>
              <w:cnfStyle w:val="100000000000" w:firstRow="1" w:lastRow="0" w:firstColumn="0" w:lastColumn="0" w:oddVBand="0" w:evenVBand="0" w:oddHBand="0" w:evenHBand="0" w:firstRowFirstColumn="0" w:firstRowLastColumn="0" w:lastRowFirstColumn="0" w:lastRowLastColumn="0"/>
            </w:pPr>
            <w:r w:rsidRPr="0048056F">
              <w:t>Objetivos de la clase</w:t>
            </w:r>
          </w:p>
        </w:tc>
      </w:tr>
      <w:tr w:rsidR="009A0EE3" w:rsidRPr="0048056F" w14:paraId="10137BA2" w14:textId="77777777" w:rsidTr="009A0EE3">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642" w:type="dxa"/>
          </w:tcPr>
          <w:p w14:paraId="3A0F37C3" w14:textId="77777777" w:rsidR="009A0EE3" w:rsidRPr="0048056F" w:rsidRDefault="009A0EE3" w:rsidP="00B71914">
            <w:pPr>
              <w:jc w:val="both"/>
            </w:pPr>
            <w:r w:rsidRPr="0048056F">
              <w:t>1</w:t>
            </w:r>
          </w:p>
        </w:tc>
        <w:tc>
          <w:tcPr>
            <w:tcW w:w="7430" w:type="dxa"/>
          </w:tcPr>
          <w:p w14:paraId="74DAFC71" w14:textId="2FA3876F" w:rsidR="009A0EE3" w:rsidRPr="0048056F" w:rsidRDefault="009A0EE3" w:rsidP="00B71914">
            <w:pPr>
              <w:jc w:val="both"/>
              <w:cnfStyle w:val="000000100000" w:firstRow="0" w:lastRow="0" w:firstColumn="0" w:lastColumn="0" w:oddVBand="0" w:evenVBand="0" w:oddHBand="1" w:evenHBand="0" w:firstRowFirstColumn="0" w:firstRowLastColumn="0" w:lastRowFirstColumn="0" w:lastRowLastColumn="0"/>
            </w:pPr>
            <w:r>
              <w:t>Identificar</w:t>
            </w:r>
            <w:r w:rsidRPr="0048056F">
              <w:t xml:space="preserve"> las metodologías activas como el ABP, STEAM y A+S, en el aprendizaje situado y su aplicación en el siglo XXI.</w:t>
            </w:r>
          </w:p>
        </w:tc>
      </w:tr>
      <w:tr w:rsidR="009A0EE3" w:rsidRPr="0048056F" w14:paraId="11E9FCE3" w14:textId="77777777" w:rsidTr="009A0EE3">
        <w:trPr>
          <w:trHeight w:val="535"/>
        </w:trPr>
        <w:tc>
          <w:tcPr>
            <w:cnfStyle w:val="001000000000" w:firstRow="0" w:lastRow="0" w:firstColumn="1" w:lastColumn="0" w:oddVBand="0" w:evenVBand="0" w:oddHBand="0" w:evenHBand="0" w:firstRowFirstColumn="0" w:firstRowLastColumn="0" w:lastRowFirstColumn="0" w:lastRowLastColumn="0"/>
            <w:tcW w:w="1642" w:type="dxa"/>
          </w:tcPr>
          <w:p w14:paraId="567A9DA3" w14:textId="77777777" w:rsidR="009A0EE3" w:rsidRPr="0048056F" w:rsidRDefault="009A0EE3" w:rsidP="00B71914">
            <w:pPr>
              <w:jc w:val="both"/>
            </w:pPr>
            <w:r w:rsidRPr="0048056F">
              <w:t>2</w:t>
            </w:r>
          </w:p>
        </w:tc>
        <w:tc>
          <w:tcPr>
            <w:tcW w:w="7430" w:type="dxa"/>
          </w:tcPr>
          <w:p w14:paraId="38FE615D" w14:textId="77777777" w:rsidR="009A0EE3" w:rsidRPr="0048056F" w:rsidRDefault="009A0EE3" w:rsidP="00B71914">
            <w:pPr>
              <w:jc w:val="both"/>
              <w:cnfStyle w:val="000000000000" w:firstRow="0" w:lastRow="0" w:firstColumn="0" w:lastColumn="0" w:oddVBand="0" w:evenVBand="0" w:oddHBand="0" w:evenHBand="0" w:firstRowFirstColumn="0" w:firstRowLastColumn="0" w:lastRowFirstColumn="0" w:lastRowLastColumn="0"/>
            </w:pPr>
            <w:r w:rsidRPr="0048056F">
              <w:t>Analizar las habilidades del siglo XXI y los estándares de desempeño docente.</w:t>
            </w:r>
          </w:p>
        </w:tc>
      </w:tr>
      <w:tr w:rsidR="009A0EE3" w:rsidRPr="0048056F" w14:paraId="4E0BA25D" w14:textId="77777777" w:rsidTr="009A0EE3">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642" w:type="dxa"/>
          </w:tcPr>
          <w:p w14:paraId="58974A9C" w14:textId="77777777" w:rsidR="009A0EE3" w:rsidRPr="0048056F" w:rsidRDefault="009A0EE3" w:rsidP="00B71914">
            <w:pPr>
              <w:jc w:val="both"/>
            </w:pPr>
            <w:r w:rsidRPr="0048056F">
              <w:t>3</w:t>
            </w:r>
          </w:p>
        </w:tc>
        <w:tc>
          <w:tcPr>
            <w:tcW w:w="7430" w:type="dxa"/>
          </w:tcPr>
          <w:p w14:paraId="3F161AB7" w14:textId="4A27A6AC" w:rsidR="009A0EE3" w:rsidRPr="0048056F" w:rsidRDefault="009A0EE3" w:rsidP="00B71914">
            <w:pPr>
              <w:jc w:val="both"/>
              <w:cnfStyle w:val="000000100000" w:firstRow="0" w:lastRow="0" w:firstColumn="0" w:lastColumn="0" w:oddVBand="0" w:evenVBand="0" w:oddHBand="1" w:evenHBand="0" w:firstRowFirstColumn="0" w:firstRowLastColumn="0" w:lastRowFirstColumn="0" w:lastRowLastColumn="0"/>
            </w:pPr>
            <w:r>
              <w:t>Comprender</w:t>
            </w:r>
            <w:r w:rsidRPr="0048056F">
              <w:t xml:space="preserve"> la importancia de los datos para la toma de decisiones pedagógicas y realizar un diagnóstico institucional.</w:t>
            </w:r>
          </w:p>
        </w:tc>
      </w:tr>
      <w:tr w:rsidR="009A0EE3" w:rsidRPr="0048056F" w14:paraId="01A619CC" w14:textId="77777777" w:rsidTr="009A0EE3">
        <w:trPr>
          <w:trHeight w:val="411"/>
        </w:trPr>
        <w:tc>
          <w:tcPr>
            <w:cnfStyle w:val="001000000000" w:firstRow="0" w:lastRow="0" w:firstColumn="1" w:lastColumn="0" w:oddVBand="0" w:evenVBand="0" w:oddHBand="0" w:evenHBand="0" w:firstRowFirstColumn="0" w:firstRowLastColumn="0" w:lastRowFirstColumn="0" w:lastRowLastColumn="0"/>
            <w:tcW w:w="1642" w:type="dxa"/>
          </w:tcPr>
          <w:p w14:paraId="2F60B95B" w14:textId="77777777" w:rsidR="009A0EE3" w:rsidRPr="0048056F" w:rsidRDefault="009A0EE3" w:rsidP="00B71914">
            <w:pPr>
              <w:jc w:val="both"/>
            </w:pPr>
            <w:r w:rsidRPr="0048056F">
              <w:t>4</w:t>
            </w:r>
          </w:p>
        </w:tc>
        <w:tc>
          <w:tcPr>
            <w:tcW w:w="7430" w:type="dxa"/>
          </w:tcPr>
          <w:p w14:paraId="2CB39D4B" w14:textId="507EE5E3" w:rsidR="009A0EE3" w:rsidRPr="0048056F" w:rsidRDefault="009A0EE3" w:rsidP="00B71914">
            <w:pPr>
              <w:jc w:val="both"/>
              <w:cnfStyle w:val="000000000000" w:firstRow="0" w:lastRow="0" w:firstColumn="0" w:lastColumn="0" w:oddVBand="0" w:evenVBand="0" w:oddHBand="0" w:evenHBand="0" w:firstRowFirstColumn="0" w:firstRowLastColumn="0" w:lastRowFirstColumn="0" w:lastRowLastColumn="0"/>
            </w:pPr>
            <w:r>
              <w:t xml:space="preserve">Comunicar </w:t>
            </w:r>
            <w:r w:rsidRPr="0048056F">
              <w:t>y discutir los diagnósticos institucionales realizados.</w:t>
            </w:r>
          </w:p>
        </w:tc>
      </w:tr>
      <w:tr w:rsidR="009A0EE3" w:rsidRPr="0048056F" w14:paraId="0C94C677" w14:textId="77777777" w:rsidTr="009A0EE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642" w:type="dxa"/>
          </w:tcPr>
          <w:p w14:paraId="5C384887" w14:textId="77777777" w:rsidR="009A0EE3" w:rsidRPr="0048056F" w:rsidRDefault="009A0EE3" w:rsidP="00B71914">
            <w:pPr>
              <w:jc w:val="both"/>
            </w:pPr>
            <w:r w:rsidRPr="0048056F">
              <w:t>5</w:t>
            </w:r>
          </w:p>
        </w:tc>
        <w:tc>
          <w:tcPr>
            <w:tcW w:w="7430" w:type="dxa"/>
          </w:tcPr>
          <w:p w14:paraId="76433D54" w14:textId="77777777" w:rsidR="009A0EE3" w:rsidRPr="0048056F" w:rsidRDefault="009A0EE3" w:rsidP="00B71914">
            <w:pPr>
              <w:jc w:val="both"/>
              <w:cnfStyle w:val="000000100000" w:firstRow="0" w:lastRow="0" w:firstColumn="0" w:lastColumn="0" w:oddVBand="0" w:evenVBand="0" w:oddHBand="1" w:evenHBand="0" w:firstRowFirstColumn="0" w:firstRowLastColumn="0" w:lastRowFirstColumn="0" w:lastRowLastColumn="0"/>
            </w:pPr>
            <w:r w:rsidRPr="0048056F">
              <w:t>Explorar el uso de herramientas digitales (</w:t>
            </w:r>
            <w:proofErr w:type="spellStart"/>
            <w:r w:rsidRPr="0048056F">
              <w:t>Genially</w:t>
            </w:r>
            <w:proofErr w:type="spellEnd"/>
            <w:r w:rsidRPr="0048056F">
              <w:t>) y la integración de IA en la evaluación.</w:t>
            </w:r>
          </w:p>
        </w:tc>
      </w:tr>
      <w:tr w:rsidR="009A0EE3" w:rsidRPr="0048056F" w14:paraId="069F5656" w14:textId="77777777" w:rsidTr="009A0EE3">
        <w:trPr>
          <w:trHeight w:val="453"/>
        </w:trPr>
        <w:tc>
          <w:tcPr>
            <w:cnfStyle w:val="001000000000" w:firstRow="0" w:lastRow="0" w:firstColumn="1" w:lastColumn="0" w:oddVBand="0" w:evenVBand="0" w:oddHBand="0" w:evenHBand="0" w:firstRowFirstColumn="0" w:firstRowLastColumn="0" w:lastRowFirstColumn="0" w:lastRowLastColumn="0"/>
            <w:tcW w:w="1642" w:type="dxa"/>
          </w:tcPr>
          <w:p w14:paraId="428E7BF4" w14:textId="77777777" w:rsidR="009A0EE3" w:rsidRPr="0048056F" w:rsidRDefault="009A0EE3" w:rsidP="00B71914">
            <w:pPr>
              <w:jc w:val="both"/>
            </w:pPr>
            <w:r w:rsidRPr="0048056F">
              <w:t>6</w:t>
            </w:r>
          </w:p>
        </w:tc>
        <w:tc>
          <w:tcPr>
            <w:tcW w:w="7430" w:type="dxa"/>
          </w:tcPr>
          <w:p w14:paraId="6F36065F" w14:textId="13869C5D" w:rsidR="009A0EE3" w:rsidRPr="0048056F" w:rsidRDefault="009A0EE3" w:rsidP="00B71914">
            <w:pPr>
              <w:jc w:val="both"/>
              <w:cnfStyle w:val="000000000000" w:firstRow="0" w:lastRow="0" w:firstColumn="0" w:lastColumn="0" w:oddVBand="0" w:evenVBand="0" w:oddHBand="0" w:evenHBand="0" w:firstRowFirstColumn="0" w:firstRowLastColumn="0" w:lastRowFirstColumn="0" w:lastRowLastColumn="0"/>
            </w:pPr>
            <w:r>
              <w:t>Comunicar</w:t>
            </w:r>
            <w:r w:rsidRPr="0048056F">
              <w:t xml:space="preserve"> proyectos</w:t>
            </w:r>
            <w:r>
              <w:t xml:space="preserve"> y </w:t>
            </w:r>
            <w:r w:rsidRPr="0048056F">
              <w:t>reflexionar sobre el proceso.</w:t>
            </w:r>
          </w:p>
        </w:tc>
      </w:tr>
    </w:tbl>
    <w:p w14:paraId="3604A593" w14:textId="77777777" w:rsidR="009A0EE3" w:rsidRDefault="009A0EE3" w:rsidP="00FD48EA">
      <w:pPr>
        <w:ind w:firstLine="284"/>
        <w:jc w:val="both"/>
      </w:pPr>
    </w:p>
    <w:p w14:paraId="24B2C113" w14:textId="77777777" w:rsidR="00B10FA3" w:rsidRPr="009A447B" w:rsidRDefault="00B10FA3" w:rsidP="00FD48EA">
      <w:pPr>
        <w:ind w:firstLine="284"/>
        <w:jc w:val="both"/>
      </w:pPr>
    </w:p>
    <w:p w14:paraId="30D33E98" w14:textId="78D208AE" w:rsidR="002B7CA3" w:rsidRPr="009A447B" w:rsidRDefault="002B7CA3" w:rsidP="009A447B">
      <w:pPr>
        <w:spacing w:line="276" w:lineRule="auto"/>
        <w:jc w:val="both"/>
      </w:pPr>
      <w:r w:rsidRPr="00423E1C">
        <w:rPr>
          <w:b/>
          <w:i/>
          <w:sz w:val="26"/>
          <w:szCs w:val="26"/>
        </w:rPr>
        <w:t>1.</w:t>
      </w:r>
      <w:r w:rsidR="000F3A28">
        <w:rPr>
          <w:b/>
          <w:i/>
          <w:sz w:val="26"/>
          <w:szCs w:val="26"/>
        </w:rPr>
        <w:t>3</w:t>
      </w:r>
      <w:r w:rsidRPr="00423E1C">
        <w:rPr>
          <w:b/>
          <w:i/>
          <w:sz w:val="26"/>
          <w:szCs w:val="26"/>
        </w:rPr>
        <w:t xml:space="preserve">. </w:t>
      </w:r>
      <w:r>
        <w:rPr>
          <w:b/>
          <w:i/>
          <w:sz w:val="26"/>
          <w:szCs w:val="26"/>
        </w:rPr>
        <w:t>R</w:t>
      </w:r>
      <w:r w:rsidRPr="002B7CA3">
        <w:rPr>
          <w:b/>
          <w:i/>
          <w:sz w:val="26"/>
          <w:szCs w:val="26"/>
        </w:rPr>
        <w:t xml:space="preserve">esultados </w:t>
      </w:r>
    </w:p>
    <w:p w14:paraId="4BE4559E" w14:textId="38FB36B1" w:rsidR="004E1AB7" w:rsidRPr="004E1AB7" w:rsidRDefault="004E1AB7" w:rsidP="004E1AB7">
      <w:pPr>
        <w:spacing w:after="200"/>
        <w:ind w:firstLine="284"/>
        <w:jc w:val="both"/>
        <w:rPr>
          <w:lang w:eastAsia="en-US"/>
        </w:rPr>
      </w:pPr>
      <w:r w:rsidRPr="004E1AB7">
        <w:rPr>
          <w:lang w:eastAsia="en-US"/>
        </w:rPr>
        <w:t xml:space="preserve">Los resultados de la experiencia innovadora implementada en </w:t>
      </w:r>
      <w:r w:rsidR="00D6692F">
        <w:rPr>
          <w:lang w:eastAsia="en-US"/>
        </w:rPr>
        <w:t xml:space="preserve">esta </w:t>
      </w:r>
      <w:r w:rsidR="007F3542" w:rsidRPr="004E1AB7">
        <w:rPr>
          <w:lang w:eastAsia="en-US"/>
        </w:rPr>
        <w:t>asignatura</w:t>
      </w:r>
      <w:r w:rsidR="00FD2BAA">
        <w:rPr>
          <w:lang w:eastAsia="en-US"/>
        </w:rPr>
        <w:t xml:space="preserve">, </w:t>
      </w:r>
      <w:r w:rsidR="007F3542">
        <w:rPr>
          <w:lang w:eastAsia="en-US"/>
        </w:rPr>
        <w:t xml:space="preserve"> muestran</w:t>
      </w:r>
      <w:r w:rsidRPr="004E1AB7">
        <w:rPr>
          <w:lang w:eastAsia="en-US"/>
        </w:rPr>
        <w:t xml:space="preserve"> un impacto significativo en los estudiantes</w:t>
      </w:r>
      <w:r w:rsidR="00D6692F">
        <w:rPr>
          <w:lang w:eastAsia="en-US"/>
        </w:rPr>
        <w:t xml:space="preserve">. </w:t>
      </w:r>
      <w:r w:rsidRPr="004E1AB7">
        <w:rPr>
          <w:lang w:eastAsia="en-US"/>
        </w:rPr>
        <w:t>Esta innovación</w:t>
      </w:r>
      <w:r w:rsidR="00D6692F">
        <w:rPr>
          <w:lang w:eastAsia="en-US"/>
        </w:rPr>
        <w:t xml:space="preserve"> </w:t>
      </w:r>
      <w:r w:rsidR="007F3542">
        <w:rPr>
          <w:lang w:eastAsia="en-US"/>
        </w:rPr>
        <w:t xml:space="preserve">les </w:t>
      </w:r>
      <w:r w:rsidR="007F3542" w:rsidRPr="004E1AB7">
        <w:rPr>
          <w:lang w:eastAsia="en-US"/>
        </w:rPr>
        <w:t>ha</w:t>
      </w:r>
      <w:r w:rsidRPr="004E1AB7">
        <w:rPr>
          <w:lang w:eastAsia="en-US"/>
        </w:rPr>
        <w:t xml:space="preserve"> permitido diseñar y presentar proyectos educativos que no solo responden a los desafíos del siglo XXI, sino que también incorporan herramientas tecnológicas avanzadas, como la creación de imágenes interactivas en la plataforma </w:t>
      </w:r>
      <w:proofErr w:type="spellStart"/>
      <w:r w:rsidRPr="004E1AB7">
        <w:rPr>
          <w:lang w:eastAsia="en-US"/>
        </w:rPr>
        <w:t>Genially</w:t>
      </w:r>
      <w:proofErr w:type="spellEnd"/>
      <w:r w:rsidRPr="004E1AB7">
        <w:rPr>
          <w:lang w:eastAsia="en-US"/>
        </w:rPr>
        <w:t>. Además, se ha promovido el desarrollo de competencias clave tales como el trabajo colaborativo, la creatividad y la toma de decisiones fundamentadas en el análisis de datos e información.</w:t>
      </w:r>
    </w:p>
    <w:p w14:paraId="74C5FBFD" w14:textId="3A96242A" w:rsidR="00842056" w:rsidRDefault="004E1AB7" w:rsidP="00842056">
      <w:pPr>
        <w:spacing w:after="200"/>
        <w:ind w:firstLine="284"/>
        <w:jc w:val="both"/>
      </w:pPr>
      <w:r w:rsidRPr="004E1AB7">
        <w:t xml:space="preserve">Una de las innovaciones clave fue el uso de </w:t>
      </w:r>
      <w:proofErr w:type="spellStart"/>
      <w:r w:rsidRPr="004E1AB7">
        <w:rPr>
          <w:i/>
          <w:iCs/>
        </w:rPr>
        <w:t>Genially</w:t>
      </w:r>
      <w:proofErr w:type="spellEnd"/>
      <w:r w:rsidRPr="004E1AB7">
        <w:t>, herramienta digital interactiva que permitió a los estudiantes diseñar presentaciones visuales de alta calidad para ilustrar sus proyectos de aula. Los estudiantes aplicaron la metodología del aprendizaje situado, creando imágenes interactivas que representaron de manera visual</w:t>
      </w:r>
      <w:r w:rsidR="00C5395F">
        <w:t xml:space="preserve">, </w:t>
      </w:r>
      <w:r w:rsidRPr="004E1AB7">
        <w:t xml:space="preserve">problemas educativos </w:t>
      </w:r>
      <w:r w:rsidR="000F3A28" w:rsidRPr="004E1AB7">
        <w:t xml:space="preserve">reales, </w:t>
      </w:r>
      <w:r w:rsidR="000F3A28">
        <w:t>conectando</w:t>
      </w:r>
      <w:r w:rsidRPr="004E1AB7">
        <w:t xml:space="preserve"> el contenido curricular con situaciones auténticas de su contexto educativo. Estas imágenes interactivas se convirtieron en un recurso valioso para facilitar la comprensión de conceptos complejos y promover el aprendizaje activo.</w:t>
      </w:r>
    </w:p>
    <w:p w14:paraId="7EA598DE" w14:textId="50AF272E" w:rsidR="004E1AB7" w:rsidRDefault="004E1AB7" w:rsidP="00842056">
      <w:pPr>
        <w:spacing w:after="200"/>
        <w:ind w:firstLine="284"/>
        <w:jc w:val="both"/>
      </w:pPr>
      <w:r w:rsidRPr="004E1AB7">
        <w:t xml:space="preserve">Cada proyecto diseñado incluyó elementos interactivos que permitieron a los estudiantes explorar, analizar y proponer soluciones a problemas educativos, promoviendo la creatividad y la innovación pedagógica. </w:t>
      </w:r>
      <w:r w:rsidR="00D6692F">
        <w:t>U</w:t>
      </w:r>
      <w:r w:rsidRPr="004E1AB7">
        <w:t xml:space="preserve">tilizaron </w:t>
      </w:r>
      <w:proofErr w:type="spellStart"/>
      <w:r w:rsidR="007F3542" w:rsidRPr="004E1AB7">
        <w:t>Genially</w:t>
      </w:r>
      <w:proofErr w:type="spellEnd"/>
      <w:r w:rsidR="007F3542" w:rsidRPr="004E1AB7">
        <w:t xml:space="preserve"> </w:t>
      </w:r>
      <w:r w:rsidR="007F3542">
        <w:t>también</w:t>
      </w:r>
      <w:r w:rsidR="00D6692F">
        <w:t xml:space="preserve"> </w:t>
      </w:r>
      <w:r w:rsidRPr="004E1AB7">
        <w:t>para presentar sus diagnósticos institucionales y las soluciones que diseñaron para resolver los problemas detectados en sus instituciones, integrando tanto el uso de IA como la reflexión crítica sobre el proceso educativo.</w:t>
      </w:r>
    </w:p>
    <w:p w14:paraId="5C801EEA" w14:textId="77777777" w:rsidR="00CB1CED" w:rsidRDefault="00CB1CED" w:rsidP="00842056">
      <w:pPr>
        <w:spacing w:after="200"/>
        <w:ind w:firstLine="284"/>
        <w:jc w:val="both"/>
      </w:pPr>
    </w:p>
    <w:p w14:paraId="68A723D6" w14:textId="77777777" w:rsidR="004E1AB7" w:rsidRDefault="004E1AB7" w:rsidP="004E1AB7">
      <w:pPr>
        <w:ind w:firstLine="284"/>
        <w:jc w:val="both"/>
      </w:pPr>
    </w:p>
    <w:p w14:paraId="61DDC96F" w14:textId="74202232" w:rsidR="004E1AB7" w:rsidRDefault="00842056" w:rsidP="004E1AB7">
      <w:pPr>
        <w:ind w:firstLine="284"/>
        <w:jc w:val="both"/>
      </w:pPr>
      <w:r>
        <w:lastRenderedPageBreak/>
        <w:t>Figura</w:t>
      </w:r>
      <w:r w:rsidR="004E1AB7">
        <w:t xml:space="preserve"> 1</w:t>
      </w:r>
    </w:p>
    <w:p w14:paraId="638592E9" w14:textId="0D5C0F52" w:rsidR="004E1AB7" w:rsidRDefault="004E1AB7" w:rsidP="004E1AB7">
      <w:pPr>
        <w:ind w:firstLine="284"/>
        <w:jc w:val="both"/>
      </w:pPr>
      <w:r>
        <w:t>Proyecto creado por los estudiantes:</w:t>
      </w:r>
    </w:p>
    <w:p w14:paraId="1FA1AF32" w14:textId="21EB11FB" w:rsidR="004E1AB7" w:rsidRDefault="004E1AB7" w:rsidP="004E1AB7">
      <w:pPr>
        <w:ind w:firstLine="284"/>
        <w:jc w:val="both"/>
      </w:pPr>
      <w:r>
        <w:rPr>
          <w:noProof/>
        </w:rPr>
        <w:drawing>
          <wp:inline distT="0" distB="0" distL="0" distR="0" wp14:anchorId="521D9F00" wp14:editId="711982A7">
            <wp:extent cx="5122843" cy="2878846"/>
            <wp:effectExtent l="0" t="0" r="0" b="4445"/>
            <wp:docPr id="1655932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32560" name="Imagen 1655932560"/>
                    <pic:cNvPicPr/>
                  </pic:nvPicPr>
                  <pic:blipFill>
                    <a:blip r:embed="rId8"/>
                    <a:stretch>
                      <a:fillRect/>
                    </a:stretch>
                  </pic:blipFill>
                  <pic:spPr>
                    <a:xfrm>
                      <a:off x="0" y="0"/>
                      <a:ext cx="5150742" cy="2894524"/>
                    </a:xfrm>
                    <a:prstGeom prst="rect">
                      <a:avLst/>
                    </a:prstGeom>
                  </pic:spPr>
                </pic:pic>
              </a:graphicData>
            </a:graphic>
          </wp:inline>
        </w:drawing>
      </w:r>
    </w:p>
    <w:p w14:paraId="0EACA290" w14:textId="105A8F7D" w:rsidR="004E1AB7" w:rsidRDefault="004E1AB7" w:rsidP="00215B7D">
      <w:pPr>
        <w:jc w:val="both"/>
      </w:pPr>
    </w:p>
    <w:p w14:paraId="51C519D5" w14:textId="77777777" w:rsidR="00873317" w:rsidRDefault="00873317" w:rsidP="004E1AB7">
      <w:pPr>
        <w:ind w:firstLine="284"/>
        <w:jc w:val="both"/>
      </w:pPr>
    </w:p>
    <w:p w14:paraId="39BAFB79" w14:textId="224920F6" w:rsidR="004E1AB7" w:rsidRDefault="00842056" w:rsidP="004E1AB7">
      <w:pPr>
        <w:ind w:firstLine="284"/>
        <w:jc w:val="both"/>
      </w:pPr>
      <w:r>
        <w:t xml:space="preserve">Figura </w:t>
      </w:r>
      <w:r w:rsidR="004E1AB7">
        <w:t xml:space="preserve">2 </w:t>
      </w:r>
    </w:p>
    <w:p w14:paraId="27EE5179" w14:textId="77777777" w:rsidR="004E1AB7" w:rsidRDefault="004E1AB7" w:rsidP="004E1AB7">
      <w:pPr>
        <w:ind w:firstLine="284"/>
        <w:jc w:val="both"/>
      </w:pPr>
      <w:r>
        <w:t>Proyecto creado por los estudiantes:</w:t>
      </w:r>
    </w:p>
    <w:p w14:paraId="42B8003F" w14:textId="77777777" w:rsidR="004E1AB7" w:rsidRDefault="004E1AB7" w:rsidP="004E1AB7">
      <w:pPr>
        <w:ind w:firstLine="284"/>
        <w:jc w:val="both"/>
      </w:pPr>
    </w:p>
    <w:p w14:paraId="2E97940E" w14:textId="2894F0FC" w:rsidR="004E1AB7" w:rsidRDefault="004E1AB7" w:rsidP="004E1AB7">
      <w:pPr>
        <w:ind w:firstLine="284"/>
        <w:jc w:val="both"/>
      </w:pPr>
      <w:r>
        <w:rPr>
          <w:noProof/>
        </w:rPr>
        <w:drawing>
          <wp:inline distT="0" distB="0" distL="0" distR="0" wp14:anchorId="74EDC032" wp14:editId="187354C4">
            <wp:extent cx="4979624" cy="2788480"/>
            <wp:effectExtent l="0" t="0" r="0" b="5715"/>
            <wp:docPr id="11190844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84423" name="Imagen 1119084423"/>
                    <pic:cNvPicPr/>
                  </pic:nvPicPr>
                  <pic:blipFill>
                    <a:blip r:embed="rId9"/>
                    <a:stretch>
                      <a:fillRect/>
                    </a:stretch>
                  </pic:blipFill>
                  <pic:spPr>
                    <a:xfrm>
                      <a:off x="0" y="0"/>
                      <a:ext cx="4996909" cy="2798159"/>
                    </a:xfrm>
                    <a:prstGeom prst="rect">
                      <a:avLst/>
                    </a:prstGeom>
                  </pic:spPr>
                </pic:pic>
              </a:graphicData>
            </a:graphic>
          </wp:inline>
        </w:drawing>
      </w:r>
    </w:p>
    <w:p w14:paraId="05F3D81D" w14:textId="77777777" w:rsidR="00215B7D" w:rsidRDefault="00215B7D" w:rsidP="004E1AB7">
      <w:pPr>
        <w:ind w:firstLine="284"/>
        <w:jc w:val="both"/>
      </w:pPr>
    </w:p>
    <w:p w14:paraId="2DB5B638" w14:textId="77777777" w:rsidR="00B10FA3" w:rsidRPr="0048056F" w:rsidRDefault="00B10FA3" w:rsidP="00B10FA3">
      <w:pPr>
        <w:jc w:val="both"/>
      </w:pPr>
      <w:r w:rsidRPr="0048056F">
        <w:t xml:space="preserve">Tabla </w:t>
      </w:r>
      <w:r>
        <w:t>2</w:t>
      </w:r>
    </w:p>
    <w:p w14:paraId="2F1C59F0" w14:textId="77777777" w:rsidR="00B10FA3" w:rsidRDefault="00B10FA3" w:rsidP="00B10FA3">
      <w:pPr>
        <w:jc w:val="both"/>
      </w:pPr>
      <w:r>
        <w:t xml:space="preserve">Matriz de análisis cualitativo de los resultados de las innovaciones </w:t>
      </w:r>
    </w:p>
    <w:p w14:paraId="6DB30CA0" w14:textId="77777777" w:rsidR="00B10FA3" w:rsidRDefault="00B10FA3" w:rsidP="00B10FA3">
      <w:pPr>
        <w:ind w:firstLine="284"/>
        <w:jc w:val="both"/>
      </w:pPr>
    </w:p>
    <w:tbl>
      <w:tblPr>
        <w:tblStyle w:val="Tablanormal2"/>
        <w:tblW w:w="0" w:type="auto"/>
        <w:tblLook w:val="04A0" w:firstRow="1" w:lastRow="0" w:firstColumn="1" w:lastColumn="0" w:noHBand="0" w:noVBand="1"/>
      </w:tblPr>
      <w:tblGrid>
        <w:gridCol w:w="2390"/>
        <w:gridCol w:w="6257"/>
      </w:tblGrid>
      <w:tr w:rsidR="00B10FA3" w:rsidRPr="00873317" w14:paraId="3E1C1CDF" w14:textId="77777777" w:rsidTr="00B71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tcPr>
          <w:p w14:paraId="08F8380F" w14:textId="77777777" w:rsidR="00B10FA3" w:rsidRPr="00873317" w:rsidRDefault="00B10FA3" w:rsidP="00B71914">
            <w:pPr>
              <w:jc w:val="both"/>
            </w:pPr>
            <w:r w:rsidRPr="00873317">
              <w:t xml:space="preserve">Dimensión </w:t>
            </w:r>
          </w:p>
        </w:tc>
        <w:tc>
          <w:tcPr>
            <w:tcW w:w="6257" w:type="dxa"/>
          </w:tcPr>
          <w:p w14:paraId="358B5A83" w14:textId="77777777" w:rsidR="00B10FA3" w:rsidRPr="00873317" w:rsidRDefault="00B10FA3" w:rsidP="00B71914">
            <w:pPr>
              <w:jc w:val="both"/>
              <w:cnfStyle w:val="100000000000" w:firstRow="1" w:lastRow="0" w:firstColumn="0" w:lastColumn="0" w:oddVBand="0" w:evenVBand="0" w:oddHBand="0" w:evenHBand="0" w:firstRowFirstColumn="0" w:firstRowLastColumn="0" w:lastRowFirstColumn="0" w:lastRowLastColumn="0"/>
            </w:pPr>
            <w:r w:rsidRPr="00873317">
              <w:t xml:space="preserve">Descripción </w:t>
            </w:r>
          </w:p>
        </w:tc>
      </w:tr>
      <w:tr w:rsidR="00B10FA3" w:rsidRPr="00873317" w14:paraId="5923C548" w14:textId="77777777" w:rsidTr="00B71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4"/>
            </w:tblGrid>
            <w:tr w:rsidR="00B10FA3" w:rsidRPr="00873317" w14:paraId="3FC70468" w14:textId="77777777" w:rsidTr="00B71914">
              <w:trPr>
                <w:tblCellSpacing w:w="15" w:type="dxa"/>
              </w:trPr>
              <w:tc>
                <w:tcPr>
                  <w:tcW w:w="0" w:type="auto"/>
                  <w:vAlign w:val="center"/>
                  <w:hideMark/>
                </w:tcPr>
                <w:p w14:paraId="578C6336" w14:textId="77777777" w:rsidR="00B10FA3" w:rsidRPr="00873317" w:rsidRDefault="00B10FA3" w:rsidP="00B71914">
                  <w:r w:rsidRPr="00873317">
                    <w:rPr>
                      <w:rStyle w:val="Textoennegrita"/>
                    </w:rPr>
                    <w:t>Aprendizaje Situado</w:t>
                  </w:r>
                </w:p>
              </w:tc>
            </w:tr>
          </w:tbl>
          <w:p w14:paraId="5100D1F0" w14:textId="77777777" w:rsidR="00B10FA3" w:rsidRPr="00873317" w:rsidRDefault="00B10FA3" w:rsidP="00B71914">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10FA3" w:rsidRPr="00873317" w14:paraId="5D4B0984" w14:textId="77777777" w:rsidTr="00B71914">
              <w:trPr>
                <w:tblCellSpacing w:w="15" w:type="dxa"/>
              </w:trPr>
              <w:tc>
                <w:tcPr>
                  <w:tcW w:w="0" w:type="auto"/>
                  <w:vAlign w:val="center"/>
                  <w:hideMark/>
                </w:tcPr>
                <w:p w14:paraId="2782BAF5" w14:textId="77777777" w:rsidR="00B10FA3" w:rsidRPr="00873317" w:rsidRDefault="00B10FA3" w:rsidP="00B71914"/>
              </w:tc>
            </w:tr>
          </w:tbl>
          <w:p w14:paraId="22B8F5DB" w14:textId="77777777" w:rsidR="00B10FA3" w:rsidRPr="00873317" w:rsidRDefault="00B10FA3" w:rsidP="00B71914">
            <w:pPr>
              <w:jc w:val="center"/>
            </w:pPr>
          </w:p>
        </w:tc>
        <w:tc>
          <w:tcPr>
            <w:tcW w:w="6257" w:type="dxa"/>
          </w:tcPr>
          <w:p w14:paraId="2CBC916D" w14:textId="77777777" w:rsidR="00B10FA3" w:rsidRPr="00873317" w:rsidRDefault="00B10FA3" w:rsidP="00B71914">
            <w:pPr>
              <w:jc w:val="both"/>
              <w:cnfStyle w:val="000000100000" w:firstRow="0" w:lastRow="0" w:firstColumn="0" w:lastColumn="0" w:oddVBand="0" w:evenVBand="0" w:oddHBand="1" w:evenHBand="0" w:firstRowFirstColumn="0" w:firstRowLastColumn="0" w:lastRowFirstColumn="0" w:lastRowLastColumn="0"/>
            </w:pPr>
            <w:r w:rsidRPr="00873317">
              <w:t>Los proyectos fueron diseñados en contextos auténticos y reales, permitiendo la aplicación directa del conocimiento en escenarios educativos específicos como es la escuela.</w:t>
            </w:r>
          </w:p>
        </w:tc>
      </w:tr>
      <w:tr w:rsidR="00B10FA3" w:rsidRPr="00873317" w14:paraId="0D4B3B23" w14:textId="77777777" w:rsidTr="00B71914">
        <w:tc>
          <w:tcPr>
            <w:cnfStyle w:val="001000000000" w:firstRow="0" w:lastRow="0" w:firstColumn="1" w:lastColumn="0" w:oddVBand="0" w:evenVBand="0" w:oddHBand="0" w:evenHBand="0" w:firstRowFirstColumn="0" w:firstRowLastColumn="0" w:lastRowFirstColumn="0" w:lastRowLastColumn="0"/>
            <w:tcW w:w="2390" w:type="dxa"/>
          </w:tcPr>
          <w:p w14:paraId="4C544E52" w14:textId="77777777" w:rsidR="00B10FA3" w:rsidRPr="00873317" w:rsidRDefault="00B10FA3" w:rsidP="00B71914">
            <w:pPr>
              <w:jc w:val="both"/>
              <w:rPr>
                <w:b w:val="0"/>
                <w:bCs w:val="0"/>
              </w:rPr>
            </w:pPr>
            <w:r w:rsidRPr="00873317">
              <w:t>Metodologías Activas</w:t>
            </w:r>
          </w:p>
        </w:tc>
        <w:tc>
          <w:tcPr>
            <w:tcW w:w="6257" w:type="dxa"/>
          </w:tcPr>
          <w:p w14:paraId="594D8098" w14:textId="7343AE6F" w:rsidR="00B10FA3" w:rsidRPr="00873317" w:rsidRDefault="00B10FA3" w:rsidP="00B71914">
            <w:pPr>
              <w:jc w:val="both"/>
              <w:cnfStyle w:val="000000000000" w:firstRow="0" w:lastRow="0" w:firstColumn="0" w:lastColumn="0" w:oddVBand="0" w:evenVBand="0" w:oddHBand="0" w:evenHBand="0" w:firstRowFirstColumn="0" w:firstRowLastColumn="0" w:lastRowFirstColumn="0" w:lastRowLastColumn="0"/>
            </w:pPr>
            <w:r w:rsidRPr="00873317">
              <w:t xml:space="preserve">Se aplicaron metodologías activas como ABP, STEAM y A+S, que fomentan la participación de los estudiantes </w:t>
            </w:r>
            <w:r w:rsidR="00CB1CED">
              <w:t xml:space="preserve">en forma activa </w:t>
            </w:r>
            <w:r w:rsidRPr="00873317">
              <w:t>en la resolución de problemas.</w:t>
            </w:r>
          </w:p>
        </w:tc>
      </w:tr>
      <w:tr w:rsidR="00B10FA3" w:rsidRPr="00873317" w14:paraId="39929F75" w14:textId="77777777" w:rsidTr="00B71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tcPr>
          <w:p w14:paraId="1A28611E" w14:textId="77777777" w:rsidR="00B10FA3" w:rsidRPr="00873317" w:rsidRDefault="00B10FA3" w:rsidP="00B71914">
            <w:pPr>
              <w:jc w:val="both"/>
              <w:rPr>
                <w:b w:val="0"/>
                <w:bCs w:val="0"/>
              </w:rPr>
            </w:pPr>
            <w:r w:rsidRPr="00873317">
              <w:lastRenderedPageBreak/>
              <w:t>Interdisciplinariedad</w:t>
            </w:r>
          </w:p>
        </w:tc>
        <w:tc>
          <w:tcPr>
            <w:tcW w:w="6257" w:type="dxa"/>
          </w:tcPr>
          <w:p w14:paraId="1A22869B" w14:textId="77777777" w:rsidR="00B10FA3" w:rsidRPr="00873317" w:rsidRDefault="00B10FA3" w:rsidP="00B71914">
            <w:pPr>
              <w:jc w:val="both"/>
              <w:cnfStyle w:val="000000100000" w:firstRow="0" w:lastRow="0" w:firstColumn="0" w:lastColumn="0" w:oddVBand="0" w:evenVBand="0" w:oddHBand="1" w:evenHBand="0" w:firstRowFirstColumn="0" w:firstRowLastColumn="0" w:lastRowFirstColumn="0" w:lastRowLastColumn="0"/>
            </w:pPr>
            <w:r w:rsidRPr="00873317">
              <w:t>Los proyectos diseñados combinaron distintas áreas del conocimiento, permitiendo la integración de diferentes disciplinas y enfoques pedagógicos abordados en las bases curriculares.</w:t>
            </w:r>
          </w:p>
        </w:tc>
      </w:tr>
      <w:tr w:rsidR="00B10FA3" w:rsidRPr="00873317" w14:paraId="7405A875" w14:textId="77777777" w:rsidTr="00B71914">
        <w:tc>
          <w:tcPr>
            <w:cnfStyle w:val="001000000000" w:firstRow="0" w:lastRow="0" w:firstColumn="1" w:lastColumn="0" w:oddVBand="0" w:evenVBand="0" w:oddHBand="0" w:evenHBand="0" w:firstRowFirstColumn="0" w:firstRowLastColumn="0" w:lastRowFirstColumn="0" w:lastRowLastColumn="0"/>
            <w:tcW w:w="2390" w:type="dxa"/>
          </w:tcPr>
          <w:p w14:paraId="48FC195B" w14:textId="77777777" w:rsidR="00B10FA3" w:rsidRPr="00873317" w:rsidRDefault="00B10FA3" w:rsidP="00B71914">
            <w:pPr>
              <w:jc w:val="both"/>
              <w:rPr>
                <w:b w:val="0"/>
                <w:bCs w:val="0"/>
              </w:rPr>
            </w:pPr>
            <w:r w:rsidRPr="00873317">
              <w:t>Trabajo Colaborativo</w:t>
            </w:r>
          </w:p>
        </w:tc>
        <w:tc>
          <w:tcPr>
            <w:tcW w:w="6257" w:type="dxa"/>
          </w:tcPr>
          <w:p w14:paraId="0A658756" w14:textId="77777777" w:rsidR="00B10FA3" w:rsidRPr="00873317" w:rsidRDefault="00B10FA3" w:rsidP="00B71914">
            <w:pPr>
              <w:jc w:val="both"/>
              <w:cnfStyle w:val="000000000000" w:firstRow="0" w:lastRow="0" w:firstColumn="0" w:lastColumn="0" w:oddVBand="0" w:evenVBand="0" w:oddHBand="0" w:evenHBand="0" w:firstRowFirstColumn="0" w:firstRowLastColumn="0" w:lastRowFirstColumn="0" w:lastRowLastColumn="0"/>
            </w:pPr>
            <w:r w:rsidRPr="00873317">
              <w:t>Se promovió la colaboración entre estudiantes para el diseño de proyectos, fomentando la construcción colectiva de conocimiento.</w:t>
            </w:r>
          </w:p>
        </w:tc>
      </w:tr>
      <w:tr w:rsidR="00B10FA3" w:rsidRPr="00873317" w14:paraId="141D5672" w14:textId="77777777" w:rsidTr="00B71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tcPr>
          <w:p w14:paraId="181C95E1" w14:textId="77777777" w:rsidR="00B10FA3" w:rsidRPr="00873317" w:rsidRDefault="00B10FA3" w:rsidP="00B71914">
            <w:pPr>
              <w:jc w:val="both"/>
              <w:rPr>
                <w:b w:val="0"/>
                <w:bCs w:val="0"/>
              </w:rPr>
            </w:pPr>
            <w:r w:rsidRPr="00873317">
              <w:t>Creatividad</w:t>
            </w:r>
          </w:p>
        </w:tc>
        <w:tc>
          <w:tcPr>
            <w:tcW w:w="6257" w:type="dxa"/>
          </w:tcPr>
          <w:p w14:paraId="1BAE9881" w14:textId="77777777" w:rsidR="00B10FA3" w:rsidRPr="00873317" w:rsidRDefault="00B10FA3" w:rsidP="00B71914">
            <w:pPr>
              <w:jc w:val="both"/>
              <w:cnfStyle w:val="000000100000" w:firstRow="0" w:lastRow="0" w:firstColumn="0" w:lastColumn="0" w:oddVBand="0" w:evenVBand="0" w:oddHBand="1" w:evenHBand="0" w:firstRowFirstColumn="0" w:firstRowLastColumn="0" w:lastRowFirstColumn="0" w:lastRowLastColumn="0"/>
            </w:pPr>
            <w:r w:rsidRPr="00873317">
              <w:t>Se alentó a los estudiantes a aplicar su creatividad al diseñar soluciones educativas innovadoras, utilizando tecnologías emergentes.</w:t>
            </w:r>
          </w:p>
        </w:tc>
      </w:tr>
      <w:tr w:rsidR="00B10FA3" w:rsidRPr="00873317" w14:paraId="7DA8E11D" w14:textId="77777777" w:rsidTr="00B71914">
        <w:tc>
          <w:tcPr>
            <w:cnfStyle w:val="001000000000" w:firstRow="0" w:lastRow="0" w:firstColumn="1" w:lastColumn="0" w:oddVBand="0" w:evenVBand="0" w:oddHBand="0" w:evenHBand="0" w:firstRowFirstColumn="0" w:firstRowLastColumn="0" w:lastRowFirstColumn="0" w:lastRowLastColumn="0"/>
            <w:tcW w:w="2390" w:type="dxa"/>
          </w:tcPr>
          <w:p w14:paraId="448A1520" w14:textId="77777777" w:rsidR="00B10FA3" w:rsidRPr="00873317" w:rsidRDefault="00B10FA3" w:rsidP="00B71914">
            <w:pPr>
              <w:jc w:val="both"/>
              <w:rPr>
                <w:b w:val="0"/>
                <w:bCs w:val="0"/>
              </w:rPr>
            </w:pPr>
            <w:r w:rsidRPr="00873317">
              <w:t>Sostenibilidad</w:t>
            </w:r>
          </w:p>
        </w:tc>
        <w:tc>
          <w:tcPr>
            <w:tcW w:w="6257" w:type="dxa"/>
          </w:tcPr>
          <w:p w14:paraId="005951EF" w14:textId="207CD38E" w:rsidR="00B10FA3" w:rsidRPr="00873317" w:rsidRDefault="00B10FA3" w:rsidP="00B71914">
            <w:pPr>
              <w:jc w:val="both"/>
              <w:cnfStyle w:val="000000000000" w:firstRow="0" w:lastRow="0" w:firstColumn="0" w:lastColumn="0" w:oddVBand="0" w:evenVBand="0" w:oddHBand="0" w:evenHBand="0" w:firstRowFirstColumn="0" w:firstRowLastColumn="0" w:lastRowFirstColumn="0" w:lastRowLastColumn="0"/>
            </w:pPr>
            <w:r w:rsidRPr="00873317">
              <w:t>Los proyectos se alinearon ODS, especialmente en los ámbitos de educación de calidad y acción por el clima.</w:t>
            </w:r>
          </w:p>
        </w:tc>
      </w:tr>
      <w:tr w:rsidR="00B10FA3" w:rsidRPr="00873317" w14:paraId="7C230760" w14:textId="77777777" w:rsidTr="00B71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tcPr>
          <w:p w14:paraId="52D10494" w14:textId="77777777" w:rsidR="00B10FA3" w:rsidRPr="00873317" w:rsidRDefault="00B10FA3" w:rsidP="00B71914">
            <w:pPr>
              <w:jc w:val="both"/>
              <w:rPr>
                <w:b w:val="0"/>
                <w:bCs w:val="0"/>
              </w:rPr>
            </w:pPr>
            <w:r w:rsidRPr="00873317">
              <w:t>Herramientas de Productividad e IA</w:t>
            </w:r>
          </w:p>
        </w:tc>
        <w:tc>
          <w:tcPr>
            <w:tcW w:w="625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10FA3" w:rsidRPr="00873317" w14:paraId="7F395579" w14:textId="77777777" w:rsidTr="00B71914">
              <w:trPr>
                <w:tblCellSpacing w:w="15" w:type="dxa"/>
              </w:trPr>
              <w:tc>
                <w:tcPr>
                  <w:tcW w:w="0" w:type="auto"/>
                  <w:vAlign w:val="center"/>
                  <w:hideMark/>
                </w:tcPr>
                <w:p w14:paraId="37A99156" w14:textId="77777777" w:rsidR="00B10FA3" w:rsidRPr="00873317" w:rsidRDefault="00B10FA3" w:rsidP="00B71914">
                  <w:pPr>
                    <w:rPr>
                      <w:sz w:val="20"/>
                      <w:szCs w:val="20"/>
                    </w:rPr>
                  </w:pPr>
                </w:p>
              </w:tc>
            </w:tr>
          </w:tbl>
          <w:p w14:paraId="5590FCDD" w14:textId="77777777" w:rsidR="00B10FA3" w:rsidRPr="00873317" w:rsidRDefault="00B10FA3" w:rsidP="00B71914">
            <w:pPr>
              <w:cnfStyle w:val="000000100000" w:firstRow="0" w:lastRow="0" w:firstColumn="0" w:lastColumn="0" w:oddVBand="0" w:evenVBand="0" w:oddHBand="1" w:evenHBand="0" w:firstRowFirstColumn="0" w:firstRowLastColumn="0" w:lastRowFirstColumn="0" w:lastRowLastColumn="0"/>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41"/>
            </w:tblGrid>
            <w:tr w:rsidR="00B10FA3" w:rsidRPr="00873317" w14:paraId="0D846E20" w14:textId="77777777" w:rsidTr="00B71914">
              <w:trPr>
                <w:tblCellSpacing w:w="15" w:type="dxa"/>
              </w:trPr>
              <w:tc>
                <w:tcPr>
                  <w:tcW w:w="0" w:type="auto"/>
                  <w:vAlign w:val="center"/>
                  <w:hideMark/>
                </w:tcPr>
                <w:p w14:paraId="36419881" w14:textId="77777777" w:rsidR="00B10FA3" w:rsidRPr="00873317" w:rsidRDefault="00B10FA3" w:rsidP="00B71914">
                  <w:r w:rsidRPr="00873317">
                    <w:t xml:space="preserve">El uso de herramientas digitales avanzadas, como </w:t>
                  </w:r>
                  <w:proofErr w:type="spellStart"/>
                  <w:r w:rsidRPr="00873317">
                    <w:t>Genially</w:t>
                  </w:r>
                  <w:proofErr w:type="spellEnd"/>
                  <w:r w:rsidRPr="00873317">
                    <w:t xml:space="preserve"> y la integración de IA en la creación de rúbricas y recursos, permitió una mejora en la productividad del proceso educativo.</w:t>
                  </w:r>
                </w:p>
              </w:tc>
            </w:tr>
          </w:tbl>
          <w:p w14:paraId="2C816C43" w14:textId="77777777" w:rsidR="00B10FA3" w:rsidRPr="00873317" w:rsidRDefault="00B10FA3" w:rsidP="00B71914">
            <w:pPr>
              <w:jc w:val="center"/>
              <w:cnfStyle w:val="000000100000" w:firstRow="0" w:lastRow="0" w:firstColumn="0" w:lastColumn="0" w:oddVBand="0" w:evenVBand="0" w:oddHBand="1" w:evenHBand="0" w:firstRowFirstColumn="0" w:firstRowLastColumn="0" w:lastRowFirstColumn="0" w:lastRowLastColumn="0"/>
            </w:pPr>
          </w:p>
        </w:tc>
      </w:tr>
    </w:tbl>
    <w:p w14:paraId="66DEE130" w14:textId="77777777" w:rsidR="00B10FA3" w:rsidRDefault="00B10FA3" w:rsidP="00B10FA3">
      <w:pPr>
        <w:spacing w:after="200"/>
        <w:ind w:firstLine="284"/>
        <w:jc w:val="both"/>
      </w:pPr>
    </w:p>
    <w:p w14:paraId="60C75DB7" w14:textId="049F097F" w:rsidR="00873317" w:rsidRPr="00873317" w:rsidRDefault="00E1648E" w:rsidP="00873317">
      <w:pPr>
        <w:spacing w:after="200"/>
        <w:ind w:firstLine="284"/>
        <w:jc w:val="both"/>
      </w:pPr>
      <w:r>
        <w:t xml:space="preserve">La matriz permitió valorar los </w:t>
      </w:r>
      <w:r w:rsidR="00B94DAE">
        <w:t>trabajos realizados</w:t>
      </w:r>
      <w:r>
        <w:t xml:space="preserve"> por los estudiantes y reafirmar </w:t>
      </w:r>
      <w:r w:rsidRPr="00B94DAE">
        <w:t>el potencial de las tecnologías digitales</w:t>
      </w:r>
      <w:r w:rsidR="00B94DAE">
        <w:t xml:space="preserve">. </w:t>
      </w:r>
      <w:r w:rsidR="00873317" w:rsidRPr="00873317">
        <w:t xml:space="preserve">Además, la integración de los ODS en los proyectos </w:t>
      </w:r>
      <w:r w:rsidR="00C5395F">
        <w:t>les</w:t>
      </w:r>
      <w:r w:rsidR="00873317" w:rsidRPr="00873317">
        <w:t xml:space="preserve"> permit</w:t>
      </w:r>
      <w:r w:rsidR="00C5395F">
        <w:t>ió</w:t>
      </w:r>
      <w:r w:rsidR="00873317" w:rsidRPr="00873317">
        <w:t xml:space="preserve"> </w:t>
      </w:r>
      <w:r w:rsidR="00C5395F">
        <w:t>conectarse</w:t>
      </w:r>
      <w:r w:rsidR="00873317" w:rsidRPr="00873317">
        <w:t xml:space="preserve"> con las problemáticas globales y locales, promoviendo una conciencia social que va más allá del aula. En resumen, los resultados de esta propuesta de innovación educativa no solo han fortalecido las competencias pedagógicas de </w:t>
      </w:r>
      <w:r w:rsidR="007F3542">
        <w:t>nuestros futuros egresados</w:t>
      </w:r>
      <w:r w:rsidR="00873317" w:rsidRPr="00873317">
        <w:t>, sino que también han creado un ambiente de aprendizaje dinámico, interactivo y profundamente contextualizado.</w:t>
      </w:r>
    </w:p>
    <w:p w14:paraId="4A40E1E2" w14:textId="3C3AB068" w:rsidR="002B7CA3" w:rsidRDefault="002B7CA3" w:rsidP="004E1AB7">
      <w:pPr>
        <w:ind w:firstLine="284"/>
        <w:jc w:val="both"/>
      </w:pPr>
    </w:p>
    <w:p w14:paraId="36268294" w14:textId="01A297C0" w:rsidR="002B7CA3" w:rsidRDefault="002B7CA3" w:rsidP="002B7CA3">
      <w:pPr>
        <w:jc w:val="both"/>
        <w:rPr>
          <w:i/>
          <w:sz w:val="26"/>
          <w:szCs w:val="26"/>
        </w:rPr>
      </w:pPr>
      <w:r w:rsidRPr="00423E1C">
        <w:rPr>
          <w:b/>
          <w:i/>
          <w:sz w:val="26"/>
          <w:szCs w:val="26"/>
        </w:rPr>
        <w:t>1.</w:t>
      </w:r>
      <w:r>
        <w:rPr>
          <w:b/>
          <w:i/>
          <w:sz w:val="26"/>
          <w:szCs w:val="26"/>
        </w:rPr>
        <w:t>5</w:t>
      </w:r>
      <w:r w:rsidRPr="00423E1C">
        <w:rPr>
          <w:b/>
          <w:i/>
          <w:sz w:val="26"/>
          <w:szCs w:val="26"/>
        </w:rPr>
        <w:t xml:space="preserve">. </w:t>
      </w:r>
      <w:r>
        <w:rPr>
          <w:b/>
          <w:i/>
          <w:sz w:val="26"/>
          <w:szCs w:val="26"/>
        </w:rPr>
        <w:t>I</w:t>
      </w:r>
      <w:r w:rsidRPr="002B7CA3">
        <w:rPr>
          <w:b/>
          <w:i/>
          <w:sz w:val="26"/>
          <w:szCs w:val="26"/>
        </w:rPr>
        <w:t xml:space="preserve">ndicaciones para otros contextos </w:t>
      </w:r>
    </w:p>
    <w:p w14:paraId="43F153F8" w14:textId="77777777" w:rsidR="006E5F9D" w:rsidRPr="00423E1C" w:rsidRDefault="006E5F9D" w:rsidP="002B7CA3">
      <w:pPr>
        <w:jc w:val="both"/>
        <w:rPr>
          <w:b/>
          <w:sz w:val="26"/>
          <w:szCs w:val="26"/>
        </w:rPr>
      </w:pPr>
    </w:p>
    <w:p w14:paraId="193A9333" w14:textId="46D2F634" w:rsidR="002B7CA3" w:rsidRDefault="006E5F9D" w:rsidP="006E5F9D">
      <w:pPr>
        <w:ind w:firstLine="284"/>
        <w:jc w:val="both"/>
      </w:pPr>
      <w:r>
        <w:t xml:space="preserve">Para implementar estrategias didácticas centradas en el aprendizaje en diversos contextos educativos, es crucial integrar metodologías innovadoras y enfoques pedagógicos que respondan a las necesidades del siglo XXI. El pensamiento visual, los proyectos STEAM+, el aprendizaje basado en juego, y las metodologías multimedia y </w:t>
      </w:r>
      <w:proofErr w:type="spellStart"/>
      <w:r>
        <w:t>transmedia</w:t>
      </w:r>
      <w:proofErr w:type="spellEnd"/>
      <w:r>
        <w:t xml:space="preserve"> son fundamentales para fomentar la creatividad y el pensamiento crítico en los estudiantes. </w:t>
      </w:r>
      <w:r w:rsidRPr="00D659F3">
        <w:t>Según Ruiz (2019),</w:t>
      </w:r>
      <w:r w:rsidR="008B7998" w:rsidRPr="008B7998">
        <w:t xml:space="preserve"> Incorporar las artes en la enseñanza de las ciencias no solo favorece el proceso de aprendizaje, sino que también permite a los estudiantes establecer conexiones más creativas y profundas con el conocimiento</w:t>
      </w:r>
      <w:r w:rsidRPr="00D659F3">
        <w:t xml:space="preserve"> Además, es esencial promover la sustentabilidad y la conciencia de los Objetivos de Desarrollo Sostenible (ODS) a través de proyectos que conecten los contenidos académicos con los desafíos globales. Pérez (2022) resalta que</w:t>
      </w:r>
      <w:r w:rsidR="008B7998">
        <w:t xml:space="preserve"> La educación no solo debe abordar los ODS como un contenido curricular, sino también incorporarlos como un eje transformador que impulse entornos educativos más equitativos y sostenibles</w:t>
      </w:r>
      <w:r w:rsidRPr="00D659F3">
        <w:t xml:space="preserve">. </w:t>
      </w:r>
    </w:p>
    <w:p w14:paraId="24866B2E" w14:textId="77777777" w:rsidR="006E5F9D" w:rsidRPr="0061290A" w:rsidRDefault="006E5F9D" w:rsidP="00BB5412">
      <w:pPr>
        <w:jc w:val="both"/>
        <w:rPr>
          <w:b/>
          <w:color w:val="FF0000"/>
        </w:rPr>
      </w:pPr>
    </w:p>
    <w:p w14:paraId="772DD148" w14:textId="55A44A8F" w:rsidR="00BB5412" w:rsidRDefault="00BB5412" w:rsidP="00BB5412">
      <w:pPr>
        <w:jc w:val="both"/>
        <w:rPr>
          <w:b/>
        </w:rPr>
      </w:pPr>
      <w:r w:rsidRPr="00BB5412">
        <w:rPr>
          <w:b/>
        </w:rPr>
        <w:t xml:space="preserve">REFERENCIAS </w:t>
      </w:r>
    </w:p>
    <w:p w14:paraId="2F697ACE" w14:textId="11FCBF82" w:rsidR="000C12DF" w:rsidRDefault="000C12DF" w:rsidP="00F3054E">
      <w:pPr>
        <w:ind w:left="720" w:hanging="720"/>
        <w:jc w:val="both"/>
      </w:pPr>
      <w:r w:rsidRPr="00F3054E">
        <w:t xml:space="preserve">Chávez Carrizo, P. (2019). </w:t>
      </w:r>
      <w:r w:rsidRPr="00F3054E">
        <w:rPr>
          <w:i/>
          <w:iCs/>
        </w:rPr>
        <w:t xml:space="preserve">Enfoque (s) pedagógico (s) que se utiliza (n) en la asignatura de herramientas tics para la formación profesional, orientada al desarrollo de habilidades para el siglo XXI y su proyección profesional, desde </w:t>
      </w:r>
      <w:r w:rsidR="00F3054E" w:rsidRPr="00F3054E">
        <w:rPr>
          <w:i/>
          <w:iCs/>
        </w:rPr>
        <w:t>las percepciones</w:t>
      </w:r>
      <w:r w:rsidRPr="00F3054E">
        <w:rPr>
          <w:i/>
          <w:iCs/>
        </w:rPr>
        <w:t xml:space="preserve"> del docente, estudiante y experto en tic y educación, en una universidad de la V Región</w:t>
      </w:r>
      <w:r w:rsidRPr="002647C0">
        <w:rPr>
          <w:i/>
          <w:iCs/>
        </w:rPr>
        <w:t>, 2019.</w:t>
      </w:r>
      <w:r w:rsidR="002647C0" w:rsidRPr="002647C0">
        <w:rPr>
          <w:i/>
          <w:iCs/>
        </w:rPr>
        <w:t xml:space="preserve"> </w:t>
      </w:r>
      <w:r w:rsidR="002647C0" w:rsidRPr="002647C0">
        <w:t>[Tesis de Maestría</w:t>
      </w:r>
      <w:r w:rsidR="002647C0">
        <w:t xml:space="preserve">, </w:t>
      </w:r>
      <w:r w:rsidR="002647C0" w:rsidRPr="002647C0">
        <w:t>Universidad de Chile].</w:t>
      </w:r>
      <w:r w:rsidR="002647C0">
        <w:t xml:space="preserve"> Repositorio Académico de la Universidad de Chile.</w:t>
      </w:r>
    </w:p>
    <w:p w14:paraId="001CCCEE" w14:textId="385E0BA0" w:rsidR="000C12DF" w:rsidRDefault="000C12DF" w:rsidP="000C12DF">
      <w:pPr>
        <w:ind w:left="709" w:hanging="720"/>
        <w:jc w:val="both"/>
      </w:pPr>
      <w:r w:rsidRPr="00B410ED">
        <w:t>Díaz Barriga Arceo, F., &amp; Barrón Tirado, M. C. (2023). El currículo en la educación superior mexicana en el contexto de la postpandemia. </w:t>
      </w:r>
      <w:r w:rsidRPr="00B410ED">
        <w:rPr>
          <w:i/>
          <w:iCs/>
        </w:rPr>
        <w:t>El Cardo</w:t>
      </w:r>
      <w:r w:rsidRPr="00B410ED">
        <w:t>, (19), 1–21. https://doi.org/10.33255/18511562/1587</w:t>
      </w:r>
    </w:p>
    <w:p w14:paraId="7C690F9C" w14:textId="6DD1A39D" w:rsidR="00D659F3" w:rsidRDefault="00D659F3" w:rsidP="000C12DF">
      <w:pPr>
        <w:ind w:left="709" w:hanging="720"/>
        <w:jc w:val="both"/>
      </w:pPr>
      <w:r w:rsidRPr="00D659F3">
        <w:lastRenderedPageBreak/>
        <w:t xml:space="preserve">Gibert Delgado, R, </w:t>
      </w:r>
      <w:proofErr w:type="spellStart"/>
      <w:r w:rsidRPr="00D659F3">
        <w:t>Gorina</w:t>
      </w:r>
      <w:proofErr w:type="spellEnd"/>
      <w:r w:rsidRPr="00D659F3">
        <w:t xml:space="preserve"> Sánchez, A., Reyes-Palau, N., Tapia-Sosa, E, &amp; Siza Moposita, S. (2023). Educación 4.0: Enfoque innovador apoyado en la inteligencia artificial para la educación superior. </w:t>
      </w:r>
      <w:r w:rsidRPr="00F3054E">
        <w:rPr>
          <w:i/>
          <w:iCs/>
        </w:rPr>
        <w:t>Universidad y Sociedad 15</w:t>
      </w:r>
      <w:r w:rsidRPr="00D659F3">
        <w:t>(6),60-74.</w:t>
      </w:r>
    </w:p>
    <w:p w14:paraId="5BA8113A" w14:textId="30192781" w:rsidR="000C12DF" w:rsidRDefault="000C12DF" w:rsidP="000C12DF">
      <w:pPr>
        <w:ind w:left="720" w:hanging="720"/>
        <w:jc w:val="both"/>
      </w:pPr>
      <w:r w:rsidRPr="000C12DF">
        <w:t xml:space="preserve">Gómez Vahos, L, Muriel Muñoz, L, &amp; Londoño-Vásquez, D (2019). El papel del docente para el logro de un aprendizaje significativo apoyado en las TIC. </w:t>
      </w:r>
      <w:r w:rsidRPr="00F3054E">
        <w:rPr>
          <w:i/>
          <w:iCs/>
        </w:rPr>
        <w:t xml:space="preserve">Encuentros, 17 </w:t>
      </w:r>
      <w:r w:rsidRPr="000C12DF">
        <w:t>(02), 118-131.</w:t>
      </w:r>
    </w:p>
    <w:p w14:paraId="7051FE76" w14:textId="77777777" w:rsidR="000C12DF" w:rsidRDefault="000C12DF" w:rsidP="000C12DF">
      <w:pPr>
        <w:ind w:left="709" w:hanging="720"/>
        <w:jc w:val="both"/>
      </w:pPr>
      <w:r w:rsidRPr="00117A1B">
        <w:t xml:space="preserve">Hidalgo-Cajo, Byron Geovanny, Hidalgo-Cajo, Iván Mesías, </w:t>
      </w:r>
      <w:proofErr w:type="spellStart"/>
      <w:r w:rsidRPr="00117A1B">
        <w:t>Mayacela</w:t>
      </w:r>
      <w:proofErr w:type="spellEnd"/>
      <w:r w:rsidRPr="00117A1B">
        <w:t>-Alulema, Ángel Gualberto, &amp; Satán-</w:t>
      </w:r>
      <w:proofErr w:type="spellStart"/>
      <w:r w:rsidRPr="00117A1B">
        <w:t>Gunza</w:t>
      </w:r>
      <w:proofErr w:type="spellEnd"/>
      <w:r w:rsidRPr="00117A1B">
        <w:t xml:space="preserve">, Luis Gerardo. (2024). Modelo de aula Ubicua en el entorno de aprendizaje mixto con enfoque social en la educación universitaria. Espacios en blanco. </w:t>
      </w:r>
      <w:r w:rsidRPr="00F3054E">
        <w:rPr>
          <w:i/>
          <w:iCs/>
        </w:rPr>
        <w:t>Serie indagaciones, 34</w:t>
      </w:r>
      <w:r w:rsidRPr="00117A1B">
        <w:t>(2), 199-211</w:t>
      </w:r>
      <w:r>
        <w:t xml:space="preserve">. </w:t>
      </w:r>
      <w:r w:rsidRPr="00117A1B">
        <w:t>https://dx.doi.org/10.37177/unicen/eb34-409</w:t>
      </w:r>
    </w:p>
    <w:p w14:paraId="4A2ADFE3" w14:textId="77777777" w:rsidR="000C12DF" w:rsidRDefault="000C12DF" w:rsidP="000C12DF">
      <w:pPr>
        <w:ind w:left="709" w:hanging="720"/>
        <w:jc w:val="both"/>
      </w:pPr>
      <w:r w:rsidRPr="004B58C5">
        <w:t xml:space="preserve">Martínez, L. D. C. (2019). La creatividad y la educación en el siglo XXI. </w:t>
      </w:r>
      <w:r w:rsidRPr="00F3054E">
        <w:rPr>
          <w:i/>
          <w:iCs/>
        </w:rPr>
        <w:t>Revista interamericana de investigación, educación y pedagogía, 12</w:t>
      </w:r>
      <w:r w:rsidRPr="004B58C5">
        <w:t>(2), 211-224.</w:t>
      </w:r>
    </w:p>
    <w:p w14:paraId="17C5B272" w14:textId="77777777" w:rsidR="000C12DF" w:rsidRDefault="000C12DF" w:rsidP="000C12DF">
      <w:pPr>
        <w:ind w:left="709" w:hanging="720"/>
        <w:jc w:val="both"/>
      </w:pPr>
      <w:r w:rsidRPr="00EA6F4A">
        <w:t xml:space="preserve">Montoya, M. S. R., </w:t>
      </w:r>
      <w:proofErr w:type="spellStart"/>
      <w:r w:rsidRPr="00EA6F4A">
        <w:t>McGreal</w:t>
      </w:r>
      <w:proofErr w:type="spellEnd"/>
      <w:r w:rsidRPr="00EA6F4A">
        <w:t xml:space="preserve">, R., &amp; </w:t>
      </w:r>
      <w:proofErr w:type="spellStart"/>
      <w:r w:rsidRPr="00EA6F4A">
        <w:t>Agbu</w:t>
      </w:r>
      <w:proofErr w:type="spellEnd"/>
      <w:r w:rsidRPr="00EA6F4A">
        <w:t>, J. F. O. (2022). Horizontes digitales complejos en el futuro de la educación 4.0: luces desde las recomendaciones de UNESCO. </w:t>
      </w:r>
      <w:r w:rsidRPr="00EA6F4A">
        <w:rPr>
          <w:i/>
          <w:iCs/>
        </w:rPr>
        <w:t>RIED-Revista Iberoamericana de Educación a Distancia</w:t>
      </w:r>
      <w:r w:rsidRPr="00EA6F4A">
        <w:t>, </w:t>
      </w:r>
      <w:r w:rsidRPr="00EA6F4A">
        <w:rPr>
          <w:i/>
          <w:iCs/>
        </w:rPr>
        <w:t>25</w:t>
      </w:r>
      <w:r w:rsidRPr="00EA6F4A">
        <w:t>(2), 09-19.</w:t>
      </w:r>
    </w:p>
    <w:p w14:paraId="45EC1145" w14:textId="660E09CA" w:rsidR="006E5F9D" w:rsidRPr="006E5F9D" w:rsidRDefault="006E5F9D" w:rsidP="00F3054E">
      <w:pPr>
        <w:jc w:val="both"/>
      </w:pPr>
      <w:r w:rsidRPr="006E5F9D">
        <w:t xml:space="preserve">Pérez, L. (2022). </w:t>
      </w:r>
      <w:r w:rsidRPr="006E5F9D">
        <w:rPr>
          <w:i/>
          <w:iCs/>
        </w:rPr>
        <w:t xml:space="preserve">La educación sostenible: Integración de los ODS en los procesos educativos </w:t>
      </w:r>
      <w:r>
        <w:rPr>
          <w:i/>
          <w:iCs/>
        </w:rPr>
        <w:tab/>
      </w:r>
      <w:r w:rsidRPr="006E5F9D">
        <w:rPr>
          <w:i/>
          <w:iCs/>
        </w:rPr>
        <w:t>del siglo XXI</w:t>
      </w:r>
      <w:r w:rsidRPr="006E5F9D">
        <w:t>. Editorial Globalización Educativa.</w:t>
      </w:r>
    </w:p>
    <w:p w14:paraId="416EA148" w14:textId="17F7AE5E" w:rsidR="006E5F9D" w:rsidRPr="006E5F9D" w:rsidRDefault="006E5F9D" w:rsidP="00F3054E">
      <w:pPr>
        <w:jc w:val="both"/>
      </w:pPr>
      <w:r w:rsidRPr="006E5F9D">
        <w:t xml:space="preserve">Ruiz, P. (2019). </w:t>
      </w:r>
      <w:r w:rsidRPr="00F3054E">
        <w:t xml:space="preserve">El arte como mediador del conocimiento: Integración de las artes en el </w:t>
      </w:r>
      <w:r w:rsidRPr="00F3054E">
        <w:tab/>
        <w:t>aprendizaje STEAM.</w:t>
      </w:r>
      <w:r w:rsidRPr="006E5F9D">
        <w:t xml:space="preserve"> </w:t>
      </w:r>
      <w:r w:rsidRPr="00F3054E">
        <w:rPr>
          <w:i/>
          <w:iCs/>
        </w:rPr>
        <w:t>Revista de Innovación Educativa, 17</w:t>
      </w:r>
      <w:r w:rsidRPr="006E5F9D">
        <w:t xml:space="preserve">(3), 77-92. </w:t>
      </w:r>
    </w:p>
    <w:sectPr w:rsidR="006E5F9D" w:rsidRPr="006E5F9D" w:rsidSect="00691D9A">
      <w:headerReference w:type="default" r:id="rId10"/>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D9A20" w14:textId="77777777" w:rsidR="009B31A2" w:rsidRDefault="009B31A2" w:rsidP="003A1870">
      <w:r>
        <w:separator/>
      </w:r>
    </w:p>
  </w:endnote>
  <w:endnote w:type="continuationSeparator" w:id="0">
    <w:p w14:paraId="4BD5C238" w14:textId="77777777" w:rsidR="009B31A2" w:rsidRDefault="009B31A2" w:rsidP="003A1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5B60D" w14:textId="77777777" w:rsidR="009B31A2" w:rsidRDefault="009B31A2" w:rsidP="003A1870">
      <w:r>
        <w:separator/>
      </w:r>
    </w:p>
  </w:footnote>
  <w:footnote w:type="continuationSeparator" w:id="0">
    <w:p w14:paraId="70EB4BFE" w14:textId="77777777" w:rsidR="009B31A2" w:rsidRDefault="009B31A2" w:rsidP="003A1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4A26D" w14:textId="069139EA" w:rsidR="00152D97" w:rsidRDefault="00803594" w:rsidP="00691D9A">
    <w:pPr>
      <w:pStyle w:val="Encabezado"/>
      <w:jc w:val="right"/>
    </w:pPr>
    <w:r>
      <w:rPr>
        <w:noProof/>
      </w:rPr>
      <w:drawing>
        <wp:inline distT="0" distB="0" distL="0" distR="0" wp14:anchorId="0C676BB3" wp14:editId="3B65A280">
          <wp:extent cx="749300" cy="633932"/>
          <wp:effectExtent l="0" t="0" r="0" b="0"/>
          <wp:docPr id="1097170580"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0580" name="Imagen 2"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17" cy="6437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694"/>
    <w:multiLevelType w:val="multilevel"/>
    <w:tmpl w:val="669AA90C"/>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hint="default"/>
      </w:rPr>
    </w:lvl>
    <w:lvl w:ilvl="2">
      <w:start w:val="1"/>
      <w:numFmt w:val="upperLetter"/>
      <w:pStyle w:val="Ttulo3"/>
      <w:lvlText w:val="%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1" w15:restartNumberingAfterBreak="0">
    <w:nsid w:val="170E3B03"/>
    <w:multiLevelType w:val="hybridMultilevel"/>
    <w:tmpl w:val="BE16CBA0"/>
    <w:lvl w:ilvl="0" w:tplc="89C86608">
      <w:start w:val="1"/>
      <w:numFmt w:val="decimal"/>
      <w:lvlText w:val="%1."/>
      <w:lvlJc w:val="left"/>
      <w:pPr>
        <w:ind w:left="720" w:hanging="36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15:restartNumberingAfterBreak="0">
    <w:nsid w:val="206E636B"/>
    <w:multiLevelType w:val="hybridMultilevel"/>
    <w:tmpl w:val="0E24C36C"/>
    <w:lvl w:ilvl="0" w:tplc="55C00C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0010CE0"/>
    <w:multiLevelType w:val="hybridMultilevel"/>
    <w:tmpl w:val="511E86F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hint="default"/>
      </w:rPr>
    </w:lvl>
    <w:lvl w:ilvl="8" w:tplc="04030005">
      <w:start w:val="1"/>
      <w:numFmt w:val="bullet"/>
      <w:lvlText w:val=""/>
      <w:lvlJc w:val="left"/>
      <w:pPr>
        <w:ind w:left="6480" w:hanging="360"/>
      </w:pPr>
      <w:rPr>
        <w:rFonts w:ascii="Wingdings" w:hAnsi="Wingdings" w:hint="default"/>
      </w:rPr>
    </w:lvl>
  </w:abstractNum>
  <w:abstractNum w:abstractNumId="4" w15:restartNumberingAfterBreak="0">
    <w:nsid w:val="66FC11F2"/>
    <w:multiLevelType w:val="multilevel"/>
    <w:tmpl w:val="59D4945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1574124961">
    <w:abstractNumId w:val="2"/>
  </w:num>
  <w:num w:numId="2" w16cid:durableId="90056880">
    <w:abstractNumId w:val="0"/>
  </w:num>
  <w:num w:numId="3" w16cid:durableId="1012491172">
    <w:abstractNumId w:val="1"/>
  </w:num>
  <w:num w:numId="4" w16cid:durableId="554123969">
    <w:abstractNumId w:val="4"/>
  </w:num>
  <w:num w:numId="5" w16cid:durableId="3346493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3D0"/>
    <w:rsid w:val="0000494C"/>
    <w:rsid w:val="00022C64"/>
    <w:rsid w:val="00027A98"/>
    <w:rsid w:val="000333CD"/>
    <w:rsid w:val="000458D7"/>
    <w:rsid w:val="00054A9A"/>
    <w:rsid w:val="00055D3F"/>
    <w:rsid w:val="00095063"/>
    <w:rsid w:val="000B7D43"/>
    <w:rsid w:val="000C12DF"/>
    <w:rsid w:val="000D05A6"/>
    <w:rsid w:val="000E7598"/>
    <w:rsid w:val="000F3A28"/>
    <w:rsid w:val="00117A1B"/>
    <w:rsid w:val="00121204"/>
    <w:rsid w:val="00124DA9"/>
    <w:rsid w:val="00137CBA"/>
    <w:rsid w:val="00152D97"/>
    <w:rsid w:val="00156522"/>
    <w:rsid w:val="00163C30"/>
    <w:rsid w:val="001751F7"/>
    <w:rsid w:val="0018562F"/>
    <w:rsid w:val="00190AB3"/>
    <w:rsid w:val="001C0FBE"/>
    <w:rsid w:val="001E1CA5"/>
    <w:rsid w:val="002147E5"/>
    <w:rsid w:val="00215B7D"/>
    <w:rsid w:val="00232C1F"/>
    <w:rsid w:val="00254D04"/>
    <w:rsid w:val="00261C7E"/>
    <w:rsid w:val="002647C0"/>
    <w:rsid w:val="002724B9"/>
    <w:rsid w:val="002773E8"/>
    <w:rsid w:val="002A457A"/>
    <w:rsid w:val="002B4C82"/>
    <w:rsid w:val="002B533A"/>
    <w:rsid w:val="002B627C"/>
    <w:rsid w:val="002B7CA3"/>
    <w:rsid w:val="002C29E0"/>
    <w:rsid w:val="00305C25"/>
    <w:rsid w:val="00367F40"/>
    <w:rsid w:val="00370D25"/>
    <w:rsid w:val="0037120D"/>
    <w:rsid w:val="003A1870"/>
    <w:rsid w:val="003B70B6"/>
    <w:rsid w:val="003B7F5B"/>
    <w:rsid w:val="003D6EC3"/>
    <w:rsid w:val="004101C6"/>
    <w:rsid w:val="00423E1C"/>
    <w:rsid w:val="00430637"/>
    <w:rsid w:val="00435186"/>
    <w:rsid w:val="004528E5"/>
    <w:rsid w:val="0048056F"/>
    <w:rsid w:val="00480DB0"/>
    <w:rsid w:val="00491C0D"/>
    <w:rsid w:val="004931BD"/>
    <w:rsid w:val="004A430F"/>
    <w:rsid w:val="004B58C5"/>
    <w:rsid w:val="004C58D2"/>
    <w:rsid w:val="004E1AB7"/>
    <w:rsid w:val="004F3292"/>
    <w:rsid w:val="005014CD"/>
    <w:rsid w:val="00505497"/>
    <w:rsid w:val="00514627"/>
    <w:rsid w:val="00546470"/>
    <w:rsid w:val="00583CB0"/>
    <w:rsid w:val="005968F8"/>
    <w:rsid w:val="005C7E9C"/>
    <w:rsid w:val="005E45E7"/>
    <w:rsid w:val="005F1DCF"/>
    <w:rsid w:val="005F5030"/>
    <w:rsid w:val="0061290A"/>
    <w:rsid w:val="00635CB0"/>
    <w:rsid w:val="00641593"/>
    <w:rsid w:val="0064416C"/>
    <w:rsid w:val="006540E6"/>
    <w:rsid w:val="00660118"/>
    <w:rsid w:val="00676BFB"/>
    <w:rsid w:val="00691D9A"/>
    <w:rsid w:val="006C7056"/>
    <w:rsid w:val="006D4B7C"/>
    <w:rsid w:val="006D53F7"/>
    <w:rsid w:val="006E0BAF"/>
    <w:rsid w:val="006E3F6B"/>
    <w:rsid w:val="006E5F9D"/>
    <w:rsid w:val="006E6A0E"/>
    <w:rsid w:val="006F6C42"/>
    <w:rsid w:val="00711F4B"/>
    <w:rsid w:val="0071605E"/>
    <w:rsid w:val="00717D66"/>
    <w:rsid w:val="00722C80"/>
    <w:rsid w:val="0075027A"/>
    <w:rsid w:val="00761229"/>
    <w:rsid w:val="007703E8"/>
    <w:rsid w:val="007B2BC2"/>
    <w:rsid w:val="007E44C0"/>
    <w:rsid w:val="007F3542"/>
    <w:rsid w:val="00803594"/>
    <w:rsid w:val="00825F79"/>
    <w:rsid w:val="00842056"/>
    <w:rsid w:val="00873317"/>
    <w:rsid w:val="008A2D95"/>
    <w:rsid w:val="008B7998"/>
    <w:rsid w:val="00923610"/>
    <w:rsid w:val="00924A49"/>
    <w:rsid w:val="00926959"/>
    <w:rsid w:val="00942425"/>
    <w:rsid w:val="00946CCC"/>
    <w:rsid w:val="00947763"/>
    <w:rsid w:val="00954D5C"/>
    <w:rsid w:val="009742EF"/>
    <w:rsid w:val="00975297"/>
    <w:rsid w:val="00977EC4"/>
    <w:rsid w:val="00993910"/>
    <w:rsid w:val="009A0EE3"/>
    <w:rsid w:val="009A447B"/>
    <w:rsid w:val="009B31A2"/>
    <w:rsid w:val="009C052C"/>
    <w:rsid w:val="009C0B9E"/>
    <w:rsid w:val="009C2FDF"/>
    <w:rsid w:val="009C53BF"/>
    <w:rsid w:val="009E65E4"/>
    <w:rsid w:val="009F457F"/>
    <w:rsid w:val="00A061C3"/>
    <w:rsid w:val="00A218A4"/>
    <w:rsid w:val="00A400A7"/>
    <w:rsid w:val="00A63C3A"/>
    <w:rsid w:val="00A713D0"/>
    <w:rsid w:val="00A726B3"/>
    <w:rsid w:val="00A86C41"/>
    <w:rsid w:val="00AD5BCA"/>
    <w:rsid w:val="00AE6033"/>
    <w:rsid w:val="00AF503D"/>
    <w:rsid w:val="00B10FA3"/>
    <w:rsid w:val="00B410ED"/>
    <w:rsid w:val="00B57162"/>
    <w:rsid w:val="00B62BD6"/>
    <w:rsid w:val="00B74285"/>
    <w:rsid w:val="00B860F6"/>
    <w:rsid w:val="00B94DAE"/>
    <w:rsid w:val="00BA021E"/>
    <w:rsid w:val="00BA4CDC"/>
    <w:rsid w:val="00BB28B3"/>
    <w:rsid w:val="00BB5412"/>
    <w:rsid w:val="00BC7D48"/>
    <w:rsid w:val="00BF5948"/>
    <w:rsid w:val="00C12BE5"/>
    <w:rsid w:val="00C224C3"/>
    <w:rsid w:val="00C242E1"/>
    <w:rsid w:val="00C324A3"/>
    <w:rsid w:val="00C360E9"/>
    <w:rsid w:val="00C4704F"/>
    <w:rsid w:val="00C5395F"/>
    <w:rsid w:val="00C906B0"/>
    <w:rsid w:val="00CA06C9"/>
    <w:rsid w:val="00CA5396"/>
    <w:rsid w:val="00CA7355"/>
    <w:rsid w:val="00CB1CED"/>
    <w:rsid w:val="00CD33BD"/>
    <w:rsid w:val="00CF08D7"/>
    <w:rsid w:val="00D01A6C"/>
    <w:rsid w:val="00D326AE"/>
    <w:rsid w:val="00D41DC6"/>
    <w:rsid w:val="00D659F3"/>
    <w:rsid w:val="00D6692F"/>
    <w:rsid w:val="00D84290"/>
    <w:rsid w:val="00DB2BA8"/>
    <w:rsid w:val="00DD453D"/>
    <w:rsid w:val="00DE0F11"/>
    <w:rsid w:val="00DE656D"/>
    <w:rsid w:val="00E03395"/>
    <w:rsid w:val="00E1648E"/>
    <w:rsid w:val="00E50E04"/>
    <w:rsid w:val="00E7243D"/>
    <w:rsid w:val="00E84C03"/>
    <w:rsid w:val="00E9275E"/>
    <w:rsid w:val="00E954B8"/>
    <w:rsid w:val="00EA5B16"/>
    <w:rsid w:val="00EA6F4A"/>
    <w:rsid w:val="00ED23B4"/>
    <w:rsid w:val="00ED7394"/>
    <w:rsid w:val="00EE2AD6"/>
    <w:rsid w:val="00EE6ADC"/>
    <w:rsid w:val="00F007E2"/>
    <w:rsid w:val="00F12C87"/>
    <w:rsid w:val="00F303E1"/>
    <w:rsid w:val="00F3054E"/>
    <w:rsid w:val="00F35DDC"/>
    <w:rsid w:val="00F55A6A"/>
    <w:rsid w:val="00F6365B"/>
    <w:rsid w:val="00F6688B"/>
    <w:rsid w:val="00F80A90"/>
    <w:rsid w:val="00FA2C2E"/>
    <w:rsid w:val="00FA3299"/>
    <w:rsid w:val="00FA4B2D"/>
    <w:rsid w:val="00FC07EB"/>
    <w:rsid w:val="00FC51C2"/>
    <w:rsid w:val="00FC6489"/>
    <w:rsid w:val="00FD2BAA"/>
    <w:rsid w:val="00FD48EA"/>
    <w:rsid w:val="00FF35BE"/>
    <w:rsid w:val="00FF4D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2BB902"/>
  <w14:defaultImageDpi w14:val="0"/>
  <w15:docId w15:val="{A6CC00C9-4030-46DF-8786-40CBE7F3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B7"/>
    <w:pPr>
      <w:spacing w:after="0" w:line="240" w:lineRule="auto"/>
    </w:pPr>
    <w:rPr>
      <w:rFonts w:ascii="Times New Roman" w:hAnsi="Times New Roman" w:cs="Times New Roman"/>
      <w:sz w:val="24"/>
      <w:szCs w:val="24"/>
      <w:lang w:val="es-CL" w:eastAsia="es-MX"/>
    </w:rPr>
  </w:style>
  <w:style w:type="paragraph" w:styleId="Ttulo1">
    <w:name w:val="heading 1"/>
    <w:aliases w:val="IATED-Section"/>
    <w:basedOn w:val="Normal"/>
    <w:next w:val="Normal"/>
    <w:link w:val="Ttulo1Car"/>
    <w:uiPriority w:val="99"/>
    <w:qFormat/>
    <w:rsid w:val="00423E1C"/>
    <w:pPr>
      <w:keepNext/>
      <w:numPr>
        <w:numId w:val="2"/>
      </w:numPr>
      <w:spacing w:before="360" w:after="60"/>
      <w:outlineLvl w:val="0"/>
    </w:pPr>
    <w:rPr>
      <w:rFonts w:ascii="Arial" w:hAnsi="Arial"/>
      <w:b/>
      <w:bCs/>
      <w:caps/>
      <w:kern w:val="32"/>
      <w:szCs w:val="32"/>
      <w:lang w:eastAsia="es-ES"/>
    </w:rPr>
  </w:style>
  <w:style w:type="paragraph" w:styleId="Ttulo2">
    <w:name w:val="heading 2"/>
    <w:aliases w:val="IATED-Subsection"/>
    <w:basedOn w:val="Normal"/>
    <w:next w:val="Normal"/>
    <w:link w:val="Ttulo2Car"/>
    <w:uiPriority w:val="99"/>
    <w:qFormat/>
    <w:rsid w:val="00423E1C"/>
    <w:pPr>
      <w:keepNext/>
      <w:numPr>
        <w:ilvl w:val="1"/>
        <w:numId w:val="2"/>
      </w:numPr>
      <w:spacing w:before="240" w:after="60"/>
      <w:outlineLvl w:val="1"/>
    </w:pPr>
    <w:rPr>
      <w:rFonts w:ascii="Arial" w:hAnsi="Arial"/>
      <w:b/>
      <w:bCs/>
      <w:iCs/>
      <w:szCs w:val="28"/>
      <w:lang w:eastAsia="es-ES"/>
    </w:rPr>
  </w:style>
  <w:style w:type="paragraph" w:styleId="Ttulo3">
    <w:name w:val="heading 3"/>
    <w:aliases w:val="IATED-Subsubsection"/>
    <w:basedOn w:val="Normal"/>
    <w:next w:val="Normal"/>
    <w:link w:val="Ttulo3Car"/>
    <w:uiPriority w:val="99"/>
    <w:qFormat/>
    <w:rsid w:val="00423E1C"/>
    <w:pPr>
      <w:keepNext/>
      <w:numPr>
        <w:ilvl w:val="2"/>
        <w:numId w:val="2"/>
      </w:numPr>
      <w:spacing w:before="120" w:after="60"/>
      <w:jc w:val="both"/>
      <w:outlineLvl w:val="2"/>
    </w:pPr>
    <w:rPr>
      <w:rFonts w:ascii="Arial" w:hAnsi="Arial"/>
      <w:bCs/>
      <w:i/>
      <w:szCs w:val="26"/>
      <w:lang w:eastAsia="es-ES"/>
    </w:rPr>
  </w:style>
  <w:style w:type="paragraph" w:styleId="Ttulo4">
    <w:name w:val="heading 4"/>
    <w:basedOn w:val="Normal"/>
    <w:next w:val="Normal"/>
    <w:link w:val="Ttulo4Car"/>
    <w:uiPriority w:val="99"/>
    <w:qFormat/>
    <w:rsid w:val="00423E1C"/>
    <w:pPr>
      <w:keepNext/>
      <w:numPr>
        <w:ilvl w:val="3"/>
        <w:numId w:val="2"/>
      </w:numPr>
      <w:spacing w:before="240" w:after="60"/>
      <w:jc w:val="both"/>
      <w:outlineLvl w:val="3"/>
    </w:pPr>
    <w:rPr>
      <w:rFonts w:ascii="Cambria" w:hAnsi="Cambria"/>
      <w:b/>
      <w:bCs/>
      <w:sz w:val="28"/>
      <w:szCs w:val="28"/>
      <w:lang w:eastAsia="es-ES"/>
    </w:rPr>
  </w:style>
  <w:style w:type="paragraph" w:styleId="Ttulo5">
    <w:name w:val="heading 5"/>
    <w:basedOn w:val="Normal"/>
    <w:next w:val="Normal"/>
    <w:link w:val="Ttulo5Car"/>
    <w:uiPriority w:val="99"/>
    <w:qFormat/>
    <w:rsid w:val="00423E1C"/>
    <w:pPr>
      <w:numPr>
        <w:ilvl w:val="4"/>
        <w:numId w:val="2"/>
      </w:numPr>
      <w:spacing w:before="240" w:after="60"/>
      <w:jc w:val="both"/>
      <w:outlineLvl w:val="4"/>
    </w:pPr>
    <w:rPr>
      <w:rFonts w:ascii="Cambria" w:hAnsi="Cambria"/>
      <w:b/>
      <w:bCs/>
      <w:i/>
      <w:iCs/>
      <w:sz w:val="26"/>
      <w:szCs w:val="26"/>
      <w:lang w:eastAsia="es-ES"/>
    </w:rPr>
  </w:style>
  <w:style w:type="paragraph" w:styleId="Ttulo6">
    <w:name w:val="heading 6"/>
    <w:basedOn w:val="Normal"/>
    <w:next w:val="Normal"/>
    <w:link w:val="Ttulo6Car"/>
    <w:uiPriority w:val="99"/>
    <w:qFormat/>
    <w:rsid w:val="00423E1C"/>
    <w:pPr>
      <w:numPr>
        <w:ilvl w:val="5"/>
        <w:numId w:val="2"/>
      </w:numPr>
      <w:spacing w:before="240" w:after="60"/>
      <w:jc w:val="both"/>
      <w:outlineLvl w:val="5"/>
    </w:pPr>
    <w:rPr>
      <w:rFonts w:ascii="Cambria" w:hAnsi="Cambria"/>
      <w:b/>
      <w:bCs/>
      <w:lang w:eastAsia="es-ES"/>
    </w:rPr>
  </w:style>
  <w:style w:type="paragraph" w:styleId="Ttulo7">
    <w:name w:val="heading 7"/>
    <w:basedOn w:val="Normal"/>
    <w:next w:val="Normal"/>
    <w:link w:val="Ttulo7Car"/>
    <w:uiPriority w:val="99"/>
    <w:qFormat/>
    <w:rsid w:val="00423E1C"/>
    <w:pPr>
      <w:numPr>
        <w:ilvl w:val="6"/>
        <w:numId w:val="2"/>
      </w:numPr>
      <w:spacing w:before="240" w:after="60"/>
      <w:jc w:val="both"/>
      <w:outlineLvl w:val="6"/>
    </w:pPr>
    <w:rPr>
      <w:rFonts w:ascii="Cambria" w:hAnsi="Cambria"/>
      <w:sz w:val="20"/>
      <w:lang w:eastAsia="es-ES"/>
    </w:rPr>
  </w:style>
  <w:style w:type="paragraph" w:styleId="Ttulo8">
    <w:name w:val="heading 8"/>
    <w:basedOn w:val="Normal"/>
    <w:next w:val="Normal"/>
    <w:link w:val="Ttulo8Car"/>
    <w:uiPriority w:val="99"/>
    <w:qFormat/>
    <w:rsid w:val="00423E1C"/>
    <w:pPr>
      <w:numPr>
        <w:ilvl w:val="7"/>
        <w:numId w:val="2"/>
      </w:numPr>
      <w:spacing w:before="240" w:after="60"/>
      <w:jc w:val="both"/>
      <w:outlineLvl w:val="7"/>
    </w:pPr>
    <w:rPr>
      <w:rFonts w:ascii="Cambria" w:hAnsi="Cambria"/>
      <w:i/>
      <w:iCs/>
      <w:sz w:val="20"/>
      <w:lang w:eastAsia="es-ES"/>
    </w:rPr>
  </w:style>
  <w:style w:type="paragraph" w:styleId="Ttulo9">
    <w:name w:val="heading 9"/>
    <w:basedOn w:val="Normal"/>
    <w:next w:val="Normal"/>
    <w:link w:val="Ttulo9Car"/>
    <w:uiPriority w:val="99"/>
    <w:qFormat/>
    <w:rsid w:val="00423E1C"/>
    <w:pPr>
      <w:numPr>
        <w:ilvl w:val="8"/>
        <w:numId w:val="2"/>
      </w:numPr>
      <w:spacing w:before="240" w:after="60"/>
      <w:jc w:val="both"/>
      <w:outlineLvl w:val="8"/>
    </w:pPr>
    <w:rPr>
      <w:rFonts w:ascii="Calibri" w:hAnsi="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ATED-Section Car"/>
    <w:basedOn w:val="Fuentedeprrafopredeter"/>
    <w:link w:val="Ttulo1"/>
    <w:uiPriority w:val="99"/>
    <w:locked/>
    <w:rsid w:val="00423E1C"/>
    <w:rPr>
      <w:rFonts w:ascii="Arial" w:hAnsi="Arial" w:cs="Times New Roman"/>
      <w:b/>
      <w:bCs/>
      <w:caps/>
      <w:kern w:val="32"/>
      <w:sz w:val="32"/>
      <w:szCs w:val="32"/>
      <w:lang w:val="x-none" w:eastAsia="es-ES"/>
    </w:rPr>
  </w:style>
  <w:style w:type="character" w:customStyle="1" w:styleId="Ttulo2Car">
    <w:name w:val="Título 2 Car"/>
    <w:aliases w:val="IATED-Subsection Car"/>
    <w:basedOn w:val="Fuentedeprrafopredeter"/>
    <w:link w:val="Ttulo2"/>
    <w:uiPriority w:val="99"/>
    <w:locked/>
    <w:rsid w:val="00423E1C"/>
    <w:rPr>
      <w:rFonts w:ascii="Arial" w:hAnsi="Arial" w:cs="Times New Roman"/>
      <w:b/>
      <w:bCs/>
      <w:iCs/>
      <w:sz w:val="28"/>
      <w:szCs w:val="28"/>
      <w:lang w:val="x-none" w:eastAsia="es-ES"/>
    </w:rPr>
  </w:style>
  <w:style w:type="character" w:customStyle="1" w:styleId="Ttulo3Car">
    <w:name w:val="Título 3 Car"/>
    <w:aliases w:val="IATED-Subsubsection Car"/>
    <w:basedOn w:val="Fuentedeprrafopredeter"/>
    <w:link w:val="Ttulo3"/>
    <w:uiPriority w:val="99"/>
    <w:locked/>
    <w:rsid w:val="00423E1C"/>
    <w:rPr>
      <w:rFonts w:ascii="Arial" w:hAnsi="Arial" w:cs="Times New Roman"/>
      <w:bCs/>
      <w:i/>
      <w:sz w:val="26"/>
      <w:szCs w:val="26"/>
      <w:lang w:val="x-none" w:eastAsia="es-ES"/>
    </w:rPr>
  </w:style>
  <w:style w:type="character" w:customStyle="1" w:styleId="Ttulo4Car">
    <w:name w:val="Título 4 Car"/>
    <w:basedOn w:val="Fuentedeprrafopredeter"/>
    <w:link w:val="Ttulo4"/>
    <w:uiPriority w:val="99"/>
    <w:locked/>
    <w:rsid w:val="00423E1C"/>
    <w:rPr>
      <w:rFonts w:ascii="Cambria" w:hAnsi="Cambria" w:cs="Times New Roman"/>
      <w:b/>
      <w:bCs/>
      <w:sz w:val="28"/>
      <w:szCs w:val="28"/>
      <w:lang w:val="x-none" w:eastAsia="es-ES"/>
    </w:rPr>
  </w:style>
  <w:style w:type="character" w:customStyle="1" w:styleId="Ttulo5Car">
    <w:name w:val="Título 5 Car"/>
    <w:basedOn w:val="Fuentedeprrafopredeter"/>
    <w:link w:val="Ttulo5"/>
    <w:uiPriority w:val="99"/>
    <w:locked/>
    <w:rsid w:val="00423E1C"/>
    <w:rPr>
      <w:rFonts w:ascii="Cambria" w:hAnsi="Cambria" w:cs="Times New Roman"/>
      <w:b/>
      <w:bCs/>
      <w:i/>
      <w:iCs/>
      <w:sz w:val="26"/>
      <w:szCs w:val="26"/>
      <w:lang w:val="x-none" w:eastAsia="es-ES"/>
    </w:rPr>
  </w:style>
  <w:style w:type="character" w:customStyle="1" w:styleId="Ttulo6Car">
    <w:name w:val="Título 6 Car"/>
    <w:basedOn w:val="Fuentedeprrafopredeter"/>
    <w:link w:val="Ttulo6"/>
    <w:uiPriority w:val="99"/>
    <w:locked/>
    <w:rsid w:val="00423E1C"/>
    <w:rPr>
      <w:rFonts w:ascii="Cambria" w:hAnsi="Cambria" w:cs="Times New Roman"/>
      <w:b/>
      <w:bCs/>
      <w:lang w:val="x-none" w:eastAsia="es-ES"/>
    </w:rPr>
  </w:style>
  <w:style w:type="character" w:customStyle="1" w:styleId="Ttulo7Car">
    <w:name w:val="Título 7 Car"/>
    <w:basedOn w:val="Fuentedeprrafopredeter"/>
    <w:link w:val="Ttulo7"/>
    <w:uiPriority w:val="99"/>
    <w:locked/>
    <w:rsid w:val="00423E1C"/>
    <w:rPr>
      <w:rFonts w:ascii="Cambria" w:hAnsi="Cambria" w:cs="Times New Roman"/>
      <w:sz w:val="24"/>
      <w:szCs w:val="24"/>
      <w:lang w:val="x-none" w:eastAsia="es-ES"/>
    </w:rPr>
  </w:style>
  <w:style w:type="character" w:customStyle="1" w:styleId="Ttulo8Car">
    <w:name w:val="Título 8 Car"/>
    <w:basedOn w:val="Fuentedeprrafopredeter"/>
    <w:link w:val="Ttulo8"/>
    <w:uiPriority w:val="99"/>
    <w:locked/>
    <w:rsid w:val="00423E1C"/>
    <w:rPr>
      <w:rFonts w:ascii="Cambria" w:hAnsi="Cambria" w:cs="Times New Roman"/>
      <w:i/>
      <w:iCs/>
      <w:sz w:val="24"/>
      <w:szCs w:val="24"/>
      <w:lang w:val="x-none" w:eastAsia="es-ES"/>
    </w:rPr>
  </w:style>
  <w:style w:type="character" w:customStyle="1" w:styleId="Ttulo9Car">
    <w:name w:val="Título 9 Car"/>
    <w:basedOn w:val="Fuentedeprrafopredeter"/>
    <w:link w:val="Ttulo9"/>
    <w:uiPriority w:val="99"/>
    <w:locked/>
    <w:rsid w:val="00423E1C"/>
    <w:rPr>
      <w:rFonts w:ascii="Calibri" w:hAnsi="Calibri" w:cs="Times New Roman"/>
      <w:lang w:val="x-none" w:eastAsia="es-ES"/>
    </w:rPr>
  </w:style>
  <w:style w:type="paragraph" w:styleId="Prrafodelista">
    <w:name w:val="List Paragraph"/>
    <w:basedOn w:val="Normal"/>
    <w:uiPriority w:val="34"/>
    <w:qFormat/>
    <w:rsid w:val="00A713D0"/>
    <w:pPr>
      <w:ind w:left="720"/>
      <w:contextualSpacing/>
    </w:pPr>
  </w:style>
  <w:style w:type="paragraph" w:styleId="Textonotapie">
    <w:name w:val="footnote text"/>
    <w:basedOn w:val="Normal"/>
    <w:link w:val="TextonotapieCar"/>
    <w:uiPriority w:val="99"/>
    <w:semiHidden/>
    <w:unhideWhenUsed/>
    <w:rsid w:val="003A1870"/>
    <w:rPr>
      <w:sz w:val="20"/>
      <w:szCs w:val="20"/>
    </w:rPr>
  </w:style>
  <w:style w:type="character" w:customStyle="1" w:styleId="TextonotapieCar">
    <w:name w:val="Texto nota pie Car"/>
    <w:basedOn w:val="Fuentedeprrafopredeter"/>
    <w:link w:val="Textonotapie"/>
    <w:uiPriority w:val="99"/>
    <w:semiHidden/>
    <w:locked/>
    <w:rsid w:val="003A1870"/>
    <w:rPr>
      <w:rFonts w:cs="Times New Roman"/>
      <w:sz w:val="20"/>
      <w:szCs w:val="20"/>
    </w:rPr>
  </w:style>
  <w:style w:type="character" w:styleId="Refdenotaalpie">
    <w:name w:val="footnote reference"/>
    <w:basedOn w:val="Fuentedeprrafopredeter"/>
    <w:uiPriority w:val="99"/>
    <w:semiHidden/>
    <w:unhideWhenUsed/>
    <w:rsid w:val="003A1870"/>
    <w:rPr>
      <w:rFonts w:cs="Times New Roman"/>
      <w:vertAlign w:val="superscript"/>
    </w:rPr>
  </w:style>
  <w:style w:type="paragraph" w:styleId="Ttulo">
    <w:name w:val="Title"/>
    <w:aliases w:val="IATED-Title"/>
    <w:basedOn w:val="Normal"/>
    <w:link w:val="TtuloCar"/>
    <w:uiPriority w:val="99"/>
    <w:qFormat/>
    <w:rsid w:val="00A86C41"/>
    <w:pPr>
      <w:spacing w:before="240" w:after="120"/>
      <w:jc w:val="center"/>
    </w:pPr>
    <w:rPr>
      <w:rFonts w:ascii="Arial" w:hAnsi="Arial"/>
      <w:b/>
      <w:bCs/>
      <w:lang w:eastAsia="es-ES"/>
    </w:rPr>
  </w:style>
  <w:style w:type="character" w:customStyle="1" w:styleId="TtuloCar">
    <w:name w:val="Título Car"/>
    <w:aliases w:val="IATED-Title Car"/>
    <w:basedOn w:val="Fuentedeprrafopredeter"/>
    <w:link w:val="Ttulo"/>
    <w:uiPriority w:val="99"/>
    <w:locked/>
    <w:rsid w:val="00A86C41"/>
    <w:rPr>
      <w:rFonts w:ascii="Arial" w:hAnsi="Arial" w:cs="Times New Roman"/>
      <w:b/>
      <w:bCs/>
      <w:sz w:val="24"/>
      <w:szCs w:val="24"/>
      <w:lang w:val="x-none" w:eastAsia="es-ES"/>
    </w:rPr>
  </w:style>
  <w:style w:type="paragraph" w:styleId="Textodeglobo">
    <w:name w:val="Balloon Text"/>
    <w:basedOn w:val="Normal"/>
    <w:link w:val="TextodegloboCar"/>
    <w:uiPriority w:val="99"/>
    <w:semiHidden/>
    <w:unhideWhenUsed/>
    <w:rsid w:val="004101C6"/>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101C6"/>
    <w:rPr>
      <w:rFonts w:ascii="Tahoma" w:hAnsi="Tahoma" w:cs="Tahoma"/>
      <w:sz w:val="16"/>
      <w:szCs w:val="16"/>
    </w:rPr>
  </w:style>
  <w:style w:type="paragraph" w:styleId="NormalWeb">
    <w:name w:val="Normal (Web)"/>
    <w:basedOn w:val="Normal"/>
    <w:uiPriority w:val="99"/>
    <w:unhideWhenUsed/>
    <w:rsid w:val="004101C6"/>
    <w:pPr>
      <w:spacing w:before="100" w:beforeAutospacing="1" w:after="100" w:afterAutospacing="1"/>
    </w:pPr>
    <w:rPr>
      <w:lang w:eastAsia="es-ES"/>
    </w:rPr>
  </w:style>
  <w:style w:type="character" w:styleId="Hipervnculo">
    <w:name w:val="Hyperlink"/>
    <w:basedOn w:val="Fuentedeprrafopredeter"/>
    <w:uiPriority w:val="99"/>
    <w:unhideWhenUsed/>
    <w:rsid w:val="009C2FDF"/>
    <w:rPr>
      <w:rFonts w:cs="Times New Roman"/>
      <w:color w:val="0000FF" w:themeColor="hyperlink"/>
      <w:u w:val="single"/>
    </w:rPr>
  </w:style>
  <w:style w:type="paragraph" w:styleId="Encabezado">
    <w:name w:val="header"/>
    <w:basedOn w:val="Normal"/>
    <w:link w:val="EncabezadoCar"/>
    <w:uiPriority w:val="99"/>
    <w:unhideWhenUsed/>
    <w:rsid w:val="00152D97"/>
    <w:pPr>
      <w:tabs>
        <w:tab w:val="center" w:pos="4252"/>
        <w:tab w:val="right" w:pos="8504"/>
      </w:tabs>
    </w:pPr>
  </w:style>
  <w:style w:type="character" w:customStyle="1" w:styleId="EncabezadoCar">
    <w:name w:val="Encabezado Car"/>
    <w:basedOn w:val="Fuentedeprrafopredeter"/>
    <w:link w:val="Encabezado"/>
    <w:uiPriority w:val="99"/>
    <w:locked/>
    <w:rsid w:val="00152D97"/>
    <w:rPr>
      <w:rFonts w:cs="Times New Roman"/>
    </w:rPr>
  </w:style>
  <w:style w:type="paragraph" w:styleId="Piedepgina">
    <w:name w:val="footer"/>
    <w:basedOn w:val="Normal"/>
    <w:link w:val="PiedepginaCar"/>
    <w:uiPriority w:val="99"/>
    <w:unhideWhenUsed/>
    <w:rsid w:val="00152D97"/>
    <w:pPr>
      <w:tabs>
        <w:tab w:val="center" w:pos="4252"/>
        <w:tab w:val="right" w:pos="8504"/>
      </w:tabs>
    </w:pPr>
  </w:style>
  <w:style w:type="character" w:customStyle="1" w:styleId="PiedepginaCar">
    <w:name w:val="Pie de página Car"/>
    <w:basedOn w:val="Fuentedeprrafopredeter"/>
    <w:link w:val="Piedepgina"/>
    <w:uiPriority w:val="99"/>
    <w:locked/>
    <w:rsid w:val="00152D97"/>
    <w:rPr>
      <w:rFonts w:cs="Times New Roman"/>
    </w:rPr>
  </w:style>
  <w:style w:type="table" w:styleId="Tablaconcuadrcula">
    <w:name w:val="Table Grid"/>
    <w:basedOn w:val="Tablanormal"/>
    <w:uiPriority w:val="59"/>
    <w:rsid w:val="009A4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48056F"/>
    <w:rPr>
      <w:i/>
      <w:iCs/>
    </w:rPr>
  </w:style>
  <w:style w:type="character" w:styleId="Mencinsinresolver">
    <w:name w:val="Unresolved Mention"/>
    <w:basedOn w:val="Fuentedeprrafopredeter"/>
    <w:uiPriority w:val="99"/>
    <w:semiHidden/>
    <w:unhideWhenUsed/>
    <w:rsid w:val="004E1AB7"/>
    <w:rPr>
      <w:color w:val="605E5C"/>
      <w:shd w:val="clear" w:color="auto" w:fill="E1DFDD"/>
    </w:rPr>
  </w:style>
  <w:style w:type="character" w:styleId="Textoennegrita">
    <w:name w:val="Strong"/>
    <w:basedOn w:val="Fuentedeprrafopredeter"/>
    <w:uiPriority w:val="22"/>
    <w:qFormat/>
    <w:rsid w:val="004E1AB7"/>
    <w:rPr>
      <w:b/>
      <w:bCs/>
    </w:rPr>
  </w:style>
  <w:style w:type="character" w:styleId="Refdecomentario">
    <w:name w:val="annotation reference"/>
    <w:basedOn w:val="Fuentedeprrafopredeter"/>
    <w:uiPriority w:val="99"/>
    <w:rsid w:val="000458D7"/>
    <w:rPr>
      <w:sz w:val="16"/>
      <w:szCs w:val="16"/>
    </w:rPr>
  </w:style>
  <w:style w:type="paragraph" w:styleId="Textocomentario">
    <w:name w:val="annotation text"/>
    <w:basedOn w:val="Normal"/>
    <w:link w:val="TextocomentarioCar"/>
    <w:uiPriority w:val="99"/>
    <w:rsid w:val="000458D7"/>
    <w:rPr>
      <w:sz w:val="20"/>
      <w:szCs w:val="20"/>
    </w:rPr>
  </w:style>
  <w:style w:type="character" w:customStyle="1" w:styleId="TextocomentarioCar">
    <w:name w:val="Texto comentario Car"/>
    <w:basedOn w:val="Fuentedeprrafopredeter"/>
    <w:link w:val="Textocomentario"/>
    <w:uiPriority w:val="99"/>
    <w:rsid w:val="000458D7"/>
    <w:rPr>
      <w:rFonts w:ascii="Times New Roman" w:hAnsi="Times New Roman" w:cs="Times New Roman"/>
      <w:sz w:val="20"/>
      <w:szCs w:val="20"/>
      <w:lang w:val="es-CL" w:eastAsia="es-MX"/>
    </w:rPr>
  </w:style>
  <w:style w:type="paragraph" w:styleId="Asuntodelcomentario">
    <w:name w:val="annotation subject"/>
    <w:basedOn w:val="Textocomentario"/>
    <w:next w:val="Textocomentario"/>
    <w:link w:val="AsuntodelcomentarioCar"/>
    <w:uiPriority w:val="99"/>
    <w:rsid w:val="000458D7"/>
    <w:rPr>
      <w:b/>
      <w:bCs/>
    </w:rPr>
  </w:style>
  <w:style w:type="character" w:customStyle="1" w:styleId="AsuntodelcomentarioCar">
    <w:name w:val="Asunto del comentario Car"/>
    <w:basedOn w:val="TextocomentarioCar"/>
    <w:link w:val="Asuntodelcomentario"/>
    <w:uiPriority w:val="99"/>
    <w:rsid w:val="000458D7"/>
    <w:rPr>
      <w:rFonts w:ascii="Times New Roman" w:hAnsi="Times New Roman" w:cs="Times New Roman"/>
      <w:b/>
      <w:bCs/>
      <w:sz w:val="20"/>
      <w:szCs w:val="20"/>
      <w:lang w:val="es-CL" w:eastAsia="es-MX"/>
    </w:rPr>
  </w:style>
  <w:style w:type="table" w:styleId="Tablanormal2">
    <w:name w:val="Plain Table 2"/>
    <w:basedOn w:val="Tablanormal"/>
    <w:uiPriority w:val="42"/>
    <w:rsid w:val="008420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4">
    <w:name w:val="Plain Table 4"/>
    <w:basedOn w:val="Tablanormal"/>
    <w:uiPriority w:val="44"/>
    <w:rsid w:val="008420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46441">
      <w:bodyDiv w:val="1"/>
      <w:marLeft w:val="0"/>
      <w:marRight w:val="0"/>
      <w:marTop w:val="0"/>
      <w:marBottom w:val="0"/>
      <w:divBdr>
        <w:top w:val="none" w:sz="0" w:space="0" w:color="auto"/>
        <w:left w:val="none" w:sz="0" w:space="0" w:color="auto"/>
        <w:bottom w:val="none" w:sz="0" w:space="0" w:color="auto"/>
        <w:right w:val="none" w:sz="0" w:space="0" w:color="auto"/>
      </w:divBdr>
    </w:div>
    <w:div w:id="337731164">
      <w:bodyDiv w:val="1"/>
      <w:marLeft w:val="0"/>
      <w:marRight w:val="0"/>
      <w:marTop w:val="0"/>
      <w:marBottom w:val="0"/>
      <w:divBdr>
        <w:top w:val="none" w:sz="0" w:space="0" w:color="auto"/>
        <w:left w:val="none" w:sz="0" w:space="0" w:color="auto"/>
        <w:bottom w:val="none" w:sz="0" w:space="0" w:color="auto"/>
        <w:right w:val="none" w:sz="0" w:space="0" w:color="auto"/>
      </w:divBdr>
    </w:div>
    <w:div w:id="509761292">
      <w:bodyDiv w:val="1"/>
      <w:marLeft w:val="0"/>
      <w:marRight w:val="0"/>
      <w:marTop w:val="0"/>
      <w:marBottom w:val="0"/>
      <w:divBdr>
        <w:top w:val="none" w:sz="0" w:space="0" w:color="auto"/>
        <w:left w:val="none" w:sz="0" w:space="0" w:color="auto"/>
        <w:bottom w:val="none" w:sz="0" w:space="0" w:color="auto"/>
        <w:right w:val="none" w:sz="0" w:space="0" w:color="auto"/>
      </w:divBdr>
    </w:div>
    <w:div w:id="572082340">
      <w:bodyDiv w:val="1"/>
      <w:marLeft w:val="0"/>
      <w:marRight w:val="0"/>
      <w:marTop w:val="0"/>
      <w:marBottom w:val="0"/>
      <w:divBdr>
        <w:top w:val="none" w:sz="0" w:space="0" w:color="auto"/>
        <w:left w:val="none" w:sz="0" w:space="0" w:color="auto"/>
        <w:bottom w:val="none" w:sz="0" w:space="0" w:color="auto"/>
        <w:right w:val="none" w:sz="0" w:space="0" w:color="auto"/>
      </w:divBdr>
    </w:div>
    <w:div w:id="665861588">
      <w:bodyDiv w:val="1"/>
      <w:marLeft w:val="0"/>
      <w:marRight w:val="0"/>
      <w:marTop w:val="0"/>
      <w:marBottom w:val="0"/>
      <w:divBdr>
        <w:top w:val="none" w:sz="0" w:space="0" w:color="auto"/>
        <w:left w:val="none" w:sz="0" w:space="0" w:color="auto"/>
        <w:bottom w:val="none" w:sz="0" w:space="0" w:color="auto"/>
        <w:right w:val="none" w:sz="0" w:space="0" w:color="auto"/>
      </w:divBdr>
      <w:divsChild>
        <w:div w:id="929124221">
          <w:marLeft w:val="0"/>
          <w:marRight w:val="0"/>
          <w:marTop w:val="15"/>
          <w:marBottom w:val="0"/>
          <w:divBdr>
            <w:top w:val="single" w:sz="48" w:space="0" w:color="auto"/>
            <w:left w:val="single" w:sz="48" w:space="0" w:color="auto"/>
            <w:bottom w:val="single" w:sz="48" w:space="0" w:color="auto"/>
            <w:right w:val="single" w:sz="48" w:space="0" w:color="auto"/>
          </w:divBdr>
          <w:divsChild>
            <w:div w:id="14476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8203">
      <w:bodyDiv w:val="1"/>
      <w:marLeft w:val="0"/>
      <w:marRight w:val="0"/>
      <w:marTop w:val="0"/>
      <w:marBottom w:val="0"/>
      <w:divBdr>
        <w:top w:val="none" w:sz="0" w:space="0" w:color="auto"/>
        <w:left w:val="none" w:sz="0" w:space="0" w:color="auto"/>
        <w:bottom w:val="none" w:sz="0" w:space="0" w:color="auto"/>
        <w:right w:val="none" w:sz="0" w:space="0" w:color="auto"/>
      </w:divBdr>
    </w:div>
    <w:div w:id="977955235">
      <w:bodyDiv w:val="1"/>
      <w:marLeft w:val="0"/>
      <w:marRight w:val="0"/>
      <w:marTop w:val="0"/>
      <w:marBottom w:val="0"/>
      <w:divBdr>
        <w:top w:val="none" w:sz="0" w:space="0" w:color="auto"/>
        <w:left w:val="none" w:sz="0" w:space="0" w:color="auto"/>
        <w:bottom w:val="none" w:sz="0" w:space="0" w:color="auto"/>
        <w:right w:val="none" w:sz="0" w:space="0" w:color="auto"/>
      </w:divBdr>
    </w:div>
    <w:div w:id="988246302">
      <w:bodyDiv w:val="1"/>
      <w:marLeft w:val="0"/>
      <w:marRight w:val="0"/>
      <w:marTop w:val="0"/>
      <w:marBottom w:val="0"/>
      <w:divBdr>
        <w:top w:val="none" w:sz="0" w:space="0" w:color="auto"/>
        <w:left w:val="none" w:sz="0" w:space="0" w:color="auto"/>
        <w:bottom w:val="none" w:sz="0" w:space="0" w:color="auto"/>
        <w:right w:val="none" w:sz="0" w:space="0" w:color="auto"/>
      </w:divBdr>
    </w:div>
    <w:div w:id="998190658">
      <w:bodyDiv w:val="1"/>
      <w:marLeft w:val="0"/>
      <w:marRight w:val="0"/>
      <w:marTop w:val="0"/>
      <w:marBottom w:val="0"/>
      <w:divBdr>
        <w:top w:val="none" w:sz="0" w:space="0" w:color="auto"/>
        <w:left w:val="none" w:sz="0" w:space="0" w:color="auto"/>
        <w:bottom w:val="none" w:sz="0" w:space="0" w:color="auto"/>
        <w:right w:val="none" w:sz="0" w:space="0" w:color="auto"/>
      </w:divBdr>
      <w:divsChild>
        <w:div w:id="1128667379">
          <w:marLeft w:val="0"/>
          <w:marRight w:val="0"/>
          <w:marTop w:val="15"/>
          <w:marBottom w:val="0"/>
          <w:divBdr>
            <w:top w:val="single" w:sz="48" w:space="0" w:color="auto"/>
            <w:left w:val="single" w:sz="48" w:space="0" w:color="auto"/>
            <w:bottom w:val="single" w:sz="48" w:space="0" w:color="auto"/>
            <w:right w:val="single" w:sz="48" w:space="0" w:color="auto"/>
          </w:divBdr>
          <w:divsChild>
            <w:div w:id="19362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97852">
      <w:bodyDiv w:val="1"/>
      <w:marLeft w:val="0"/>
      <w:marRight w:val="0"/>
      <w:marTop w:val="0"/>
      <w:marBottom w:val="0"/>
      <w:divBdr>
        <w:top w:val="none" w:sz="0" w:space="0" w:color="auto"/>
        <w:left w:val="none" w:sz="0" w:space="0" w:color="auto"/>
        <w:bottom w:val="none" w:sz="0" w:space="0" w:color="auto"/>
        <w:right w:val="none" w:sz="0" w:space="0" w:color="auto"/>
      </w:divBdr>
    </w:div>
    <w:div w:id="1389955237">
      <w:bodyDiv w:val="1"/>
      <w:marLeft w:val="0"/>
      <w:marRight w:val="0"/>
      <w:marTop w:val="0"/>
      <w:marBottom w:val="0"/>
      <w:divBdr>
        <w:top w:val="none" w:sz="0" w:space="0" w:color="auto"/>
        <w:left w:val="none" w:sz="0" w:space="0" w:color="auto"/>
        <w:bottom w:val="none" w:sz="0" w:space="0" w:color="auto"/>
        <w:right w:val="none" w:sz="0" w:space="0" w:color="auto"/>
      </w:divBdr>
    </w:div>
    <w:div w:id="1560554161">
      <w:bodyDiv w:val="1"/>
      <w:marLeft w:val="0"/>
      <w:marRight w:val="0"/>
      <w:marTop w:val="0"/>
      <w:marBottom w:val="0"/>
      <w:divBdr>
        <w:top w:val="none" w:sz="0" w:space="0" w:color="auto"/>
        <w:left w:val="none" w:sz="0" w:space="0" w:color="auto"/>
        <w:bottom w:val="none" w:sz="0" w:space="0" w:color="auto"/>
        <w:right w:val="none" w:sz="0" w:space="0" w:color="auto"/>
      </w:divBdr>
    </w:div>
    <w:div w:id="1670252864">
      <w:bodyDiv w:val="1"/>
      <w:marLeft w:val="0"/>
      <w:marRight w:val="0"/>
      <w:marTop w:val="0"/>
      <w:marBottom w:val="0"/>
      <w:divBdr>
        <w:top w:val="none" w:sz="0" w:space="0" w:color="auto"/>
        <w:left w:val="none" w:sz="0" w:space="0" w:color="auto"/>
        <w:bottom w:val="none" w:sz="0" w:space="0" w:color="auto"/>
        <w:right w:val="none" w:sz="0" w:space="0" w:color="auto"/>
      </w:divBdr>
    </w:div>
    <w:div w:id="1696227693">
      <w:bodyDiv w:val="1"/>
      <w:marLeft w:val="0"/>
      <w:marRight w:val="0"/>
      <w:marTop w:val="0"/>
      <w:marBottom w:val="0"/>
      <w:divBdr>
        <w:top w:val="none" w:sz="0" w:space="0" w:color="auto"/>
        <w:left w:val="none" w:sz="0" w:space="0" w:color="auto"/>
        <w:bottom w:val="none" w:sz="0" w:space="0" w:color="auto"/>
        <w:right w:val="none" w:sz="0" w:space="0" w:color="auto"/>
      </w:divBdr>
    </w:div>
    <w:div w:id="1751584670">
      <w:bodyDiv w:val="1"/>
      <w:marLeft w:val="0"/>
      <w:marRight w:val="0"/>
      <w:marTop w:val="0"/>
      <w:marBottom w:val="0"/>
      <w:divBdr>
        <w:top w:val="none" w:sz="0" w:space="0" w:color="auto"/>
        <w:left w:val="none" w:sz="0" w:space="0" w:color="auto"/>
        <w:bottom w:val="none" w:sz="0" w:space="0" w:color="auto"/>
        <w:right w:val="none" w:sz="0" w:space="0" w:color="auto"/>
      </w:divBdr>
    </w:div>
    <w:div w:id="1949190517">
      <w:bodyDiv w:val="1"/>
      <w:marLeft w:val="0"/>
      <w:marRight w:val="0"/>
      <w:marTop w:val="0"/>
      <w:marBottom w:val="0"/>
      <w:divBdr>
        <w:top w:val="none" w:sz="0" w:space="0" w:color="auto"/>
        <w:left w:val="none" w:sz="0" w:space="0" w:color="auto"/>
        <w:bottom w:val="none" w:sz="0" w:space="0" w:color="auto"/>
        <w:right w:val="none" w:sz="0" w:space="0" w:color="auto"/>
      </w:divBdr>
    </w:div>
    <w:div w:id="1952587124">
      <w:bodyDiv w:val="1"/>
      <w:marLeft w:val="0"/>
      <w:marRight w:val="0"/>
      <w:marTop w:val="0"/>
      <w:marBottom w:val="0"/>
      <w:divBdr>
        <w:top w:val="none" w:sz="0" w:space="0" w:color="auto"/>
        <w:left w:val="none" w:sz="0" w:space="0" w:color="auto"/>
        <w:bottom w:val="none" w:sz="0" w:space="0" w:color="auto"/>
        <w:right w:val="none" w:sz="0" w:space="0" w:color="auto"/>
      </w:divBdr>
    </w:div>
    <w:div w:id="2018379983">
      <w:bodyDiv w:val="1"/>
      <w:marLeft w:val="0"/>
      <w:marRight w:val="0"/>
      <w:marTop w:val="0"/>
      <w:marBottom w:val="0"/>
      <w:divBdr>
        <w:top w:val="none" w:sz="0" w:space="0" w:color="auto"/>
        <w:left w:val="none" w:sz="0" w:space="0" w:color="auto"/>
        <w:bottom w:val="none" w:sz="0" w:space="0" w:color="auto"/>
        <w:right w:val="none" w:sz="0" w:space="0" w:color="auto"/>
      </w:divBdr>
    </w:div>
    <w:div w:id="2089646497">
      <w:marLeft w:val="0"/>
      <w:marRight w:val="0"/>
      <w:marTop w:val="0"/>
      <w:marBottom w:val="0"/>
      <w:divBdr>
        <w:top w:val="none" w:sz="0" w:space="0" w:color="auto"/>
        <w:left w:val="none" w:sz="0" w:space="0" w:color="auto"/>
        <w:bottom w:val="none" w:sz="0" w:space="0" w:color="auto"/>
        <w:right w:val="none" w:sz="0" w:space="0" w:color="auto"/>
      </w:divBdr>
    </w:div>
    <w:div w:id="208964649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2C9ED9-4660-4F8B-8271-125062361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2903</Words>
  <Characters>15970</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UAB</Company>
  <LinksUpToDate>false</LinksUpToDate>
  <CharactersWithSpaces>18836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Renovi</dc:creator>
  <cp:keywords/>
  <dc:description/>
  <cp:lastModifiedBy>Microsoft Office User</cp:lastModifiedBy>
  <cp:revision>2</cp:revision>
  <cp:lastPrinted>2025-02-09T15:33:00Z</cp:lastPrinted>
  <dcterms:created xsi:type="dcterms:W3CDTF">2025-02-10T18:12:00Z</dcterms:created>
  <dcterms:modified xsi:type="dcterms:W3CDTF">2025-02-10T18:12:00Z</dcterms:modified>
</cp:coreProperties>
</file>