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8D8A" w14:textId="77777777" w:rsidR="00A87CE4" w:rsidRDefault="00A87CE4" w:rsidP="00A87CE4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A66613">
        <w:rPr>
          <w:b/>
          <w:bCs/>
          <w:color w:val="000000"/>
          <w:sz w:val="32"/>
          <w:szCs w:val="32"/>
          <w:shd w:val="clear" w:color="auto" w:fill="FFFFFF"/>
        </w:rPr>
        <w:t>ESTRATEGIAS Y BUENAS PRÁCTICAS PARA LA PROMOCIÓN DE LA CULTURA DE APRENDIZAJE EN UNIVERSITARIOS, DESPUÉS DE LA PANDEMIA</w:t>
      </w:r>
    </w:p>
    <w:p w14:paraId="06979272" w14:textId="77777777" w:rsidR="00A87CE4" w:rsidRPr="00A66613" w:rsidRDefault="00A87CE4" w:rsidP="00A87CE4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7FD9D270" w14:textId="77777777" w:rsidR="00A87CE4" w:rsidRDefault="00A87CE4" w:rsidP="00A87CE4">
      <w:pPr>
        <w:jc w:val="right"/>
        <w:rPr>
          <w:b/>
          <w:bCs/>
        </w:rPr>
      </w:pPr>
      <w:r w:rsidRPr="00A66613">
        <w:rPr>
          <w:b/>
          <w:bCs/>
        </w:rPr>
        <w:t>Sofia Roux Tercero</w:t>
      </w:r>
    </w:p>
    <w:p w14:paraId="626B15A5" w14:textId="77777777" w:rsidR="00A87CE4" w:rsidRDefault="00A87CE4" w:rsidP="00A87CE4">
      <w:pPr>
        <w:jc w:val="right"/>
        <w:rPr>
          <w:b/>
          <w:bCs/>
        </w:rPr>
      </w:pPr>
    </w:p>
    <w:p w14:paraId="412A57D9" w14:textId="5B9073A0" w:rsidR="00A87CE4" w:rsidRDefault="00A87CE4" w:rsidP="00A87CE4">
      <w:pPr>
        <w:jc w:val="right"/>
      </w:pPr>
      <w:r w:rsidRPr="00A66613">
        <w:t>Universidad Panamericana, México</w:t>
      </w:r>
    </w:p>
    <w:p w14:paraId="55861527" w14:textId="77777777" w:rsidR="00A87CE4" w:rsidRDefault="00A87CE4" w:rsidP="00A87CE4">
      <w:pPr>
        <w:jc w:val="right"/>
      </w:pPr>
    </w:p>
    <w:p w14:paraId="2A0F96AC" w14:textId="1F19C78F" w:rsidR="00A87CE4" w:rsidRDefault="00A87CE4" w:rsidP="00A87CE4">
      <w:pPr>
        <w:jc w:val="right"/>
      </w:pPr>
      <w:r>
        <w:t>Contacto. Movil</w:t>
      </w:r>
      <w:r>
        <w:t>: 8711021875</w:t>
      </w:r>
      <w:r>
        <w:t xml:space="preserve">, correo: </w:t>
      </w:r>
      <w:r>
        <w:fldChar w:fldCharType="begin"/>
      </w:r>
      <w:r>
        <w:instrText xml:space="preserve"> HYPERLINK "mailto:</w:instrText>
      </w:r>
      <w:r w:rsidRPr="00A87CE4">
        <w:instrText>sroux@up.edu.mx</w:instrText>
      </w:r>
      <w:r>
        <w:instrText xml:space="preserve">" </w:instrText>
      </w:r>
      <w:r>
        <w:fldChar w:fldCharType="separate"/>
      </w:r>
      <w:r w:rsidRPr="00302158">
        <w:rPr>
          <w:rStyle w:val="Hipervnculo"/>
        </w:rPr>
        <w:t>sroux@up.edu.mx</w:t>
      </w:r>
      <w:r>
        <w:fldChar w:fldCharType="end"/>
      </w:r>
    </w:p>
    <w:p w14:paraId="2A4DD3BE" w14:textId="7279B21E" w:rsidR="00A87CE4" w:rsidRDefault="00A87CE4" w:rsidP="00A87CE4">
      <w:pPr>
        <w:jc w:val="right"/>
      </w:pPr>
    </w:p>
    <w:p w14:paraId="5F310CC2" w14:textId="77777777" w:rsidR="00A87CE4" w:rsidRDefault="00A87CE4" w:rsidP="00A66613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1C71BDCE" w14:textId="77777777" w:rsidR="00A87CE4" w:rsidRDefault="00A87CE4" w:rsidP="00A66613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4263BE40" w14:textId="62782E32" w:rsidR="00A87CE4" w:rsidRDefault="00A87CE4" w:rsidP="00A87CE4">
      <w:pPr>
        <w:rPr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A87CE4"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Resumen</w:t>
      </w:r>
    </w:p>
    <w:p w14:paraId="37911978" w14:textId="548ADA3F" w:rsidR="00A87CE4" w:rsidRDefault="00A87CE4" w:rsidP="00A87CE4">
      <w:pPr>
        <w:rPr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14:paraId="3365A2DA" w14:textId="20D6AFFF" w:rsidR="0066460E" w:rsidRPr="00086E37" w:rsidRDefault="0066460E" w:rsidP="00663875">
      <w:pPr>
        <w:jc w:val="both"/>
        <w:rPr>
          <w:iCs/>
        </w:rPr>
      </w:pPr>
      <w:r>
        <w:rPr>
          <w:bCs/>
          <w:iCs/>
        </w:rPr>
        <w:t xml:space="preserve">     L</w:t>
      </w:r>
      <w:r w:rsidR="00086E37" w:rsidRPr="00086E37">
        <w:rPr>
          <w:bCs/>
          <w:iCs/>
        </w:rPr>
        <w:t>a mejora continua implica un compromiso con el aprendizaje (Garvin, 1994)</w:t>
      </w:r>
      <w:r>
        <w:rPr>
          <w:bCs/>
          <w:iCs/>
        </w:rPr>
        <w:t>, l</w:t>
      </w:r>
      <w:r w:rsidRPr="00086E37">
        <w:rPr>
          <w:bCs/>
          <w:iCs/>
        </w:rPr>
        <w:t xml:space="preserve">a capacidad de hacer un repositorio de experiencias y apoyarse en ellas para aprender y construir, es un gran </w:t>
      </w:r>
      <w:r w:rsidRPr="00086E37">
        <w:rPr>
          <w:bCs/>
          <w:i/>
        </w:rPr>
        <w:t>plus</w:t>
      </w:r>
      <w:r w:rsidR="00D63EBD">
        <w:rPr>
          <w:bCs/>
          <w:iCs/>
        </w:rPr>
        <w:t xml:space="preserve"> </w:t>
      </w:r>
      <w:r w:rsidRPr="00086E37">
        <w:rPr>
          <w:bCs/>
          <w:iCs/>
        </w:rPr>
        <w:t>que puede significar un matiz determinante en las organizaciones que buscan ser referen</w:t>
      </w:r>
      <w:r w:rsidR="00A51B1E">
        <w:rPr>
          <w:bCs/>
          <w:iCs/>
        </w:rPr>
        <w:t>tes.</w:t>
      </w:r>
    </w:p>
    <w:p w14:paraId="6DFEBBB8" w14:textId="77777777" w:rsidR="0066460E" w:rsidRDefault="0066460E" w:rsidP="00663875">
      <w:pPr>
        <w:jc w:val="both"/>
        <w:rPr>
          <w:bCs/>
          <w:iCs/>
        </w:rPr>
      </w:pPr>
    </w:p>
    <w:p w14:paraId="56AB949C" w14:textId="235842F7" w:rsidR="00D63EBD" w:rsidRDefault="0066460E" w:rsidP="0066460E">
      <w:pPr>
        <w:jc w:val="both"/>
      </w:pPr>
      <w:r>
        <w:rPr>
          <w:bCs/>
          <w:iCs/>
        </w:rPr>
        <w:t xml:space="preserve">     Est</w:t>
      </w:r>
      <w:r w:rsidR="00FF318A">
        <w:rPr>
          <w:bCs/>
          <w:iCs/>
        </w:rPr>
        <w:t>e</w:t>
      </w:r>
      <w:r>
        <w:rPr>
          <w:bCs/>
          <w:iCs/>
        </w:rPr>
        <w:t xml:space="preserve"> </w:t>
      </w:r>
      <w:r w:rsidR="00FF318A">
        <w:rPr>
          <w:bCs/>
          <w:iCs/>
        </w:rPr>
        <w:t>estudio</w:t>
      </w:r>
      <w:r>
        <w:rPr>
          <w:bCs/>
          <w:iCs/>
        </w:rPr>
        <w:t xml:space="preserve"> se realizó</w:t>
      </w:r>
      <w:r>
        <w:t xml:space="preserve"> </w:t>
      </w:r>
      <w:r>
        <w:t xml:space="preserve">en la Universidad Panamericana </w:t>
      </w:r>
      <w:r>
        <w:t>que actualmente est</w:t>
      </w:r>
      <w:r w:rsidR="00D63EBD">
        <w:t>á</w:t>
      </w:r>
      <w:r>
        <w:t xml:space="preserve"> rankeada como la segunda mejor universidad </w:t>
      </w:r>
      <w:r w:rsidRPr="0066460E">
        <w:t xml:space="preserve">privada de México por </w:t>
      </w:r>
      <w:r w:rsidRPr="00D63EBD">
        <w:rPr>
          <w:i/>
          <w:iCs/>
          <w:color w:val="1B1B1B"/>
          <w:spacing w:val="1"/>
          <w:shd w:val="clear" w:color="auto" w:fill="FFFFFF"/>
        </w:rPr>
        <w:t>Times Higher Education</w:t>
      </w:r>
      <w:r w:rsidRPr="0066460E">
        <w:rPr>
          <w:color w:val="1B1B1B"/>
          <w:spacing w:val="1"/>
          <w:shd w:val="clear" w:color="auto" w:fill="FFFFFF"/>
        </w:rPr>
        <w:t> (THE)</w:t>
      </w:r>
      <w:r w:rsidRPr="0066460E">
        <w:rPr>
          <w:color w:val="1B1B1B"/>
          <w:spacing w:val="1"/>
          <w:shd w:val="clear" w:color="auto" w:fill="FFFFFF"/>
        </w:rPr>
        <w:t xml:space="preserve">. </w:t>
      </w:r>
      <w:r>
        <w:rPr>
          <w:color w:val="1B1B1B"/>
          <w:spacing w:val="1"/>
          <w:shd w:val="clear" w:color="auto" w:fill="FFFFFF"/>
        </w:rPr>
        <w:t xml:space="preserve">La Panamericana </w:t>
      </w:r>
      <w:r>
        <w:t>c</w:t>
      </w:r>
      <w:r w:rsidRPr="0066460E">
        <w:t xml:space="preserve">uenta con 4 </w:t>
      </w:r>
      <w:r w:rsidR="00D63EBD">
        <w:t>c</w:t>
      </w:r>
      <w:r w:rsidRPr="0066460E">
        <w:t xml:space="preserve">ampus en la República </w:t>
      </w:r>
      <w:r w:rsidR="00D63EBD">
        <w:t>M</w:t>
      </w:r>
      <w:r w:rsidRPr="0066460E">
        <w:t>exicana; ofrece 67 programas de licenciatura y 144 programas de posgrado</w:t>
      </w:r>
      <w:r w:rsidRPr="0066460E">
        <w:t xml:space="preserve">. </w:t>
      </w:r>
    </w:p>
    <w:p w14:paraId="7D8771C2" w14:textId="77777777" w:rsidR="00D63EBD" w:rsidRDefault="00D63EBD" w:rsidP="0066460E">
      <w:pPr>
        <w:jc w:val="both"/>
      </w:pPr>
    </w:p>
    <w:p w14:paraId="04D03956" w14:textId="36E8300E" w:rsidR="0066460E" w:rsidRDefault="00D63EBD" w:rsidP="0066460E">
      <w:pPr>
        <w:jc w:val="both"/>
      </w:pPr>
      <w:r>
        <w:t xml:space="preserve">     </w:t>
      </w:r>
      <w:r w:rsidR="009C30F4">
        <w:rPr>
          <w:bCs/>
          <w:iCs/>
        </w:rPr>
        <w:t>La investigación fue de tipo cualitativ</w:t>
      </w:r>
      <w:r w:rsidR="00FF318A">
        <w:rPr>
          <w:bCs/>
          <w:iCs/>
        </w:rPr>
        <w:t>a</w:t>
      </w:r>
      <w:r w:rsidR="009C30F4">
        <w:rPr>
          <w:bCs/>
          <w:iCs/>
        </w:rPr>
        <w:t>, e</w:t>
      </w:r>
      <w:r w:rsidR="009C30F4" w:rsidRPr="00CF4F17">
        <w:rPr>
          <w:bCs/>
          <w:iCs/>
        </w:rPr>
        <w:t xml:space="preserve">l instrumento </w:t>
      </w:r>
      <w:r w:rsidR="009C30F4">
        <w:rPr>
          <w:bCs/>
          <w:iCs/>
        </w:rPr>
        <w:t xml:space="preserve">utilizado para recopilar la información fue la entrevista a profundidad </w:t>
      </w:r>
      <w:r w:rsidR="009C30F4" w:rsidRPr="00DA1CF0">
        <w:rPr>
          <w:bCs/>
          <w:iCs/>
        </w:rPr>
        <w:t xml:space="preserve">realizada a 9 autoridades </w:t>
      </w:r>
      <w:r w:rsidR="0066460E" w:rsidRPr="00A9030D">
        <w:rPr>
          <w:bCs/>
          <w:iCs/>
        </w:rPr>
        <w:t>académic</w:t>
      </w:r>
      <w:r w:rsidR="0066460E">
        <w:rPr>
          <w:bCs/>
          <w:iCs/>
        </w:rPr>
        <w:t>a</w:t>
      </w:r>
      <w:r w:rsidR="0066460E" w:rsidRPr="00A9030D">
        <w:rPr>
          <w:bCs/>
          <w:iCs/>
        </w:rPr>
        <w:t>s</w:t>
      </w:r>
      <w:r w:rsidR="0066460E">
        <w:rPr>
          <w:bCs/>
          <w:iCs/>
        </w:rPr>
        <w:t xml:space="preserve"> de</w:t>
      </w:r>
      <w:r w:rsidR="0066460E" w:rsidRPr="00A9030D">
        <w:rPr>
          <w:bCs/>
          <w:iCs/>
        </w:rPr>
        <w:t xml:space="preserve"> áreas representativas </w:t>
      </w:r>
      <w:r w:rsidR="0066460E">
        <w:rPr>
          <w:bCs/>
          <w:iCs/>
        </w:rPr>
        <w:t xml:space="preserve">del </w:t>
      </w:r>
      <w:r>
        <w:rPr>
          <w:bCs/>
          <w:iCs/>
        </w:rPr>
        <w:t>c</w:t>
      </w:r>
      <w:r w:rsidR="0066460E">
        <w:rPr>
          <w:bCs/>
          <w:iCs/>
        </w:rPr>
        <w:t xml:space="preserve">ampus Ciudad de México, </w:t>
      </w:r>
      <w:r w:rsidR="0066460E" w:rsidRPr="00CF4F17">
        <w:rPr>
          <w:bCs/>
          <w:iCs/>
        </w:rPr>
        <w:t xml:space="preserve">que </w:t>
      </w:r>
      <w:r w:rsidR="0066460E" w:rsidRPr="00A9030D">
        <w:rPr>
          <w:bCs/>
          <w:iCs/>
        </w:rPr>
        <w:t xml:space="preserve">ofrece 22 licenciaturas y 54 posgrados. </w:t>
      </w:r>
      <w:r w:rsidR="0066460E" w:rsidRPr="00CF4F17">
        <w:rPr>
          <w:bCs/>
          <w:iCs/>
        </w:rPr>
        <w:t xml:space="preserve">Este </w:t>
      </w:r>
      <w:r>
        <w:rPr>
          <w:bCs/>
          <w:iCs/>
        </w:rPr>
        <w:t>c</w:t>
      </w:r>
      <w:r w:rsidR="0066460E" w:rsidRPr="00CF4F17">
        <w:rPr>
          <w:bCs/>
          <w:iCs/>
        </w:rPr>
        <w:t xml:space="preserve">ampus actualmente cuenta con </w:t>
      </w:r>
      <w:r w:rsidR="0066460E" w:rsidRPr="00A9030D">
        <w:rPr>
          <w:bCs/>
          <w:iCs/>
        </w:rPr>
        <w:t>1,106 profesores</w:t>
      </w:r>
      <w:r w:rsidR="0066460E" w:rsidRPr="00CF4F17">
        <w:rPr>
          <w:bCs/>
          <w:iCs/>
        </w:rPr>
        <w:t xml:space="preserve"> y </w:t>
      </w:r>
      <w:r w:rsidR="0066460E" w:rsidRPr="00A9030D">
        <w:rPr>
          <w:bCs/>
          <w:iCs/>
        </w:rPr>
        <w:t>7,550 alumnos</w:t>
      </w:r>
      <w:r w:rsidR="0066460E" w:rsidRPr="00CF4F17">
        <w:rPr>
          <w:bCs/>
          <w:iCs/>
        </w:rPr>
        <w:t>.</w:t>
      </w:r>
    </w:p>
    <w:p w14:paraId="5802A6F4" w14:textId="77777777" w:rsidR="0066460E" w:rsidRDefault="0066460E" w:rsidP="00086E37">
      <w:pPr>
        <w:jc w:val="both"/>
      </w:pPr>
    </w:p>
    <w:p w14:paraId="1534EDF8" w14:textId="3DFCCDC5" w:rsidR="00663875" w:rsidRDefault="0066460E" w:rsidP="00663875">
      <w:pPr>
        <w:jc w:val="both"/>
      </w:pPr>
      <w:r>
        <w:t xml:space="preserve">     </w:t>
      </w:r>
      <w:r w:rsidR="00086E37" w:rsidRPr="00A9030D">
        <w:t xml:space="preserve">Ha pasado un año desde que se volvió a las aulas </w:t>
      </w:r>
      <w:r w:rsidR="00086E37">
        <w:t xml:space="preserve">de manera </w:t>
      </w:r>
      <w:r w:rsidR="00086E37" w:rsidRPr="00A9030D">
        <w:t>presencial</w:t>
      </w:r>
      <w:r w:rsidR="00086E37">
        <w:t>;</w:t>
      </w:r>
      <w:r w:rsidR="00086E37" w:rsidRPr="00A9030D">
        <w:t xml:space="preserve"> un periodo de tiempo prudente y oportuno para recopilar buenas prácticas en torno a la gestión del conocimiento y</w:t>
      </w:r>
      <w:r w:rsidR="003E6FE8">
        <w:t xml:space="preserve"> a</w:t>
      </w:r>
      <w:r w:rsidR="00086E37" w:rsidRPr="00A9030D">
        <w:t xml:space="preserve"> la promoción de la cultura de aprendizaje</w:t>
      </w:r>
      <w:r w:rsidR="00D63EBD">
        <w:t>; por este motivo</w:t>
      </w:r>
      <w:r w:rsidR="00663875">
        <w:t xml:space="preserve"> </w:t>
      </w:r>
      <w:r w:rsidR="00D63EBD">
        <w:t>s</w:t>
      </w:r>
      <w:r w:rsidR="00663875">
        <w:t xml:space="preserve">e hizo un corte </w:t>
      </w:r>
      <w:r w:rsidR="00663875" w:rsidRPr="00A9030D">
        <w:t xml:space="preserve">para reflexionar </w:t>
      </w:r>
      <w:r w:rsidR="00663875">
        <w:t xml:space="preserve">y </w:t>
      </w:r>
      <w:r w:rsidR="00663875" w:rsidRPr="00A9030D">
        <w:t>analiza</w:t>
      </w:r>
      <w:r w:rsidR="00663875">
        <w:t>r</w:t>
      </w:r>
      <w:r w:rsidR="00663875" w:rsidRPr="00A9030D">
        <w:t xml:space="preserve"> los resultados de las </w:t>
      </w:r>
      <w:r w:rsidR="00D63EBD">
        <w:t>acciones</w:t>
      </w:r>
      <w:r w:rsidR="00663875" w:rsidRPr="00A9030D">
        <w:t xml:space="preserve"> </w:t>
      </w:r>
      <w:r w:rsidR="00663875">
        <w:t>llevadas a cabo</w:t>
      </w:r>
      <w:r w:rsidR="00D63EBD">
        <w:t>.</w:t>
      </w:r>
    </w:p>
    <w:p w14:paraId="0BE6014D" w14:textId="77777777" w:rsidR="00663875" w:rsidRDefault="00663875" w:rsidP="00663875">
      <w:pPr>
        <w:jc w:val="both"/>
      </w:pPr>
    </w:p>
    <w:p w14:paraId="624B4F67" w14:textId="0670B32E" w:rsidR="00086E37" w:rsidRPr="00044578" w:rsidRDefault="00663875" w:rsidP="00086E37">
      <w:pPr>
        <w:jc w:val="both"/>
        <w:rPr>
          <w:i/>
          <w:iCs/>
        </w:rPr>
      </w:pPr>
      <w:r>
        <w:t xml:space="preserve">     </w:t>
      </w:r>
      <w:r w:rsidR="00086E37">
        <w:t>Como resultado</w:t>
      </w:r>
      <w:r w:rsidR="0066460E">
        <w:t xml:space="preserve"> de esta investigación</w:t>
      </w:r>
      <w:r w:rsidR="00086E37">
        <w:t xml:space="preserve"> se constató que el reto para superar el rezago a causa de la pandemia sigue presente; es necesario reforzar</w:t>
      </w:r>
      <w:r w:rsidR="00086E37">
        <w:rPr>
          <w:bCs/>
          <w:iCs/>
        </w:rPr>
        <w:t xml:space="preserve"> estrategias</w:t>
      </w:r>
      <w:r w:rsidR="00A51B1E">
        <w:rPr>
          <w:bCs/>
          <w:iCs/>
        </w:rPr>
        <w:t xml:space="preserve"> personalizadas</w:t>
      </w:r>
      <w:r w:rsidR="00086E37">
        <w:rPr>
          <w:bCs/>
          <w:iCs/>
        </w:rPr>
        <w:t xml:space="preserve"> desde </w:t>
      </w:r>
      <w:r w:rsidR="00086E37">
        <w:rPr>
          <w:bCs/>
          <w:iCs/>
        </w:rPr>
        <w:t>dos dimensiones eje:</w:t>
      </w:r>
      <w:r w:rsidR="00086E37">
        <w:rPr>
          <w:bCs/>
          <w:iCs/>
        </w:rPr>
        <w:t xml:space="preserve"> la primera </w:t>
      </w:r>
      <w:r w:rsidR="002B587C">
        <w:rPr>
          <w:bCs/>
          <w:iCs/>
        </w:rPr>
        <w:t>en torno</w:t>
      </w:r>
      <w:r w:rsidR="00086E37">
        <w:rPr>
          <w:bCs/>
          <w:iCs/>
        </w:rPr>
        <w:t xml:space="preserve"> al desarrollo de hábitos relacionados con</w:t>
      </w:r>
      <w:r w:rsidR="00086E37">
        <w:rPr>
          <w:bCs/>
          <w:iCs/>
        </w:rPr>
        <w:t xml:space="preserve"> </w:t>
      </w:r>
      <w:r w:rsidR="00086E37">
        <w:rPr>
          <w:bCs/>
          <w:iCs/>
        </w:rPr>
        <w:t>el aprendizaje y la segunda enfocada al cuidado y fortalecimiento de la salud mental.</w:t>
      </w:r>
    </w:p>
    <w:p w14:paraId="2B5A1F11" w14:textId="7E321594" w:rsidR="00086E37" w:rsidRPr="00086E37" w:rsidRDefault="00086E37" w:rsidP="00086E37">
      <w:pPr>
        <w:rPr>
          <w:iCs/>
        </w:rPr>
      </w:pPr>
    </w:p>
    <w:p w14:paraId="6DE391EE" w14:textId="58B0AB3C" w:rsidR="00A87CE4" w:rsidRDefault="003E6FE8" w:rsidP="00D63EBD">
      <w:pPr>
        <w:jc w:val="both"/>
        <w:rPr>
          <w:b/>
          <w:bCs/>
          <w:i/>
          <w:iCs/>
          <w:color w:val="000000"/>
          <w:sz w:val="26"/>
          <w:szCs w:val="26"/>
          <w:shd w:val="clear" w:color="auto" w:fill="FFFFFF"/>
        </w:rPr>
      </w:pPr>
      <w:r>
        <w:rPr>
          <w:i/>
          <w:iCs/>
        </w:rPr>
        <w:t xml:space="preserve">     </w:t>
      </w:r>
      <w:r>
        <w:rPr>
          <w:bCs/>
          <w:iCs/>
        </w:rPr>
        <w:t>Claramente el objetivo inmediato es y seguirá siendo recuperar y elevar el nivel que se tenía antes del confinamiento causado por la pandemia; esto implica construir sobre una nueva realidad que nos acompañará durante un buen número de años</w:t>
      </w:r>
      <w:r w:rsidR="00D63EBD">
        <w:rPr>
          <w:bCs/>
          <w:iCs/>
        </w:rPr>
        <w:t>.</w:t>
      </w:r>
    </w:p>
    <w:p w14:paraId="50E92B88" w14:textId="1C37E364" w:rsidR="00A87CE4" w:rsidRDefault="00A87CE4" w:rsidP="00A87CE4">
      <w:pPr>
        <w:rPr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14:paraId="271B24C8" w14:textId="575EE200" w:rsidR="00A87CE4" w:rsidRDefault="00A87CE4" w:rsidP="00A87CE4">
      <w:pPr>
        <w:rPr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14:paraId="72EEC7AB" w14:textId="4D6EDF56" w:rsidR="00A87CE4" w:rsidRDefault="00A87CE4" w:rsidP="00A87CE4">
      <w:pPr>
        <w:rPr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14:paraId="4EFAA35A" w14:textId="77777777" w:rsidR="00A87CE4" w:rsidRDefault="00A87CE4" w:rsidP="00A66613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4ACEFB8C" w14:textId="07868721" w:rsidR="00BB51D9" w:rsidRDefault="00A66613" w:rsidP="00A66613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A66613">
        <w:rPr>
          <w:b/>
          <w:bCs/>
          <w:color w:val="000000"/>
          <w:sz w:val="32"/>
          <w:szCs w:val="32"/>
          <w:shd w:val="clear" w:color="auto" w:fill="FFFFFF"/>
        </w:rPr>
        <w:lastRenderedPageBreak/>
        <w:t>ESTRATEGIAS Y BUENAS PRÁCTICAS PARA LA PROMOCIÓN DE LA CULTURA DE APRENDIZAJE EN UNIVERSITARIOS, DESPUÉS DE LA PANDEMIA</w:t>
      </w:r>
    </w:p>
    <w:p w14:paraId="749D795F" w14:textId="77777777" w:rsidR="00A66613" w:rsidRPr="00A66613" w:rsidRDefault="00A66613" w:rsidP="00A66613">
      <w:pPr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14:paraId="424A81A6" w14:textId="58461AB6" w:rsidR="00BB51D9" w:rsidRDefault="00A66613" w:rsidP="00A66613">
      <w:pPr>
        <w:jc w:val="right"/>
        <w:rPr>
          <w:b/>
          <w:bCs/>
        </w:rPr>
      </w:pPr>
      <w:r w:rsidRPr="00A66613">
        <w:rPr>
          <w:b/>
          <w:bCs/>
        </w:rPr>
        <w:t>Sofia Roux Tercero</w:t>
      </w:r>
    </w:p>
    <w:p w14:paraId="147B9E66" w14:textId="77777777" w:rsidR="00A66613" w:rsidRDefault="00A66613" w:rsidP="00A66613">
      <w:pPr>
        <w:jc w:val="right"/>
        <w:rPr>
          <w:b/>
          <w:bCs/>
        </w:rPr>
      </w:pPr>
    </w:p>
    <w:p w14:paraId="4422B282" w14:textId="5A9BF241" w:rsidR="00A66613" w:rsidRPr="00A66613" w:rsidRDefault="00A66613" w:rsidP="00A66613">
      <w:pPr>
        <w:jc w:val="right"/>
      </w:pPr>
      <w:r w:rsidRPr="00A66613">
        <w:t>Universidad Panamericana, México</w:t>
      </w:r>
    </w:p>
    <w:p w14:paraId="3DE847EA" w14:textId="5EFD5F10" w:rsidR="00BB51D9" w:rsidRDefault="00F97857" w:rsidP="00F97857">
      <w:pPr>
        <w:tabs>
          <w:tab w:val="left" w:pos="2971"/>
        </w:tabs>
        <w:spacing w:line="360" w:lineRule="auto"/>
      </w:pPr>
      <w:r w:rsidRPr="00A66613">
        <w:tab/>
      </w:r>
    </w:p>
    <w:p w14:paraId="6E133469" w14:textId="77777777" w:rsidR="002655D6" w:rsidRPr="00086E37" w:rsidRDefault="002655D6" w:rsidP="002655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</w:pPr>
      <w:r w:rsidRPr="00086E37">
        <w:rPr>
          <w:i/>
          <w:iCs/>
          <w:color w:val="262626"/>
        </w:rPr>
        <w:tab/>
      </w:r>
      <w:r w:rsidRPr="00086E37">
        <w:rPr>
          <w:i/>
          <w:iCs/>
          <w:color w:val="262626"/>
        </w:rPr>
        <w:t>Una organización que aprende es</w:t>
      </w:r>
      <w:r w:rsidRPr="00086E37">
        <w:rPr>
          <w:b/>
          <w:bCs/>
          <w:i/>
          <w:iCs/>
          <w:color w:val="262626"/>
        </w:rPr>
        <w:t> </w:t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>aquella que busca crear su propio futuro,</w:t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</w:p>
    <w:p w14:paraId="2D056E60" w14:textId="07419469" w:rsidR="002655D6" w:rsidRPr="00086E37" w:rsidRDefault="002655D6" w:rsidP="002655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</w:pP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ab/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que supone que el aprendizaje es un 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>proceso continuo y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creativo 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>para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sus</w:t>
      </w:r>
    </w:p>
    <w:p w14:paraId="06E3EE93" w14:textId="79E73A5C" w:rsidR="00086E37" w:rsidRPr="00086E37" w:rsidRDefault="002655D6" w:rsidP="002655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</w:pP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ab/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>miem</w:t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>br</w:t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os, y que se desarrolla, se adapta y se transforma 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>en respuesta a las</w:t>
      </w:r>
    </w:p>
    <w:p w14:paraId="32105ADA" w14:textId="5E9181CA" w:rsidR="00086E37" w:rsidRPr="00086E37" w:rsidRDefault="00086E37" w:rsidP="002655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</w:pPr>
      <w:r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ab/>
      </w:r>
      <w:r w:rsidR="002655D6"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>necesidades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="002655D6"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y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="002655D6"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aspiraciones de las personas,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="002655D6"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tanto 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="002655D6"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>dentro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="002655D6"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como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="002655D6"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fuera</w:t>
      </w:r>
      <w:r w:rsidR="009C30F4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</w:t>
      </w:r>
      <w:r w:rsidR="002655D6"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 xml:space="preserve"> de</w:t>
      </w:r>
    </w:p>
    <w:p w14:paraId="1E93AAD2" w14:textId="7B7CE958" w:rsidR="002655D6" w:rsidRPr="00086E37" w:rsidRDefault="00086E37" w:rsidP="002655D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ab/>
      </w:r>
      <w:r w:rsidR="002655D6" w:rsidRPr="00086E37">
        <w:rPr>
          <w:rStyle w:val="Textoennegrita"/>
          <w:b w:val="0"/>
          <w:bCs w:val="0"/>
          <w:i/>
          <w:iCs/>
          <w:color w:val="262626"/>
          <w:bdr w:val="none" w:sz="0" w:space="0" w:color="auto" w:frame="1"/>
        </w:rPr>
        <w:t>si mismo.</w:t>
      </w:r>
      <w:r w:rsidR="002655D6" w:rsidRPr="00086E37">
        <w:rPr>
          <w:i/>
          <w:iCs/>
        </w:rPr>
        <w:t xml:space="preserve"> (</w:t>
      </w:r>
      <w:r w:rsidR="002655D6" w:rsidRPr="002655D6">
        <w:rPr>
          <w:i/>
          <w:iCs/>
        </w:rPr>
        <w:t>Johnson, 1993</w:t>
      </w:r>
      <w:r w:rsidR="002655D6" w:rsidRPr="00086E37">
        <w:rPr>
          <w:i/>
          <w:iCs/>
        </w:rPr>
        <w:t>)</w:t>
      </w:r>
    </w:p>
    <w:p w14:paraId="700A132D" w14:textId="4D8EA5ED" w:rsidR="002655D6" w:rsidRPr="00086E37" w:rsidRDefault="002655D6" w:rsidP="00A66613">
      <w:pPr>
        <w:rPr>
          <w:b/>
          <w:iCs/>
        </w:rPr>
      </w:pPr>
    </w:p>
    <w:p w14:paraId="7480433F" w14:textId="77777777" w:rsidR="002655D6" w:rsidRPr="00086E37" w:rsidRDefault="002655D6" w:rsidP="00A66613">
      <w:pPr>
        <w:rPr>
          <w:b/>
          <w:iCs/>
        </w:rPr>
      </w:pPr>
    </w:p>
    <w:p w14:paraId="1680E175" w14:textId="31213454" w:rsidR="002655D6" w:rsidRPr="00086E37" w:rsidRDefault="00086E37" w:rsidP="003E6FE8">
      <w:pPr>
        <w:jc w:val="both"/>
        <w:rPr>
          <w:iCs/>
        </w:rPr>
      </w:pPr>
      <w:r>
        <w:rPr>
          <w:bCs/>
          <w:iCs/>
        </w:rPr>
        <w:t xml:space="preserve">     </w:t>
      </w:r>
      <w:r w:rsidR="002655D6" w:rsidRPr="00086E37">
        <w:rPr>
          <w:bCs/>
          <w:iCs/>
        </w:rPr>
        <w:t xml:space="preserve">La mejora continua implica un compromiso con el aprendizaje (Garvin, 1994). </w:t>
      </w:r>
      <w:r w:rsidR="002655D6" w:rsidRPr="00086E37">
        <w:rPr>
          <w:bCs/>
          <w:iCs/>
        </w:rPr>
        <w:t xml:space="preserve">La capacidad de hacer un repositorio de experiencias y apoyarse en ellas para aprender y construir, es un gran </w:t>
      </w:r>
      <w:r w:rsidR="002655D6" w:rsidRPr="00086E37">
        <w:rPr>
          <w:bCs/>
          <w:i/>
        </w:rPr>
        <w:t>plus</w:t>
      </w:r>
      <w:r w:rsidR="002655D6" w:rsidRPr="00086E37">
        <w:rPr>
          <w:bCs/>
          <w:iCs/>
        </w:rPr>
        <w:t xml:space="preserve"> que puede significar un matiz determinante en las organizaciones </w:t>
      </w:r>
      <w:r w:rsidR="002655D6" w:rsidRPr="00086E37">
        <w:rPr>
          <w:bCs/>
          <w:iCs/>
        </w:rPr>
        <w:t>que buscan ser referenciales.</w:t>
      </w:r>
    </w:p>
    <w:p w14:paraId="5D0BA49D" w14:textId="77777777" w:rsidR="002655D6" w:rsidRPr="002655D6" w:rsidRDefault="002655D6" w:rsidP="00A66613">
      <w:pPr>
        <w:rPr>
          <w:b/>
          <w:iCs/>
          <w:sz w:val="26"/>
          <w:szCs w:val="26"/>
        </w:rPr>
      </w:pPr>
    </w:p>
    <w:p w14:paraId="5D44C1F1" w14:textId="28A75E2A" w:rsidR="00BB51D9" w:rsidRDefault="00A66613" w:rsidP="00A66613">
      <w:pPr>
        <w:rPr>
          <w:b/>
          <w:i/>
          <w:sz w:val="26"/>
          <w:szCs w:val="26"/>
        </w:rPr>
      </w:pPr>
      <w:r w:rsidRPr="00423E1C">
        <w:rPr>
          <w:b/>
          <w:i/>
          <w:sz w:val="26"/>
          <w:szCs w:val="26"/>
        </w:rPr>
        <w:t xml:space="preserve">1.1. </w:t>
      </w:r>
      <w:r>
        <w:rPr>
          <w:b/>
          <w:i/>
          <w:sz w:val="26"/>
          <w:szCs w:val="26"/>
        </w:rPr>
        <w:t>I</w:t>
      </w:r>
      <w:r w:rsidRPr="002B7CA3">
        <w:rPr>
          <w:b/>
          <w:i/>
          <w:sz w:val="26"/>
          <w:szCs w:val="26"/>
        </w:rPr>
        <w:t>dentificación del contexto</w:t>
      </w:r>
    </w:p>
    <w:p w14:paraId="5DBF9BD5" w14:textId="3B096D79" w:rsidR="00C67238" w:rsidRDefault="00C67238" w:rsidP="00C67238">
      <w:pPr>
        <w:jc w:val="both"/>
      </w:pPr>
    </w:p>
    <w:p w14:paraId="0B181667" w14:textId="7C329E2A" w:rsidR="0066460E" w:rsidRDefault="00A87CE4" w:rsidP="003E6FE8">
      <w:pPr>
        <w:jc w:val="both"/>
      </w:pPr>
      <w:r>
        <w:t xml:space="preserve">     La investigación se realizó en la Universidad Panamericana, Institución educativa privada que cuenta con 4 </w:t>
      </w:r>
      <w:r w:rsidR="00D63EBD">
        <w:t>c</w:t>
      </w:r>
      <w:r>
        <w:t xml:space="preserve">ampus en la República </w:t>
      </w:r>
      <w:r w:rsidR="00D63EBD">
        <w:t>M</w:t>
      </w:r>
      <w:r>
        <w:t>exicana</w:t>
      </w:r>
      <w:r w:rsidR="0066460E">
        <w:t>; ofrece</w:t>
      </w:r>
      <w:r>
        <w:t xml:space="preserve"> </w:t>
      </w:r>
      <w:r w:rsidR="0066460E" w:rsidRPr="00A9030D">
        <w:t>67</w:t>
      </w:r>
      <w:r w:rsidR="0066460E" w:rsidRPr="00803B3D">
        <w:t xml:space="preserve"> p</w:t>
      </w:r>
      <w:r w:rsidR="0066460E" w:rsidRPr="00A9030D">
        <w:t>rogramas de licenciatura</w:t>
      </w:r>
      <w:r w:rsidR="0066460E" w:rsidRPr="00803B3D">
        <w:t xml:space="preserve"> y </w:t>
      </w:r>
      <w:r w:rsidR="0066460E" w:rsidRPr="00A9030D">
        <w:t>144</w:t>
      </w:r>
      <w:r w:rsidR="0066460E">
        <w:t xml:space="preserve"> </w:t>
      </w:r>
      <w:r w:rsidR="0066460E" w:rsidRPr="00803B3D">
        <w:t>p</w:t>
      </w:r>
      <w:r w:rsidR="0066460E" w:rsidRPr="00A9030D">
        <w:t>rogramas de posgrado</w:t>
      </w:r>
      <w:r w:rsidR="0066460E" w:rsidRPr="00803B3D">
        <w:t xml:space="preserve">. </w:t>
      </w:r>
      <w:r w:rsidR="0066460E">
        <w:t>Actualmente</w:t>
      </w:r>
      <w:r w:rsidR="0066460E" w:rsidRPr="00803B3D">
        <w:t xml:space="preserve"> son </w:t>
      </w:r>
      <w:r w:rsidR="0066460E" w:rsidRPr="00A9030D">
        <w:t>11,018</w:t>
      </w:r>
      <w:r w:rsidR="0066460E" w:rsidRPr="00803B3D">
        <w:t xml:space="preserve"> estudiante</w:t>
      </w:r>
      <w:r w:rsidR="0066460E">
        <w:t>s</w:t>
      </w:r>
      <w:r w:rsidR="0066460E" w:rsidRPr="00803B3D">
        <w:t xml:space="preserve"> en</w:t>
      </w:r>
      <w:r w:rsidR="0066460E" w:rsidRPr="00A9030D">
        <w:t xml:space="preserve"> licenciatura</w:t>
      </w:r>
      <w:r w:rsidR="0066460E" w:rsidRPr="00803B3D">
        <w:t xml:space="preserve"> y </w:t>
      </w:r>
      <w:r w:rsidR="0066460E" w:rsidRPr="00A9030D">
        <w:t>4,193</w:t>
      </w:r>
      <w:r w:rsidR="0066460E" w:rsidRPr="00803B3D">
        <w:t xml:space="preserve"> en </w:t>
      </w:r>
      <w:r w:rsidR="0066460E" w:rsidRPr="00A9030D">
        <w:t>posgrado</w:t>
      </w:r>
      <w:r w:rsidR="00A51B1E">
        <w:t>.</w:t>
      </w:r>
      <w:r w:rsidR="0066460E">
        <w:t xml:space="preserve"> </w:t>
      </w:r>
      <w:r w:rsidR="00A51B1E">
        <w:t>(</w:t>
      </w:r>
      <w:r w:rsidR="00A51B1E" w:rsidRPr="00A51B1E">
        <w:t>Universidad Panamericana</w:t>
      </w:r>
      <w:r w:rsidR="00A51B1E">
        <w:t xml:space="preserve">, </w:t>
      </w:r>
      <w:r w:rsidR="00A51B1E" w:rsidRPr="00A51B1E">
        <w:t>2023</w:t>
      </w:r>
      <w:r w:rsidR="00A51B1E">
        <w:t>c</w:t>
      </w:r>
      <w:r w:rsidR="00A51B1E" w:rsidRPr="00A51B1E">
        <w:t>).</w:t>
      </w:r>
    </w:p>
    <w:p w14:paraId="1FB74855" w14:textId="77777777" w:rsidR="00A51B1E" w:rsidRDefault="00A51B1E" w:rsidP="00A51B1E"/>
    <w:p w14:paraId="5EB136B9" w14:textId="5D5A0DB2" w:rsidR="00A87CE4" w:rsidRDefault="0066460E" w:rsidP="00A87CE4">
      <w:pPr>
        <w:jc w:val="both"/>
      </w:pPr>
      <w:r>
        <w:t xml:space="preserve">     </w:t>
      </w:r>
      <w:r w:rsidR="00A87CE4">
        <w:t>La Panamericana inició en el año 1967 como una escuela de negocios: IPADE (Instituto Panamericano de Alta Dirección de Empresa</w:t>
      </w:r>
      <w:r w:rsidR="00663875">
        <w:t>s</w:t>
      </w:r>
      <w:r w:rsidR="00A87CE4">
        <w:t>) y posteriormente aument</w:t>
      </w:r>
      <w:r w:rsidR="00D63EBD">
        <w:t>ó</w:t>
      </w:r>
      <w:r w:rsidR="00A87CE4">
        <w:t xml:space="preserve"> su oferta convirti</w:t>
      </w:r>
      <w:r w:rsidR="00D63EBD">
        <w:t>én</w:t>
      </w:r>
      <w:r w:rsidR="00A87CE4">
        <w:t>dose en la actual Universidad Panamericana.</w:t>
      </w:r>
      <w:r>
        <w:t xml:space="preserve"> </w:t>
      </w:r>
      <w:r w:rsidR="00FF318A">
        <w:t>En este momento</w:t>
      </w:r>
      <w:r w:rsidR="00A87CE4">
        <w:t xml:space="preserve"> es una Universidad de referencia global, tanto por su gran calidad y excelencia en ámbito académico</w:t>
      </w:r>
      <w:r w:rsidR="00FF318A">
        <w:t>,</w:t>
      </w:r>
      <w:r w:rsidR="00A87CE4">
        <w:t xml:space="preserve"> como por los valores que promueve</w:t>
      </w:r>
      <w:r w:rsidR="00FF318A">
        <w:t>;</w:t>
      </w:r>
      <w:r w:rsidR="00A87CE4">
        <w:t xml:space="preserve"> siendo su </w:t>
      </w:r>
      <w:r w:rsidR="00663875">
        <w:t>connotación</w:t>
      </w:r>
      <w:r w:rsidR="00A87CE4">
        <w:t xml:space="preserve"> especial la atención centrada en la persona mediante el sistema de asesorías personalizadas para todos y cada uno de los estudiantes.</w:t>
      </w:r>
      <w:r w:rsidR="0065507B">
        <w:t xml:space="preserve"> </w:t>
      </w:r>
    </w:p>
    <w:p w14:paraId="798DA946" w14:textId="77777777" w:rsidR="00A87CE4" w:rsidRDefault="00A87CE4" w:rsidP="00C67238"/>
    <w:p w14:paraId="4A232D7A" w14:textId="055510EF" w:rsidR="0066460E" w:rsidRDefault="00A9030D" w:rsidP="00A51B1E">
      <w:pPr>
        <w:jc w:val="both"/>
      </w:pPr>
      <w:r w:rsidRPr="00A9030D">
        <w:rPr>
          <w:bCs/>
          <w:iCs/>
        </w:rPr>
        <w:t xml:space="preserve">     El </w:t>
      </w:r>
      <w:r w:rsidRPr="00C67238">
        <w:rPr>
          <w:bCs/>
          <w:color w:val="1B1B1B"/>
          <w:spacing w:val="1"/>
          <w:shd w:val="clear" w:color="auto" w:fill="FFFFFF"/>
        </w:rPr>
        <w:t>26 de julio de 20</w:t>
      </w:r>
      <w:r w:rsidRPr="00A9030D">
        <w:rPr>
          <w:bCs/>
          <w:color w:val="1B1B1B"/>
          <w:spacing w:val="1"/>
          <w:shd w:val="clear" w:color="auto" w:fill="FFFFFF"/>
        </w:rPr>
        <w:t xml:space="preserve">22 se </w:t>
      </w:r>
      <w:r w:rsidR="00A87CE4">
        <w:rPr>
          <w:bCs/>
          <w:color w:val="1B1B1B"/>
          <w:spacing w:val="1"/>
          <w:shd w:val="clear" w:color="auto" w:fill="FFFFFF"/>
        </w:rPr>
        <w:t xml:space="preserve">publicó </w:t>
      </w:r>
      <w:r w:rsidR="00A87CE4" w:rsidRPr="00C67238">
        <w:rPr>
          <w:color w:val="1B1B1B"/>
          <w:spacing w:val="1"/>
          <w:shd w:val="clear" w:color="auto" w:fill="FFFFFF"/>
        </w:rPr>
        <w:t>por el ranking </w:t>
      </w:r>
      <w:r w:rsidR="00A87CE4" w:rsidRPr="00A51B1E">
        <w:rPr>
          <w:i/>
          <w:iCs/>
          <w:color w:val="1B1B1B"/>
          <w:spacing w:val="1"/>
          <w:shd w:val="clear" w:color="auto" w:fill="FFFFFF"/>
        </w:rPr>
        <w:t>Times Higher Education</w:t>
      </w:r>
      <w:r w:rsidR="00A87CE4" w:rsidRPr="00C67238">
        <w:rPr>
          <w:color w:val="1B1B1B"/>
          <w:spacing w:val="1"/>
          <w:shd w:val="clear" w:color="auto" w:fill="FFFFFF"/>
        </w:rPr>
        <w:t> (THE)</w:t>
      </w:r>
      <w:r w:rsidR="00044578">
        <w:rPr>
          <w:color w:val="1B1B1B"/>
          <w:spacing w:val="1"/>
          <w:shd w:val="clear" w:color="auto" w:fill="FFFFFF"/>
        </w:rPr>
        <w:t>,  que evalúa a más de 1,200 instituciones de 86 países,</w:t>
      </w:r>
      <w:r w:rsidR="00A87CE4" w:rsidRPr="00C67238">
        <w:rPr>
          <w:color w:val="1B1B1B"/>
          <w:spacing w:val="1"/>
          <w:shd w:val="clear" w:color="auto" w:fill="FFFFFF"/>
        </w:rPr>
        <w:t xml:space="preserve"> </w:t>
      </w:r>
      <w:r w:rsidR="00A87CE4">
        <w:rPr>
          <w:bCs/>
          <w:color w:val="1B1B1B"/>
          <w:spacing w:val="1"/>
          <w:shd w:val="clear" w:color="auto" w:fill="FFFFFF"/>
        </w:rPr>
        <w:t>su posicionamiento</w:t>
      </w:r>
      <w:r w:rsidR="00044578">
        <w:rPr>
          <w:bCs/>
          <w:color w:val="1B1B1B"/>
          <w:spacing w:val="1"/>
          <w:shd w:val="clear" w:color="auto" w:fill="FFFFFF"/>
        </w:rPr>
        <w:t xml:space="preserve"> </w:t>
      </w:r>
      <w:r w:rsidR="00044578" w:rsidRPr="00C67238">
        <w:rPr>
          <w:color w:val="1B1B1B"/>
          <w:spacing w:val="1"/>
          <w:shd w:val="clear" w:color="auto" w:fill="FFFFFF"/>
        </w:rPr>
        <w:t>como la segunda mejor universidad privada en México</w:t>
      </w:r>
      <w:r w:rsidR="00044578">
        <w:rPr>
          <w:color w:val="1B1B1B"/>
          <w:spacing w:val="1"/>
          <w:shd w:val="clear" w:color="auto" w:fill="FFFFFF"/>
        </w:rPr>
        <w:t>, la sexta a nivel nacional y la octogésima octava en Latinoa</w:t>
      </w:r>
      <w:r w:rsidR="00044578">
        <w:rPr>
          <w:color w:val="1B1B1B"/>
          <w:spacing w:val="1"/>
          <w:shd w:val="clear" w:color="auto" w:fill="FFFFFF"/>
        </w:rPr>
        <w:t>m</w:t>
      </w:r>
      <w:r w:rsidR="00044578">
        <w:rPr>
          <w:color w:val="1B1B1B"/>
          <w:spacing w:val="1"/>
          <w:shd w:val="clear" w:color="auto" w:fill="FFFFFF"/>
        </w:rPr>
        <w:t>érica.</w:t>
      </w:r>
      <w:r w:rsidR="0066460E">
        <w:rPr>
          <w:color w:val="1B1B1B"/>
          <w:spacing w:val="1"/>
          <w:shd w:val="clear" w:color="auto" w:fill="FFFFFF"/>
        </w:rPr>
        <w:t xml:space="preserve"> </w:t>
      </w:r>
      <w:r w:rsidR="00A51B1E">
        <w:rPr>
          <w:color w:val="1B1B1B"/>
          <w:spacing w:val="1"/>
          <w:shd w:val="clear" w:color="auto" w:fill="FFFFFF"/>
        </w:rPr>
        <w:t>(</w:t>
      </w:r>
      <w:r w:rsidR="00A51B1E" w:rsidRPr="00A51B1E">
        <w:t>Universidad Panamericana</w:t>
      </w:r>
      <w:r w:rsidR="00A51B1E">
        <w:t xml:space="preserve">, </w:t>
      </w:r>
      <w:r w:rsidR="00A51B1E" w:rsidRPr="00A51B1E">
        <w:t>2023</w:t>
      </w:r>
      <w:r w:rsidR="00A51B1E">
        <w:t>b</w:t>
      </w:r>
      <w:r w:rsidR="00A51B1E" w:rsidRPr="00A51B1E">
        <w:t>)</w:t>
      </w:r>
    </w:p>
    <w:p w14:paraId="1A43261A" w14:textId="77777777" w:rsidR="00A51B1E" w:rsidRPr="0066460E" w:rsidRDefault="00A51B1E" w:rsidP="00A51B1E">
      <w:pPr>
        <w:jc w:val="both"/>
        <w:rPr>
          <w:color w:val="1B1B1B"/>
          <w:spacing w:val="1"/>
          <w:shd w:val="clear" w:color="auto" w:fill="FFFFFF"/>
        </w:rPr>
      </w:pPr>
    </w:p>
    <w:p w14:paraId="0D08017E" w14:textId="216A47E6" w:rsidR="00A87CE4" w:rsidRDefault="00A87CE4" w:rsidP="003E6FE8">
      <w:pPr>
        <w:jc w:val="both"/>
        <w:rPr>
          <w:b/>
          <w:bCs/>
        </w:rPr>
      </w:pPr>
      <w:r w:rsidRPr="00A87CE4">
        <w:t xml:space="preserve">     Su modelo educativo está enfocado a avivar los procesos de enseñanza-aprendizaje para alcanzar, en todos los miembros de la comunidad educativa, la sublimidad personal y profesional, coadyuvando asi a la formación de personas capaces de comprometerse con el bien común y la sociedad</w:t>
      </w:r>
      <w:r w:rsidR="00A51B1E">
        <w:t>.</w:t>
      </w:r>
      <w:r w:rsidRPr="00A9030D">
        <w:t xml:space="preserve"> </w:t>
      </w:r>
      <w:r w:rsidR="00A51B1E">
        <w:t>(</w:t>
      </w:r>
      <w:r w:rsidR="00A51B1E" w:rsidRPr="00A51B1E">
        <w:t>Universidad Panamericana</w:t>
      </w:r>
      <w:r w:rsidR="00A51B1E">
        <w:t xml:space="preserve">, </w:t>
      </w:r>
      <w:r w:rsidR="00A51B1E" w:rsidRPr="00A51B1E">
        <w:t>2023</w:t>
      </w:r>
      <w:r w:rsidR="00A51B1E">
        <w:t>a</w:t>
      </w:r>
      <w:r w:rsidR="00A51B1E" w:rsidRPr="00A51B1E">
        <w:t>)</w:t>
      </w:r>
    </w:p>
    <w:p w14:paraId="64885497" w14:textId="1B32A6DF" w:rsidR="00A51B1E" w:rsidRDefault="00A51B1E" w:rsidP="00A9030D">
      <w:pPr>
        <w:rPr>
          <w:b/>
          <w:bCs/>
        </w:rPr>
      </w:pPr>
    </w:p>
    <w:p w14:paraId="01386A52" w14:textId="6C536CD4" w:rsidR="003E6FE8" w:rsidRDefault="003E6FE8" w:rsidP="00A9030D">
      <w:pPr>
        <w:rPr>
          <w:b/>
          <w:bCs/>
        </w:rPr>
      </w:pPr>
    </w:p>
    <w:p w14:paraId="57830530" w14:textId="586AF7B3" w:rsidR="003E6FE8" w:rsidRDefault="003E6FE8" w:rsidP="00A9030D">
      <w:pPr>
        <w:rPr>
          <w:b/>
          <w:bCs/>
        </w:rPr>
      </w:pPr>
    </w:p>
    <w:p w14:paraId="1AAD7222" w14:textId="77777777" w:rsidR="003E6FE8" w:rsidRDefault="003E6FE8" w:rsidP="00A9030D">
      <w:pPr>
        <w:rPr>
          <w:b/>
          <w:bCs/>
        </w:rPr>
      </w:pPr>
    </w:p>
    <w:p w14:paraId="7C23851C" w14:textId="77777777" w:rsidR="00A51B1E" w:rsidRPr="00803B3D" w:rsidRDefault="00A51B1E" w:rsidP="00A9030D"/>
    <w:p w14:paraId="1B30F7FB" w14:textId="226BB36D" w:rsidR="00A9030D" w:rsidRDefault="00A9030D" w:rsidP="00A9030D">
      <w:pPr>
        <w:rPr>
          <w:i/>
          <w:iCs/>
        </w:rPr>
      </w:pPr>
      <w:r>
        <w:rPr>
          <w:i/>
          <w:iCs/>
        </w:rPr>
        <w:lastRenderedPageBreak/>
        <w:t xml:space="preserve">     </w:t>
      </w:r>
      <w:r w:rsidRPr="00A9030D">
        <w:rPr>
          <w:i/>
          <w:iCs/>
        </w:rPr>
        <w:t>1.1.1 La sitación de la Universidad Panamericana durante la pandemia</w:t>
      </w:r>
    </w:p>
    <w:p w14:paraId="4FED2FC8" w14:textId="77777777" w:rsidR="00A9030D" w:rsidRDefault="00A9030D" w:rsidP="00A9030D">
      <w:pPr>
        <w:jc w:val="both"/>
        <w:rPr>
          <w:i/>
          <w:iCs/>
        </w:rPr>
      </w:pPr>
    </w:p>
    <w:p w14:paraId="6E86DD5E" w14:textId="100C1846" w:rsidR="00A9030D" w:rsidRDefault="00A9030D" w:rsidP="00CF4F17">
      <w:pPr>
        <w:jc w:val="both"/>
      </w:pPr>
      <w:r>
        <w:rPr>
          <w:i/>
          <w:iCs/>
        </w:rPr>
        <w:t xml:space="preserve">     </w:t>
      </w:r>
      <w:r>
        <w:rPr>
          <w:bCs/>
          <w:iCs/>
        </w:rPr>
        <w:t>L</w:t>
      </w:r>
      <w:r w:rsidRPr="00A9030D">
        <w:rPr>
          <w:bCs/>
          <w:iCs/>
        </w:rPr>
        <w:t>a</w:t>
      </w:r>
      <w:r w:rsidRPr="00A9030D">
        <w:t xml:space="preserve"> pandemia tomó por sorpresa a toda la comunidad educativa; </w:t>
      </w:r>
      <w:r w:rsidR="00A51B1E">
        <w:t xml:space="preserve">se cerraron las instituciones </w:t>
      </w:r>
      <w:r w:rsidR="00FF318A">
        <w:t xml:space="preserve">en el país </w:t>
      </w:r>
      <w:r w:rsidR="00A51B1E">
        <w:t xml:space="preserve">y </w:t>
      </w:r>
      <w:r w:rsidRPr="00A9030D">
        <w:t xml:space="preserve">todos </w:t>
      </w:r>
      <w:r w:rsidR="00A51B1E">
        <w:t xml:space="preserve">tuvieron que realizar el trabajo desde </w:t>
      </w:r>
      <w:r w:rsidRPr="00A9030D">
        <w:t>sus hogares</w:t>
      </w:r>
      <w:r w:rsidR="00663875">
        <w:t>:</w:t>
      </w:r>
      <w:r w:rsidRPr="00A9030D">
        <w:t xml:space="preserve"> los profesores dando clases</w:t>
      </w:r>
      <w:r w:rsidR="00A51B1E">
        <w:t xml:space="preserve"> </w:t>
      </w:r>
      <w:r w:rsidRPr="00A9030D">
        <w:t>a través de la computadora, los estudiantes recibiéndolas</w:t>
      </w:r>
      <w:r w:rsidR="00A51B1E">
        <w:t xml:space="preserve">. </w:t>
      </w:r>
      <w:r w:rsidRPr="00A9030D">
        <w:t>En todos sentidos se podría afirmar que la computadora y la red</w:t>
      </w:r>
      <w:r>
        <w:t xml:space="preserve"> de </w:t>
      </w:r>
      <w:r w:rsidR="00803B3D">
        <w:t>internet</w:t>
      </w:r>
      <w:r w:rsidRPr="00A9030D">
        <w:t xml:space="preserve"> se convirtieron en el principal canal de contacto para lo</w:t>
      </w:r>
      <w:r w:rsidR="00FF318A">
        <w:t>s</w:t>
      </w:r>
      <w:r w:rsidRPr="00A9030D">
        <w:t xml:space="preserve"> que formaban parte</w:t>
      </w:r>
      <w:r w:rsidR="00A51B1E">
        <w:t xml:space="preserve"> </w:t>
      </w:r>
      <w:r w:rsidRPr="00A9030D">
        <w:t>de la Universidad</w:t>
      </w:r>
      <w:r w:rsidR="00A51B1E">
        <w:t>.</w:t>
      </w:r>
      <w:r w:rsidR="00044578">
        <w:t xml:space="preserve"> </w:t>
      </w:r>
    </w:p>
    <w:p w14:paraId="016A4264" w14:textId="6481B8B6" w:rsidR="00044578" w:rsidRDefault="00044578" w:rsidP="00CF4F17">
      <w:pPr>
        <w:jc w:val="both"/>
      </w:pPr>
    </w:p>
    <w:p w14:paraId="5F981BC6" w14:textId="14245782" w:rsidR="00044578" w:rsidRPr="00CF4F17" w:rsidRDefault="00044578" w:rsidP="00CF4F17">
      <w:pPr>
        <w:jc w:val="both"/>
      </w:pPr>
      <w:r>
        <w:t xml:space="preserve">     Esta dinámica duró dos años. El primer año todas las actividades fueron a distancia; el segundo año se impartieron clases híbridas, con pequeños grupos presenciales y otros grupos conectados a distancia mediante </w:t>
      </w:r>
      <w:r w:rsidR="00663875">
        <w:t>plataformas digitales</w:t>
      </w:r>
      <w:r w:rsidR="00FF318A">
        <w:t>.</w:t>
      </w:r>
      <w:r>
        <w:t xml:space="preserve"> </w:t>
      </w:r>
      <w:r w:rsidR="00FF318A">
        <w:t>F</w:t>
      </w:r>
      <w:r>
        <w:t xml:space="preserve">inalmente en enero del 2022 toda la </w:t>
      </w:r>
      <w:r w:rsidR="00663875">
        <w:t>u</w:t>
      </w:r>
      <w:r>
        <w:t>niversidad re</w:t>
      </w:r>
      <w:r w:rsidR="00663875">
        <w:t>tornó</w:t>
      </w:r>
      <w:r>
        <w:t xml:space="preserve"> </w:t>
      </w:r>
      <w:r w:rsidR="00663875">
        <w:t xml:space="preserve">presencialmente </w:t>
      </w:r>
      <w:r>
        <w:t>a las aulas.</w:t>
      </w:r>
    </w:p>
    <w:p w14:paraId="3096073E" w14:textId="77777777" w:rsidR="00A9030D" w:rsidRPr="00A9030D" w:rsidRDefault="00A9030D" w:rsidP="00A9030D"/>
    <w:p w14:paraId="0E2D3E35" w14:textId="44CB2EF1" w:rsidR="00A9030D" w:rsidRDefault="00A9030D" w:rsidP="00A9030D">
      <w:pPr>
        <w:rPr>
          <w:i/>
          <w:iCs/>
        </w:rPr>
      </w:pPr>
      <w:r>
        <w:rPr>
          <w:i/>
          <w:iCs/>
        </w:rPr>
        <w:t xml:space="preserve">     </w:t>
      </w:r>
      <w:r w:rsidRPr="00A9030D">
        <w:rPr>
          <w:i/>
          <w:iCs/>
        </w:rPr>
        <w:t xml:space="preserve">1.1.2 La Universidad Panamericana </w:t>
      </w:r>
      <w:r w:rsidR="00CF4F17">
        <w:rPr>
          <w:i/>
          <w:iCs/>
        </w:rPr>
        <w:t>en el</w:t>
      </w:r>
      <w:r w:rsidRPr="00A9030D">
        <w:rPr>
          <w:i/>
          <w:iCs/>
        </w:rPr>
        <w:t xml:space="preserve"> regreso a las aulas</w:t>
      </w:r>
    </w:p>
    <w:p w14:paraId="6A3D0DFA" w14:textId="434E0EC1" w:rsidR="00A9030D" w:rsidRDefault="00A9030D" w:rsidP="00A9030D">
      <w:pPr>
        <w:rPr>
          <w:i/>
          <w:iCs/>
        </w:rPr>
      </w:pPr>
    </w:p>
    <w:p w14:paraId="09D62D06" w14:textId="2B775427" w:rsidR="00C67238" w:rsidRDefault="003E6FE8" w:rsidP="00044578">
      <w:pPr>
        <w:jc w:val="both"/>
      </w:pPr>
      <w:r>
        <w:t xml:space="preserve">     </w:t>
      </w:r>
      <w:r w:rsidR="00044578">
        <w:t>Aunque l</w:t>
      </w:r>
      <w:r w:rsidR="00044578">
        <w:t>a Panamericana</w:t>
      </w:r>
      <w:r w:rsidR="00044578" w:rsidRPr="00A9030D">
        <w:t xml:space="preserve"> trat</w:t>
      </w:r>
      <w:r w:rsidR="00663875">
        <w:t>ó</w:t>
      </w:r>
      <w:r w:rsidR="00044578" w:rsidRPr="00A9030D">
        <w:t xml:space="preserve"> de </w:t>
      </w:r>
      <w:r w:rsidR="00044578">
        <w:t>prever las posibles consecuencias de estos meses de confinamiento,</w:t>
      </w:r>
      <w:r w:rsidR="00A9030D" w:rsidRPr="00A9030D">
        <w:t xml:space="preserve"> la realidad superó la</w:t>
      </w:r>
      <w:r w:rsidR="00663875">
        <w:t xml:space="preserve"> perspectiva que se tenía</w:t>
      </w:r>
      <w:r w:rsidR="00044578">
        <w:t>; el impacto y</w:t>
      </w:r>
      <w:r w:rsidR="00FF318A">
        <w:t xml:space="preserve"> las</w:t>
      </w:r>
      <w:r w:rsidR="00044578">
        <w:t xml:space="preserve"> consecuencias de la pandemia en cada uno de los miembros de la comunidad educativa fue brotando poco a poco. Las medidas y soluciones propuestas</w:t>
      </w:r>
      <w:r w:rsidR="00FF318A">
        <w:t xml:space="preserve"> se</w:t>
      </w:r>
      <w:r w:rsidR="00044578">
        <w:t xml:space="preserve"> impl</w:t>
      </w:r>
      <w:r w:rsidR="00FF318A">
        <w:t>ementaron</w:t>
      </w:r>
      <w:r w:rsidR="00044578">
        <w:t xml:space="preserve"> </w:t>
      </w:r>
      <w:r w:rsidR="00FF318A">
        <w:t>de acuerdo</w:t>
      </w:r>
      <w:r w:rsidR="00044578">
        <w:t xml:space="preserve"> a lo que se </w:t>
      </w:r>
      <w:r w:rsidR="00FF318A">
        <w:t>fue</w:t>
      </w:r>
      <w:r w:rsidR="00044578">
        <w:t xml:space="preserve"> </w:t>
      </w:r>
      <w:r w:rsidR="00FF318A">
        <w:t>necesitando</w:t>
      </w:r>
      <w:r w:rsidR="00044578">
        <w:t xml:space="preserve">. </w:t>
      </w:r>
      <w:r w:rsidR="00FF318A">
        <w:t>Esto es un ejemplo de</w:t>
      </w:r>
      <w:r w:rsidR="00044578" w:rsidRPr="00086E37">
        <w:t xml:space="preserve"> como las organizaciones abiertas a aprender van enfrentando las diferentes situaciones</w:t>
      </w:r>
      <w:r w:rsidR="00086E37">
        <w:t xml:space="preserve"> </w:t>
      </w:r>
      <w:r w:rsidR="00086E37" w:rsidRPr="00A51B1E">
        <w:t>(</w:t>
      </w:r>
      <w:r w:rsidR="00086E37" w:rsidRPr="00A51B1E">
        <w:t>Magro, 2016).</w:t>
      </w:r>
    </w:p>
    <w:p w14:paraId="2D8970DB" w14:textId="77777777" w:rsidR="00044578" w:rsidRPr="00A9030D" w:rsidRDefault="00044578" w:rsidP="00044578">
      <w:pPr>
        <w:jc w:val="both"/>
        <w:rPr>
          <w:b/>
          <w:i/>
        </w:rPr>
      </w:pPr>
    </w:p>
    <w:p w14:paraId="58C147D0" w14:textId="7FD6E100" w:rsidR="00A9030D" w:rsidRPr="002655D6" w:rsidRDefault="00A66613" w:rsidP="002655D6">
      <w:pPr>
        <w:rPr>
          <w:b/>
          <w:i/>
          <w:sz w:val="26"/>
          <w:szCs w:val="26"/>
        </w:rPr>
      </w:pPr>
      <w:r w:rsidRPr="002655D6">
        <w:rPr>
          <w:b/>
          <w:i/>
          <w:sz w:val="26"/>
          <w:szCs w:val="26"/>
        </w:rPr>
        <w:t xml:space="preserve">1.2. </w:t>
      </w:r>
      <w:r w:rsidR="002655D6" w:rsidRPr="002655D6">
        <w:rPr>
          <w:b/>
          <w:i/>
          <w:sz w:val="26"/>
          <w:szCs w:val="26"/>
        </w:rPr>
        <w:t>Descripción de la propuesta</w:t>
      </w:r>
      <w:r w:rsidR="002655D6">
        <w:rPr>
          <w:b/>
          <w:i/>
          <w:sz w:val="26"/>
          <w:szCs w:val="26"/>
        </w:rPr>
        <w:t>.</w:t>
      </w:r>
      <w:r w:rsidR="002655D6" w:rsidRPr="002655D6">
        <w:rPr>
          <w:b/>
          <w:bCs/>
          <w:i/>
          <w:color w:val="000000"/>
          <w:sz w:val="26"/>
          <w:szCs w:val="26"/>
          <w:shd w:val="clear" w:color="auto" w:fill="FFFFFF"/>
        </w:rPr>
        <w:t xml:space="preserve"> </w:t>
      </w:r>
    </w:p>
    <w:p w14:paraId="5F2C8753" w14:textId="77777777" w:rsidR="00A66613" w:rsidRPr="00A9030D" w:rsidRDefault="00A66613" w:rsidP="00A66613">
      <w:pPr>
        <w:jc w:val="both"/>
      </w:pPr>
    </w:p>
    <w:p w14:paraId="2154AD2B" w14:textId="60099200" w:rsidR="00044578" w:rsidRDefault="00A66613" w:rsidP="00A66613">
      <w:pPr>
        <w:jc w:val="both"/>
      </w:pPr>
      <w:r w:rsidRPr="00A9030D">
        <w:t xml:space="preserve">     </w:t>
      </w:r>
      <w:r w:rsidR="00A9030D" w:rsidRPr="00A9030D">
        <w:t xml:space="preserve">Ha pasado un año desde que se volvió a las aulas </w:t>
      </w:r>
      <w:r w:rsidR="00CF4F17">
        <w:t xml:space="preserve">de manera </w:t>
      </w:r>
      <w:r w:rsidR="00A9030D" w:rsidRPr="00A9030D">
        <w:t>presencial en la Panamericana</w:t>
      </w:r>
      <w:r w:rsidR="00CF4F17">
        <w:t>;</w:t>
      </w:r>
      <w:r w:rsidR="00A9030D" w:rsidRPr="00A9030D">
        <w:t xml:space="preserve"> un periodo de tiempo prudente y oportuno para </w:t>
      </w:r>
      <w:r w:rsidRPr="00A9030D">
        <w:t xml:space="preserve">recopilar buenas prácticas </w:t>
      </w:r>
      <w:r w:rsidR="00A9030D" w:rsidRPr="00A9030D">
        <w:t xml:space="preserve">en torno a </w:t>
      </w:r>
      <w:r w:rsidRPr="00A9030D">
        <w:t>la nueva gestión del conocimiento y la promoción de la cultura de aprendizaje</w:t>
      </w:r>
      <w:r w:rsidR="00FF318A">
        <w:t>.</w:t>
      </w:r>
    </w:p>
    <w:p w14:paraId="6A32E1D0" w14:textId="77777777" w:rsidR="00FF318A" w:rsidRDefault="00FF318A" w:rsidP="00A66613">
      <w:pPr>
        <w:jc w:val="both"/>
      </w:pPr>
    </w:p>
    <w:p w14:paraId="5F51E78F" w14:textId="504C3D21" w:rsidR="00A66613" w:rsidRDefault="00044578" w:rsidP="00A66613">
      <w:pPr>
        <w:jc w:val="both"/>
      </w:pPr>
      <w:r>
        <w:t xml:space="preserve">     Se hizo un corte </w:t>
      </w:r>
      <w:r w:rsidR="00A9030D" w:rsidRPr="00A9030D">
        <w:t xml:space="preserve">para reflexionar </w:t>
      </w:r>
      <w:r>
        <w:t xml:space="preserve">y </w:t>
      </w:r>
      <w:r w:rsidR="00A9030D" w:rsidRPr="00A9030D">
        <w:t>analiza</w:t>
      </w:r>
      <w:r>
        <w:t>r</w:t>
      </w:r>
      <w:r w:rsidR="00A9030D" w:rsidRPr="00A9030D">
        <w:t xml:space="preserve"> los resultados de las </w:t>
      </w:r>
      <w:r w:rsidR="00FF318A">
        <w:t>acciones</w:t>
      </w:r>
      <w:r w:rsidR="00A9030D" w:rsidRPr="00A9030D">
        <w:t xml:space="preserve"> </w:t>
      </w:r>
      <w:r>
        <w:t xml:space="preserve">llevadas a cabo. El </w:t>
      </w:r>
      <w:r w:rsidR="00A9030D" w:rsidRPr="00A9030D">
        <w:t>objetivo</w:t>
      </w:r>
      <w:r w:rsidR="002655D6">
        <w:t xml:space="preserve"> de esta valoraci</w:t>
      </w:r>
      <w:r w:rsidR="00086E37">
        <w:t>ó</w:t>
      </w:r>
      <w:r w:rsidR="002655D6">
        <w:t>n</w:t>
      </w:r>
      <w:r w:rsidR="00A9030D" w:rsidRPr="00A9030D">
        <w:t xml:space="preserve"> </w:t>
      </w:r>
      <w:r w:rsidR="00FF318A">
        <w:t>fue</w:t>
      </w:r>
      <w:r w:rsidR="00A9030D" w:rsidRPr="00A9030D">
        <w:t xml:space="preserve"> reforzar lo que si esté dando buenos resultados</w:t>
      </w:r>
      <w:r>
        <w:t>, compartir las buenas prácticas</w:t>
      </w:r>
      <w:r w:rsidR="00A9030D" w:rsidRPr="00A9030D">
        <w:t xml:space="preserve"> y plantear </w:t>
      </w:r>
      <w:r>
        <w:t>nuevas</w:t>
      </w:r>
      <w:r w:rsidR="00A9030D" w:rsidRPr="00A9030D">
        <w:t xml:space="preserve"> estrategias</w:t>
      </w:r>
      <w:r w:rsidR="00FF318A">
        <w:t>.</w:t>
      </w:r>
    </w:p>
    <w:p w14:paraId="26A11F8E" w14:textId="77777777" w:rsidR="00A9030D" w:rsidRPr="00A9030D" w:rsidRDefault="00A9030D" w:rsidP="00A66613">
      <w:pPr>
        <w:jc w:val="both"/>
        <w:rPr>
          <w:b/>
          <w:i/>
        </w:rPr>
      </w:pPr>
    </w:p>
    <w:p w14:paraId="38523AE8" w14:textId="0E44615B" w:rsidR="00A66613" w:rsidRPr="00A9030D" w:rsidRDefault="00A66613" w:rsidP="00A66613">
      <w:pPr>
        <w:jc w:val="both"/>
        <w:rPr>
          <w:b/>
          <w:i/>
          <w:sz w:val="26"/>
          <w:szCs w:val="26"/>
        </w:rPr>
      </w:pPr>
      <w:r w:rsidRPr="00A9030D">
        <w:rPr>
          <w:b/>
          <w:i/>
          <w:sz w:val="26"/>
          <w:szCs w:val="26"/>
        </w:rPr>
        <w:t>1.3. Desarrollo de la propuesta</w:t>
      </w:r>
    </w:p>
    <w:p w14:paraId="7057A092" w14:textId="6CB7E9F0" w:rsidR="00A9030D" w:rsidRPr="00A9030D" w:rsidRDefault="00A9030D" w:rsidP="00A66613">
      <w:pPr>
        <w:jc w:val="both"/>
        <w:rPr>
          <w:b/>
          <w:i/>
        </w:rPr>
      </w:pPr>
    </w:p>
    <w:p w14:paraId="28B0BE2D" w14:textId="0547068E" w:rsidR="00CF4F17" w:rsidRDefault="00A9030D" w:rsidP="00CF4F17">
      <w:pPr>
        <w:jc w:val="both"/>
        <w:rPr>
          <w:bCs/>
          <w:iCs/>
        </w:rPr>
      </w:pPr>
      <w:r w:rsidRPr="00A9030D">
        <w:rPr>
          <w:bCs/>
          <w:iCs/>
        </w:rPr>
        <w:t xml:space="preserve">     Est</w:t>
      </w:r>
      <w:r w:rsidR="002655D6">
        <w:rPr>
          <w:bCs/>
          <w:iCs/>
        </w:rPr>
        <w:t>a investigación</w:t>
      </w:r>
      <w:r w:rsidR="00044578">
        <w:rPr>
          <w:bCs/>
          <w:iCs/>
        </w:rPr>
        <w:t xml:space="preserve"> </w:t>
      </w:r>
      <w:r w:rsidRPr="00A9030D">
        <w:rPr>
          <w:bCs/>
          <w:iCs/>
        </w:rPr>
        <w:t xml:space="preserve">se llevó a cabo en el </w:t>
      </w:r>
      <w:r w:rsidR="00FF318A">
        <w:rPr>
          <w:bCs/>
          <w:iCs/>
        </w:rPr>
        <w:t>c</w:t>
      </w:r>
      <w:r w:rsidRPr="00A9030D">
        <w:rPr>
          <w:bCs/>
          <w:iCs/>
        </w:rPr>
        <w:t>ampus Ciudad de México</w:t>
      </w:r>
      <w:r w:rsidR="00CF4F17">
        <w:rPr>
          <w:bCs/>
          <w:iCs/>
        </w:rPr>
        <w:t xml:space="preserve"> </w:t>
      </w:r>
      <w:r w:rsidR="00CF4F17" w:rsidRPr="00CF4F17">
        <w:rPr>
          <w:bCs/>
          <w:iCs/>
        </w:rPr>
        <w:t xml:space="preserve">que </w:t>
      </w:r>
      <w:r w:rsidR="00CF4F17" w:rsidRPr="00A9030D">
        <w:rPr>
          <w:bCs/>
          <w:iCs/>
        </w:rPr>
        <w:t xml:space="preserve">ofrece 22 licenciaturas y 54 posgrados. </w:t>
      </w:r>
      <w:r w:rsidR="00CF4F17" w:rsidRPr="00CF4F17">
        <w:rPr>
          <w:bCs/>
          <w:iCs/>
        </w:rPr>
        <w:t xml:space="preserve">Este </w:t>
      </w:r>
      <w:r w:rsidR="00FF318A">
        <w:rPr>
          <w:bCs/>
          <w:iCs/>
        </w:rPr>
        <w:t>c</w:t>
      </w:r>
      <w:r w:rsidR="00CF4F17" w:rsidRPr="00CF4F17">
        <w:rPr>
          <w:bCs/>
          <w:iCs/>
        </w:rPr>
        <w:t xml:space="preserve">ampus actualmente cuenta con </w:t>
      </w:r>
      <w:r w:rsidR="00CF4F17" w:rsidRPr="00A9030D">
        <w:rPr>
          <w:bCs/>
          <w:iCs/>
        </w:rPr>
        <w:t>1,106 profesores</w:t>
      </w:r>
      <w:r w:rsidR="00CF4F17" w:rsidRPr="00CF4F17">
        <w:rPr>
          <w:bCs/>
          <w:iCs/>
        </w:rPr>
        <w:t xml:space="preserve"> y </w:t>
      </w:r>
      <w:r w:rsidR="00CF4F17" w:rsidRPr="00A9030D">
        <w:rPr>
          <w:bCs/>
          <w:iCs/>
        </w:rPr>
        <w:t>7,550 alumno</w:t>
      </w:r>
      <w:r w:rsidR="009C30F4">
        <w:rPr>
          <w:bCs/>
          <w:iCs/>
        </w:rPr>
        <w:t>s (</w:t>
      </w:r>
      <w:r w:rsidR="009C30F4" w:rsidRPr="00A51B1E">
        <w:t>Universidad Panamericana</w:t>
      </w:r>
      <w:r w:rsidR="009C30F4">
        <w:t xml:space="preserve">, </w:t>
      </w:r>
      <w:r w:rsidR="009C30F4" w:rsidRPr="00A51B1E">
        <w:t>2023</w:t>
      </w:r>
      <w:r w:rsidR="009C30F4">
        <w:t>c</w:t>
      </w:r>
      <w:r w:rsidR="009C30F4" w:rsidRPr="00A51B1E">
        <w:t xml:space="preserve">). </w:t>
      </w:r>
      <w:r w:rsidRPr="00CF4F17">
        <w:rPr>
          <w:bCs/>
          <w:iCs/>
        </w:rPr>
        <w:t xml:space="preserve"> </w:t>
      </w:r>
      <w:r w:rsidR="009C30F4">
        <w:rPr>
          <w:bCs/>
          <w:iCs/>
        </w:rPr>
        <w:t>La investigación fue de tipo cualitativ</w:t>
      </w:r>
      <w:r w:rsidR="00FF318A">
        <w:rPr>
          <w:bCs/>
          <w:iCs/>
        </w:rPr>
        <w:t>a</w:t>
      </w:r>
      <w:r w:rsidR="009C30F4">
        <w:rPr>
          <w:bCs/>
          <w:iCs/>
        </w:rPr>
        <w:t>, e</w:t>
      </w:r>
      <w:r w:rsidRPr="00CF4F17">
        <w:rPr>
          <w:bCs/>
          <w:iCs/>
        </w:rPr>
        <w:t xml:space="preserve">l instrumento </w:t>
      </w:r>
      <w:r w:rsidR="00CF4F17">
        <w:rPr>
          <w:bCs/>
          <w:iCs/>
        </w:rPr>
        <w:t xml:space="preserve">utilizado para recopilar la información </w:t>
      </w:r>
      <w:r w:rsidR="002B587C">
        <w:rPr>
          <w:bCs/>
          <w:iCs/>
        </w:rPr>
        <w:t>fue</w:t>
      </w:r>
      <w:r w:rsidR="009C30F4">
        <w:rPr>
          <w:bCs/>
          <w:iCs/>
        </w:rPr>
        <w:t xml:space="preserve"> la entrevista a profundidad </w:t>
      </w:r>
      <w:r w:rsidRPr="00DA1CF0">
        <w:rPr>
          <w:bCs/>
          <w:iCs/>
        </w:rPr>
        <w:t xml:space="preserve">realizada a </w:t>
      </w:r>
      <w:r w:rsidR="0066460E" w:rsidRPr="00DA1CF0">
        <w:rPr>
          <w:bCs/>
          <w:iCs/>
        </w:rPr>
        <w:t>9</w:t>
      </w:r>
      <w:r w:rsidRPr="00DA1CF0">
        <w:rPr>
          <w:bCs/>
          <w:iCs/>
        </w:rPr>
        <w:t xml:space="preserve"> </w:t>
      </w:r>
      <w:r w:rsidR="00CF4F17" w:rsidRPr="00DA1CF0">
        <w:rPr>
          <w:bCs/>
          <w:iCs/>
        </w:rPr>
        <w:t>autoridades</w:t>
      </w:r>
      <w:r w:rsidRPr="00DA1CF0">
        <w:rPr>
          <w:bCs/>
          <w:iCs/>
        </w:rPr>
        <w:t xml:space="preserve"> académic</w:t>
      </w:r>
      <w:r w:rsidR="00CF4F17" w:rsidRPr="00DA1CF0">
        <w:rPr>
          <w:bCs/>
          <w:iCs/>
        </w:rPr>
        <w:t>a</w:t>
      </w:r>
      <w:r w:rsidRPr="00DA1CF0">
        <w:rPr>
          <w:bCs/>
          <w:iCs/>
        </w:rPr>
        <w:t>s</w:t>
      </w:r>
      <w:r w:rsidR="00CF4F17" w:rsidRPr="00DA1CF0">
        <w:rPr>
          <w:bCs/>
          <w:iCs/>
        </w:rPr>
        <w:t xml:space="preserve"> de</w:t>
      </w:r>
      <w:r w:rsidRPr="00DA1CF0">
        <w:rPr>
          <w:bCs/>
          <w:iCs/>
        </w:rPr>
        <w:t xml:space="preserve"> </w:t>
      </w:r>
      <w:r w:rsidR="003E6FE8">
        <w:rPr>
          <w:bCs/>
          <w:iCs/>
        </w:rPr>
        <w:t xml:space="preserve">las siguientes </w:t>
      </w:r>
      <w:r w:rsidRPr="00DA1CF0">
        <w:rPr>
          <w:bCs/>
          <w:iCs/>
        </w:rPr>
        <w:t>áreas de la</w:t>
      </w:r>
      <w:r w:rsidRPr="00A9030D">
        <w:rPr>
          <w:bCs/>
          <w:iCs/>
        </w:rPr>
        <w:t xml:space="preserve"> Universidad</w:t>
      </w:r>
      <w:r w:rsidR="00CF4F17">
        <w:rPr>
          <w:bCs/>
          <w:iCs/>
        </w:rPr>
        <w:t>: Ingeniería, Bellas Artes, Enfermería, Hospitalidad, Derecho, Humanidades</w:t>
      </w:r>
      <w:r w:rsidR="001954DD">
        <w:rPr>
          <w:bCs/>
          <w:iCs/>
        </w:rPr>
        <w:t>,</w:t>
      </w:r>
      <w:r w:rsidR="00CF4F17">
        <w:rPr>
          <w:bCs/>
          <w:iCs/>
        </w:rPr>
        <w:t xml:space="preserve"> Comunicación</w:t>
      </w:r>
      <w:r w:rsidR="001954DD">
        <w:rPr>
          <w:bCs/>
          <w:iCs/>
        </w:rPr>
        <w:t xml:space="preserve"> y el </w:t>
      </w:r>
      <w:r w:rsidR="0066460E">
        <w:rPr>
          <w:bCs/>
          <w:iCs/>
        </w:rPr>
        <w:t xml:space="preserve">Centro de estudiantes Smart. </w:t>
      </w:r>
    </w:p>
    <w:p w14:paraId="311C27B8" w14:textId="202C8853" w:rsidR="00044578" w:rsidRDefault="00044578" w:rsidP="00CF4F17">
      <w:pPr>
        <w:jc w:val="both"/>
        <w:rPr>
          <w:bCs/>
          <w:iCs/>
        </w:rPr>
      </w:pPr>
    </w:p>
    <w:p w14:paraId="039C62CB" w14:textId="44920B06" w:rsidR="00CF4F17" w:rsidRPr="00A9030D" w:rsidRDefault="00044578" w:rsidP="00CF4F17">
      <w:pPr>
        <w:jc w:val="both"/>
        <w:rPr>
          <w:bCs/>
          <w:iCs/>
        </w:rPr>
      </w:pPr>
      <w:r>
        <w:rPr>
          <w:bCs/>
          <w:iCs/>
        </w:rPr>
        <w:t xml:space="preserve">     Para facilitar el ritmo de la lectura</w:t>
      </w:r>
      <w:r w:rsidR="002655D6">
        <w:rPr>
          <w:bCs/>
          <w:iCs/>
        </w:rPr>
        <w:t xml:space="preserve"> </w:t>
      </w:r>
      <w:r>
        <w:rPr>
          <w:bCs/>
          <w:iCs/>
        </w:rPr>
        <w:t>y respetar la privacidad</w:t>
      </w:r>
      <w:r w:rsidR="002655D6">
        <w:rPr>
          <w:bCs/>
          <w:iCs/>
        </w:rPr>
        <w:t xml:space="preserve"> de las </w:t>
      </w:r>
      <w:r w:rsidR="00FF318A">
        <w:rPr>
          <w:bCs/>
          <w:iCs/>
        </w:rPr>
        <w:t xml:space="preserve">autoridades </w:t>
      </w:r>
      <w:r w:rsidR="002655D6">
        <w:rPr>
          <w:bCs/>
          <w:iCs/>
        </w:rPr>
        <w:t>entrevistadas, se presentan las respuestas integradas y entrelazadas; considerando que todas apuntan hacia la misma dirección: las estrategias de enseñanza en la Panamericana inmediatamente después de la pandemia</w:t>
      </w:r>
      <w:r>
        <w:rPr>
          <w:bCs/>
          <w:iCs/>
        </w:rPr>
        <w:t>. Por otro lado, conviene recalcar que e</w:t>
      </w:r>
      <w:r w:rsidR="00A9030D" w:rsidRPr="00A9030D">
        <w:rPr>
          <w:bCs/>
          <w:iCs/>
        </w:rPr>
        <w:t xml:space="preserve">l foco de esta investigación </w:t>
      </w:r>
      <w:r w:rsidR="002B587C">
        <w:rPr>
          <w:bCs/>
          <w:iCs/>
        </w:rPr>
        <w:t>fueron</w:t>
      </w:r>
      <w:r w:rsidR="00A9030D" w:rsidRPr="00A9030D">
        <w:rPr>
          <w:bCs/>
          <w:iCs/>
        </w:rPr>
        <w:t xml:space="preserve"> las estrategias docentes desde la perspectiva </w:t>
      </w:r>
      <w:r>
        <w:rPr>
          <w:bCs/>
          <w:iCs/>
        </w:rPr>
        <w:t>de la enseñanza</w:t>
      </w:r>
      <w:r w:rsidR="00A9030D" w:rsidRPr="00A9030D">
        <w:rPr>
          <w:bCs/>
          <w:iCs/>
        </w:rPr>
        <w:t xml:space="preserve">; </w:t>
      </w:r>
      <w:r w:rsidR="00CF4F17">
        <w:rPr>
          <w:bCs/>
          <w:iCs/>
        </w:rPr>
        <w:t>este estudio</w:t>
      </w:r>
      <w:r w:rsidR="00A9030D" w:rsidRPr="00A9030D">
        <w:rPr>
          <w:bCs/>
          <w:iCs/>
        </w:rPr>
        <w:t xml:space="preserve"> </w:t>
      </w:r>
      <w:r w:rsidR="00CF4F17">
        <w:rPr>
          <w:bCs/>
          <w:iCs/>
        </w:rPr>
        <w:t xml:space="preserve">es </w:t>
      </w:r>
      <w:r w:rsidR="00A9030D" w:rsidRPr="00A9030D">
        <w:rPr>
          <w:bCs/>
          <w:iCs/>
        </w:rPr>
        <w:t xml:space="preserve">la primera etapa </w:t>
      </w:r>
      <w:r w:rsidR="00CF4F17">
        <w:rPr>
          <w:bCs/>
          <w:iCs/>
        </w:rPr>
        <w:t xml:space="preserve">de “focalización” </w:t>
      </w:r>
      <w:r w:rsidR="00A9030D" w:rsidRPr="00A9030D">
        <w:rPr>
          <w:bCs/>
          <w:iCs/>
        </w:rPr>
        <w:t>que se comple</w:t>
      </w:r>
      <w:r>
        <w:rPr>
          <w:bCs/>
          <w:iCs/>
        </w:rPr>
        <w:t>mentará</w:t>
      </w:r>
      <w:r w:rsidR="00FF318A">
        <w:rPr>
          <w:bCs/>
          <w:iCs/>
        </w:rPr>
        <w:t>,</w:t>
      </w:r>
      <w:r w:rsidR="00A9030D" w:rsidRPr="00A9030D">
        <w:rPr>
          <w:bCs/>
          <w:iCs/>
        </w:rPr>
        <w:t xml:space="preserve"> en su segunda fase</w:t>
      </w:r>
      <w:r w:rsidR="00FF318A">
        <w:rPr>
          <w:bCs/>
          <w:iCs/>
        </w:rPr>
        <w:t>,</w:t>
      </w:r>
      <w:r w:rsidR="00A9030D" w:rsidRPr="00A9030D">
        <w:rPr>
          <w:bCs/>
          <w:iCs/>
        </w:rPr>
        <w:t xml:space="preserve"> co</w:t>
      </w:r>
      <w:r w:rsidR="00CF4F17">
        <w:rPr>
          <w:bCs/>
          <w:iCs/>
        </w:rPr>
        <w:t xml:space="preserve">n </w:t>
      </w:r>
      <w:r>
        <w:rPr>
          <w:bCs/>
          <w:iCs/>
        </w:rPr>
        <w:t>una valoración directa de los resultados en los estudiantes</w:t>
      </w:r>
      <w:r w:rsidR="00FF318A">
        <w:rPr>
          <w:bCs/>
          <w:iCs/>
        </w:rPr>
        <w:t>,</w:t>
      </w:r>
      <w:r>
        <w:rPr>
          <w:bCs/>
          <w:iCs/>
        </w:rPr>
        <w:t xml:space="preserve"> desde la </w:t>
      </w:r>
      <w:r w:rsidR="00FF318A">
        <w:rPr>
          <w:bCs/>
          <w:iCs/>
        </w:rPr>
        <w:t>óptica</w:t>
      </w:r>
      <w:r>
        <w:rPr>
          <w:bCs/>
          <w:iCs/>
        </w:rPr>
        <w:t xml:space="preserve"> del aprendizaje.</w:t>
      </w:r>
    </w:p>
    <w:p w14:paraId="6A4CCF81" w14:textId="38D41E28" w:rsidR="00A9030D" w:rsidRPr="00086E37" w:rsidRDefault="00A9030D" w:rsidP="00A9030D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     </w:t>
      </w:r>
      <w:r w:rsidR="002655D6">
        <w:rPr>
          <w:bCs/>
          <w:iCs/>
        </w:rPr>
        <w:t>En las entrevistas realizadas a las autoridades académicas</w:t>
      </w:r>
      <w:r w:rsidR="00FF318A">
        <w:rPr>
          <w:bCs/>
          <w:iCs/>
        </w:rPr>
        <w:t>,</w:t>
      </w:r>
      <w:r w:rsidR="002655D6">
        <w:rPr>
          <w:bCs/>
          <w:iCs/>
        </w:rPr>
        <w:t xml:space="preserve"> las preguntas que interesaba responder </w:t>
      </w:r>
      <w:r w:rsidR="00086E37">
        <w:rPr>
          <w:bCs/>
          <w:iCs/>
        </w:rPr>
        <w:t>fueron</w:t>
      </w:r>
      <w:r w:rsidR="002655D6">
        <w:rPr>
          <w:bCs/>
          <w:iCs/>
        </w:rPr>
        <w:t xml:space="preserve"> </w:t>
      </w:r>
      <w:r w:rsidRPr="00A9030D">
        <w:rPr>
          <w:bCs/>
          <w:iCs/>
        </w:rPr>
        <w:t>las siguientes</w:t>
      </w:r>
      <w:r w:rsidR="002655D6">
        <w:rPr>
          <w:bCs/>
          <w:iCs/>
        </w:rPr>
        <w:t>:</w:t>
      </w:r>
      <w:r w:rsidR="00086E37">
        <w:rPr>
          <w:bCs/>
          <w:iCs/>
        </w:rPr>
        <w:t xml:space="preserve"> </w:t>
      </w:r>
      <w:r w:rsidRPr="00A9030D">
        <w:t>¿</w:t>
      </w:r>
      <w:r w:rsidR="00086E37">
        <w:t>E</w:t>
      </w:r>
      <w:r w:rsidRPr="00A9030D">
        <w:t>n qu</w:t>
      </w:r>
      <w:r w:rsidR="00086E37">
        <w:t>é</w:t>
      </w:r>
      <w:r w:rsidRPr="00A9030D">
        <w:t xml:space="preserve"> aspectos </w:t>
      </w:r>
      <w:r w:rsidR="00086E37">
        <w:t xml:space="preserve">se </w:t>
      </w:r>
      <w:r w:rsidRPr="00A9030D">
        <w:t>no</w:t>
      </w:r>
      <w:r w:rsidR="00086E37">
        <w:t>taron</w:t>
      </w:r>
      <w:r w:rsidRPr="00A9030D">
        <w:t xml:space="preserve"> rezagos en cuanto a </w:t>
      </w:r>
      <w:r w:rsidR="00663875">
        <w:t xml:space="preserve">la </w:t>
      </w:r>
      <w:r w:rsidRPr="00A9030D">
        <w:t>cultura de aprendizaje?</w:t>
      </w:r>
      <w:r w:rsidR="00086E37">
        <w:rPr>
          <w:bCs/>
          <w:iCs/>
        </w:rPr>
        <w:t xml:space="preserve"> </w:t>
      </w:r>
      <w:r w:rsidRPr="00A9030D">
        <w:t xml:space="preserve">¿Qué acciones se </w:t>
      </w:r>
      <w:r w:rsidR="002655D6">
        <w:t>llevaron a cabo</w:t>
      </w:r>
      <w:r w:rsidRPr="00A9030D">
        <w:t xml:space="preserve"> para ayudarlos a remontar y </w:t>
      </w:r>
      <w:r w:rsidR="00663875">
        <w:t xml:space="preserve">a recuperarse? </w:t>
      </w:r>
      <w:r w:rsidRPr="00A9030D">
        <w:t xml:space="preserve">¿Estas </w:t>
      </w:r>
      <w:r w:rsidR="00663875">
        <w:t>nuevas estrategias impactaron positivamente a los estudiantes de tal modo que se notó un cambio?</w:t>
      </w:r>
      <w:r w:rsidRPr="00A9030D">
        <w:t xml:space="preserve">  ¿Seguir</w:t>
      </w:r>
      <w:r w:rsidR="00663875">
        <w:t>án</w:t>
      </w:r>
      <w:r w:rsidRPr="00A9030D">
        <w:t xml:space="preserve"> impulsándolas aún después de la pandemia o ya no </w:t>
      </w:r>
      <w:r w:rsidR="002655D6" w:rsidRPr="00A9030D">
        <w:t>se</w:t>
      </w:r>
      <w:r w:rsidR="002655D6">
        <w:t>r</w:t>
      </w:r>
      <w:r w:rsidR="002655D6" w:rsidRPr="00A9030D">
        <w:t>án</w:t>
      </w:r>
      <w:r w:rsidRPr="00A9030D">
        <w:t xml:space="preserve"> necesarias?</w:t>
      </w:r>
      <w:r w:rsidR="00086E37">
        <w:rPr>
          <w:bCs/>
          <w:iCs/>
        </w:rPr>
        <w:t xml:space="preserve"> </w:t>
      </w:r>
      <w:r w:rsidRPr="00A9030D">
        <w:t>¿La pandemia qué aport</w:t>
      </w:r>
      <w:r w:rsidR="00663875">
        <w:t>ó</w:t>
      </w:r>
      <w:r w:rsidRPr="00A9030D">
        <w:t xml:space="preserve"> a los estudiantes?</w:t>
      </w:r>
    </w:p>
    <w:p w14:paraId="65419989" w14:textId="4CC31637" w:rsidR="00A9030D" w:rsidRPr="00A9030D" w:rsidRDefault="00A9030D" w:rsidP="00A66613">
      <w:pPr>
        <w:jc w:val="both"/>
        <w:rPr>
          <w:b/>
          <w:i/>
        </w:rPr>
      </w:pPr>
    </w:p>
    <w:p w14:paraId="147E6E81" w14:textId="7DE82E6C" w:rsidR="00A66613" w:rsidRDefault="00A66613" w:rsidP="00A66613">
      <w:pPr>
        <w:jc w:val="both"/>
        <w:rPr>
          <w:b/>
          <w:i/>
          <w:sz w:val="26"/>
          <w:szCs w:val="26"/>
        </w:rPr>
      </w:pPr>
      <w:r w:rsidRPr="00A9030D">
        <w:rPr>
          <w:b/>
          <w:i/>
          <w:sz w:val="26"/>
          <w:szCs w:val="26"/>
        </w:rPr>
        <w:t>1.4. Resultados</w:t>
      </w:r>
    </w:p>
    <w:p w14:paraId="4F49D58D" w14:textId="3CF2B530" w:rsidR="00A9030D" w:rsidRDefault="00A9030D" w:rsidP="00A66613">
      <w:pPr>
        <w:jc w:val="both"/>
        <w:rPr>
          <w:b/>
          <w:i/>
          <w:sz w:val="26"/>
          <w:szCs w:val="26"/>
        </w:rPr>
      </w:pPr>
    </w:p>
    <w:p w14:paraId="31B7B369" w14:textId="09F0CD29" w:rsidR="00CF4F17" w:rsidRDefault="00CF4F17" w:rsidP="00A66613">
      <w:pPr>
        <w:jc w:val="both"/>
        <w:rPr>
          <w:bCs/>
          <w:i/>
        </w:rPr>
      </w:pPr>
      <w:r>
        <w:rPr>
          <w:bCs/>
          <w:i/>
        </w:rPr>
        <w:t xml:space="preserve">     </w:t>
      </w:r>
      <w:r w:rsidRPr="00CF4F17">
        <w:rPr>
          <w:bCs/>
          <w:i/>
        </w:rPr>
        <w:t>1.4.1 Rezagos a consecuencia de la pandemia</w:t>
      </w:r>
      <w:r>
        <w:rPr>
          <w:bCs/>
          <w:i/>
        </w:rPr>
        <w:t xml:space="preserve"> en cuanto a cultura de aprendizaje</w:t>
      </w:r>
    </w:p>
    <w:p w14:paraId="10E8B71C" w14:textId="77777777" w:rsidR="00DA1CF0" w:rsidRPr="00DA1CF0" w:rsidRDefault="00DA1CF0" w:rsidP="00DA1CF0">
      <w:pPr>
        <w:pStyle w:val="Prrafodelista"/>
        <w:jc w:val="both"/>
        <w:rPr>
          <w:bCs/>
          <w:iCs/>
        </w:rPr>
      </w:pPr>
    </w:p>
    <w:p w14:paraId="63037520" w14:textId="1360A404" w:rsidR="00044578" w:rsidRDefault="00CF4F17" w:rsidP="00D17170">
      <w:pPr>
        <w:pStyle w:val="Prrafodelista"/>
        <w:numPr>
          <w:ilvl w:val="0"/>
          <w:numId w:val="5"/>
        </w:numPr>
        <w:jc w:val="both"/>
        <w:rPr>
          <w:bCs/>
          <w:iCs/>
        </w:rPr>
      </w:pPr>
      <w:r w:rsidRPr="00DA1CF0">
        <w:rPr>
          <w:bCs/>
          <w:iCs/>
        </w:rPr>
        <w:t>Sobre-confianza en el uso de la tecnología para el acceso al conocimiento</w:t>
      </w:r>
      <w:r w:rsidR="00076132">
        <w:rPr>
          <w:bCs/>
          <w:iCs/>
        </w:rPr>
        <w:t>, provocando rezagos en el hábito de razonar, retener el conocimiento, reflexionar, atender y concentrarse.</w:t>
      </w:r>
    </w:p>
    <w:p w14:paraId="108CB5AD" w14:textId="77777777" w:rsidR="00CF4F17" w:rsidRPr="00CF4F17" w:rsidRDefault="00CF4F17" w:rsidP="00CF4F17">
      <w:pPr>
        <w:jc w:val="both"/>
        <w:rPr>
          <w:bCs/>
          <w:iCs/>
        </w:rPr>
      </w:pPr>
    </w:p>
    <w:p w14:paraId="0AB39295" w14:textId="31BDC1B8" w:rsidR="00CF4F17" w:rsidRDefault="00CF4F17" w:rsidP="00CF4F17">
      <w:pPr>
        <w:pStyle w:val="Prrafodelista"/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Individualismo que impact</w:t>
      </w:r>
      <w:r w:rsidR="00663875">
        <w:rPr>
          <w:bCs/>
          <w:iCs/>
        </w:rPr>
        <w:t>ó</w:t>
      </w:r>
      <w:r>
        <w:rPr>
          <w:bCs/>
          <w:iCs/>
        </w:rPr>
        <w:t xml:space="preserve"> en los hábitos propios del trabajo en equipo. Siendo esto una pr</w:t>
      </w:r>
      <w:r w:rsidR="00663875">
        <w:rPr>
          <w:bCs/>
          <w:iCs/>
        </w:rPr>
        <w:t>á</w:t>
      </w:r>
      <w:r>
        <w:rPr>
          <w:bCs/>
          <w:iCs/>
        </w:rPr>
        <w:t xml:space="preserve">ctica común para el aprendizaje enfocado a la resolución de problemas </w:t>
      </w:r>
      <w:r w:rsidR="00076132">
        <w:rPr>
          <w:bCs/>
          <w:iCs/>
        </w:rPr>
        <w:t xml:space="preserve">y desarrollo de </w:t>
      </w:r>
      <w:r>
        <w:rPr>
          <w:bCs/>
          <w:iCs/>
        </w:rPr>
        <w:t>proyectos.</w:t>
      </w:r>
    </w:p>
    <w:p w14:paraId="07032C50" w14:textId="77777777" w:rsidR="00044578" w:rsidRPr="00044578" w:rsidRDefault="00044578" w:rsidP="00044578">
      <w:pPr>
        <w:pStyle w:val="Prrafodelista"/>
        <w:jc w:val="both"/>
        <w:rPr>
          <w:bCs/>
          <w:iCs/>
        </w:rPr>
      </w:pPr>
    </w:p>
    <w:p w14:paraId="310BB66F" w14:textId="4CC8CB96" w:rsidR="001954DD" w:rsidRDefault="001954DD" w:rsidP="00CF4F17">
      <w:pPr>
        <w:pStyle w:val="Prrafodelista"/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Falta de disciplina para vivir un horario y organizar sus tiempos.</w:t>
      </w:r>
      <w:r w:rsidR="00DA1CF0">
        <w:rPr>
          <w:bCs/>
          <w:iCs/>
        </w:rPr>
        <w:t xml:space="preserve"> Retardos o faltas </w:t>
      </w:r>
      <w:r w:rsidR="00076132">
        <w:rPr>
          <w:bCs/>
          <w:iCs/>
        </w:rPr>
        <w:t xml:space="preserve">continuas </w:t>
      </w:r>
      <w:r w:rsidR="00DA1CF0">
        <w:rPr>
          <w:bCs/>
          <w:iCs/>
        </w:rPr>
        <w:t>a clases presenciales</w:t>
      </w:r>
      <w:r w:rsidR="00076132">
        <w:rPr>
          <w:bCs/>
          <w:iCs/>
        </w:rPr>
        <w:t xml:space="preserve"> provocando lagunas o conocimientos fragmentados.</w:t>
      </w:r>
    </w:p>
    <w:p w14:paraId="2878AB83" w14:textId="77777777" w:rsidR="001954DD" w:rsidRPr="001954DD" w:rsidRDefault="001954DD" w:rsidP="001954DD">
      <w:pPr>
        <w:pStyle w:val="Prrafodelista"/>
        <w:rPr>
          <w:bCs/>
          <w:iCs/>
        </w:rPr>
      </w:pPr>
    </w:p>
    <w:p w14:paraId="29CFEB0A" w14:textId="5D7BB9A7" w:rsidR="001954DD" w:rsidRDefault="00076132" w:rsidP="00CF4F17">
      <w:pPr>
        <w:pStyle w:val="Prrafodelista"/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 xml:space="preserve">Pérdida en el </w:t>
      </w:r>
      <w:r w:rsidR="001954DD">
        <w:rPr>
          <w:bCs/>
          <w:iCs/>
        </w:rPr>
        <w:t>ritmo de pr</w:t>
      </w:r>
      <w:r w:rsidR="002B587C">
        <w:rPr>
          <w:bCs/>
          <w:iCs/>
        </w:rPr>
        <w:t>á</w:t>
      </w:r>
      <w:r w:rsidR="001954DD">
        <w:rPr>
          <w:bCs/>
          <w:iCs/>
        </w:rPr>
        <w:t>ctica y estudio, esto impactó en todas las disciplinas pero de modo significativo en la escuela de Bellas Artes</w:t>
      </w:r>
      <w:r w:rsidR="002B587C">
        <w:rPr>
          <w:bCs/>
          <w:iCs/>
        </w:rPr>
        <w:t>,</w:t>
      </w:r>
      <w:r>
        <w:rPr>
          <w:bCs/>
          <w:iCs/>
        </w:rPr>
        <w:t xml:space="preserve"> </w:t>
      </w:r>
      <w:r w:rsidR="002B587C">
        <w:rPr>
          <w:bCs/>
          <w:iCs/>
        </w:rPr>
        <w:t xml:space="preserve">por lo que implica </w:t>
      </w:r>
      <w:r w:rsidR="001954DD">
        <w:rPr>
          <w:bCs/>
          <w:iCs/>
        </w:rPr>
        <w:t>dominar un instrumento musical.</w:t>
      </w:r>
    </w:p>
    <w:p w14:paraId="5F73BDE0" w14:textId="77777777" w:rsidR="001954DD" w:rsidRPr="001954DD" w:rsidRDefault="001954DD" w:rsidP="001954DD">
      <w:pPr>
        <w:pStyle w:val="Prrafodelista"/>
        <w:rPr>
          <w:bCs/>
          <w:iCs/>
        </w:rPr>
      </w:pPr>
    </w:p>
    <w:p w14:paraId="582EDE1F" w14:textId="0422D0CF" w:rsidR="001954DD" w:rsidRDefault="00076132" w:rsidP="00741A00">
      <w:pPr>
        <w:pStyle w:val="Prrafodelista"/>
        <w:numPr>
          <w:ilvl w:val="0"/>
          <w:numId w:val="4"/>
        </w:numPr>
        <w:jc w:val="both"/>
        <w:rPr>
          <w:bCs/>
          <w:iCs/>
        </w:rPr>
      </w:pPr>
      <w:r w:rsidRPr="00076132">
        <w:rPr>
          <w:bCs/>
          <w:iCs/>
        </w:rPr>
        <w:t xml:space="preserve">Poca participación durante las sesiones presenciales, quiza a causa del trabajo vía plataforma en la que se </w:t>
      </w:r>
      <w:r w:rsidR="001954DD" w:rsidRPr="00076132">
        <w:rPr>
          <w:bCs/>
          <w:iCs/>
        </w:rPr>
        <w:t xml:space="preserve">acostumbraron a no intervenir </w:t>
      </w:r>
      <w:r>
        <w:rPr>
          <w:bCs/>
          <w:iCs/>
        </w:rPr>
        <w:t>o a recibir los conocimientos pasivamente.</w:t>
      </w:r>
    </w:p>
    <w:p w14:paraId="50A197C5" w14:textId="77777777" w:rsidR="00076132" w:rsidRPr="001954DD" w:rsidRDefault="00076132" w:rsidP="00076132">
      <w:pPr>
        <w:pStyle w:val="Prrafodelista"/>
        <w:jc w:val="both"/>
        <w:rPr>
          <w:bCs/>
          <w:iCs/>
        </w:rPr>
      </w:pPr>
    </w:p>
    <w:p w14:paraId="7E0ADCF5" w14:textId="6D03AC88" w:rsidR="001954DD" w:rsidRDefault="001954DD" w:rsidP="00CF4F17">
      <w:pPr>
        <w:pStyle w:val="Prrafodelista"/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 xml:space="preserve">Resistencia a resolver evaluaciones que no sean en línea por la inseguridad de no poder resolver adecuadamente los exámenes. </w:t>
      </w:r>
    </w:p>
    <w:p w14:paraId="0AC24FDB" w14:textId="77777777" w:rsidR="00A5059B" w:rsidRPr="00A5059B" w:rsidRDefault="00A5059B" w:rsidP="00A5059B">
      <w:pPr>
        <w:pStyle w:val="Prrafodelista"/>
        <w:rPr>
          <w:bCs/>
          <w:iCs/>
        </w:rPr>
      </w:pPr>
    </w:p>
    <w:p w14:paraId="4F52B3C1" w14:textId="54B67F5D" w:rsidR="001954DD" w:rsidRPr="00A5059B" w:rsidRDefault="00663875" w:rsidP="009D1EDA">
      <w:pPr>
        <w:pStyle w:val="Prrafodelista"/>
        <w:numPr>
          <w:ilvl w:val="0"/>
          <w:numId w:val="4"/>
        </w:numPr>
        <w:jc w:val="both"/>
      </w:pPr>
      <w:r>
        <w:rPr>
          <w:bCs/>
          <w:iCs/>
        </w:rPr>
        <w:t>Consecuencias</w:t>
      </w:r>
      <w:r w:rsidR="00A5059B" w:rsidRPr="00A5059B">
        <w:rPr>
          <w:bCs/>
          <w:iCs/>
        </w:rPr>
        <w:t xml:space="preserve"> importantes en</w:t>
      </w:r>
      <w:r w:rsidR="00A5059B">
        <w:rPr>
          <w:bCs/>
          <w:iCs/>
        </w:rPr>
        <w:t xml:space="preserve"> la</w:t>
      </w:r>
      <w:r w:rsidR="00A5059B" w:rsidRPr="00A5059B">
        <w:rPr>
          <w:bCs/>
          <w:iCs/>
        </w:rPr>
        <w:t xml:space="preserve"> salud mental a causa de las perdidas y de la violencia familiar: angustia, ansiedad, inseguridad</w:t>
      </w:r>
      <w:r w:rsidR="00A5059B">
        <w:rPr>
          <w:bCs/>
          <w:iCs/>
        </w:rPr>
        <w:t>,</w:t>
      </w:r>
      <w:r w:rsidR="00A5059B" w:rsidRPr="00A5059B">
        <w:rPr>
          <w:bCs/>
          <w:iCs/>
        </w:rPr>
        <w:t xml:space="preserve"> baja autoestima</w:t>
      </w:r>
      <w:r w:rsidR="00A5059B">
        <w:rPr>
          <w:bCs/>
          <w:iCs/>
        </w:rPr>
        <w:t>, soledad.</w:t>
      </w:r>
      <w:r w:rsidR="00A5059B" w:rsidRPr="00A5059B">
        <w:rPr>
          <w:bCs/>
          <w:iCs/>
        </w:rPr>
        <w:t xml:space="preserve"> </w:t>
      </w:r>
    </w:p>
    <w:p w14:paraId="1EF334BD" w14:textId="77777777" w:rsidR="00A5059B" w:rsidRDefault="00A5059B" w:rsidP="00A5059B">
      <w:pPr>
        <w:pStyle w:val="Prrafodelista"/>
        <w:jc w:val="both"/>
      </w:pPr>
    </w:p>
    <w:p w14:paraId="68126159" w14:textId="3B0F1517" w:rsidR="00CF4F17" w:rsidRDefault="00CF4F17" w:rsidP="00A9030D">
      <w:pPr>
        <w:jc w:val="both"/>
        <w:rPr>
          <w:i/>
          <w:iCs/>
        </w:rPr>
      </w:pPr>
      <w:r>
        <w:rPr>
          <w:i/>
          <w:iCs/>
        </w:rPr>
        <w:t xml:space="preserve">     </w:t>
      </w:r>
      <w:r w:rsidRPr="00CF4F17">
        <w:rPr>
          <w:i/>
          <w:iCs/>
        </w:rPr>
        <w:t>1.4.2 Acciones implementadas para ayudar a los estudiantes</w:t>
      </w:r>
    </w:p>
    <w:p w14:paraId="2915B94E" w14:textId="77777777" w:rsidR="001954DD" w:rsidRDefault="001954DD" w:rsidP="001954DD">
      <w:pPr>
        <w:pStyle w:val="Prrafodelista"/>
        <w:jc w:val="both"/>
      </w:pPr>
    </w:p>
    <w:p w14:paraId="6B5FB32F" w14:textId="7840E966" w:rsidR="001954DD" w:rsidRDefault="00A5059B" w:rsidP="001954DD">
      <w:pPr>
        <w:pStyle w:val="Prrafodelista"/>
        <w:numPr>
          <w:ilvl w:val="0"/>
          <w:numId w:val="4"/>
        </w:numPr>
        <w:jc w:val="both"/>
      </w:pPr>
      <w:r>
        <w:t>I</w:t>
      </w:r>
      <w:r w:rsidR="001954DD">
        <w:t>mpulso directo</w:t>
      </w:r>
      <w:r>
        <w:t xml:space="preserve"> por parte de los profesores para lograr mayor</w:t>
      </w:r>
      <w:r w:rsidR="001954DD" w:rsidRPr="001954DD">
        <w:t xml:space="preserve"> participación de los alumnos durante las sesiones</w:t>
      </w:r>
      <w:r w:rsidR="00663875">
        <w:t>.</w:t>
      </w:r>
    </w:p>
    <w:p w14:paraId="0DED0176" w14:textId="77777777" w:rsidR="001954DD" w:rsidRPr="001954DD" w:rsidRDefault="001954DD" w:rsidP="001954DD">
      <w:pPr>
        <w:pStyle w:val="Prrafodelista"/>
      </w:pPr>
    </w:p>
    <w:p w14:paraId="73333108" w14:textId="5FD140DC" w:rsidR="001954DD" w:rsidRPr="001954DD" w:rsidRDefault="00A5059B" w:rsidP="001954DD">
      <w:pPr>
        <w:pStyle w:val="Prrafodelista"/>
        <w:numPr>
          <w:ilvl w:val="0"/>
          <w:numId w:val="4"/>
        </w:numPr>
        <w:jc w:val="both"/>
      </w:pPr>
      <w:r>
        <w:t xml:space="preserve">Reforzamiento </w:t>
      </w:r>
      <w:r w:rsidR="00663875">
        <w:t>para que los porfesores realicen</w:t>
      </w:r>
      <w:r>
        <w:t xml:space="preserve"> más </w:t>
      </w:r>
      <w:r w:rsidR="001954DD">
        <w:t>evaluaciones de tipo aplicativo, no sólo teórico.</w:t>
      </w:r>
    </w:p>
    <w:p w14:paraId="5B1D1402" w14:textId="0595706A" w:rsidR="00CF4F17" w:rsidRDefault="00CF4F17" w:rsidP="00A9030D">
      <w:pPr>
        <w:jc w:val="both"/>
        <w:rPr>
          <w:i/>
          <w:iCs/>
        </w:rPr>
      </w:pPr>
    </w:p>
    <w:p w14:paraId="2930519B" w14:textId="010B05A0" w:rsidR="00A5059B" w:rsidRDefault="00A5059B" w:rsidP="00A5059B">
      <w:pPr>
        <w:pStyle w:val="Prrafodelista"/>
        <w:numPr>
          <w:ilvl w:val="0"/>
          <w:numId w:val="4"/>
        </w:numPr>
        <w:jc w:val="both"/>
      </w:pPr>
      <w:r>
        <w:t>S</w:t>
      </w:r>
      <w:r w:rsidR="00CF4F17">
        <w:t xml:space="preserve">istema de tutorías </w:t>
      </w:r>
      <w:r>
        <w:t xml:space="preserve">académicas </w:t>
      </w:r>
      <w:r w:rsidR="00CF4F17">
        <w:t xml:space="preserve">durante todo el semestre, programándolas </w:t>
      </w:r>
      <w:r>
        <w:t xml:space="preserve">con la formalidad de una sesión de clase. </w:t>
      </w:r>
    </w:p>
    <w:p w14:paraId="1EE38473" w14:textId="77777777" w:rsidR="009C30F4" w:rsidRDefault="009C30F4" w:rsidP="009C30F4">
      <w:pPr>
        <w:pStyle w:val="Prrafodelista"/>
        <w:jc w:val="both"/>
      </w:pPr>
    </w:p>
    <w:p w14:paraId="10BB0BCE" w14:textId="7B90C671" w:rsidR="00A5059B" w:rsidRPr="001954DD" w:rsidRDefault="00A5059B" w:rsidP="00A5059B">
      <w:pPr>
        <w:pStyle w:val="Prrafodelista"/>
        <w:numPr>
          <w:ilvl w:val="0"/>
          <w:numId w:val="4"/>
        </w:numPr>
        <w:jc w:val="both"/>
      </w:pPr>
      <w:r>
        <w:t>M</w:t>
      </w:r>
      <w:r w:rsidR="001954DD">
        <w:t xml:space="preserve">as atención </w:t>
      </w:r>
      <w:r>
        <w:t>hacia la salud mental de los estudiantes; ampliación de sesiones en la unidad de piscología clínica de la Universidad y de la asesoría psico</w:t>
      </w:r>
      <w:r w:rsidR="00663875">
        <w:t>p</w:t>
      </w:r>
      <w:r>
        <w:t>edagógica personalizada.</w:t>
      </w:r>
    </w:p>
    <w:p w14:paraId="180A955C" w14:textId="0FFE207A" w:rsidR="001954DD" w:rsidRDefault="00A5059B" w:rsidP="00FB7BDD">
      <w:pPr>
        <w:pStyle w:val="Prrafodelista"/>
        <w:numPr>
          <w:ilvl w:val="0"/>
          <w:numId w:val="4"/>
        </w:numPr>
        <w:jc w:val="both"/>
      </w:pPr>
      <w:r>
        <w:lastRenderedPageBreak/>
        <w:t xml:space="preserve">Acompañamiento personalizado </w:t>
      </w:r>
      <w:r w:rsidR="00663875">
        <w:t xml:space="preserve">por parte </w:t>
      </w:r>
      <w:r>
        <w:t xml:space="preserve">de los profesores para enseñarles a procesar la información, sacar conclusiones, comprender los conocimientos. </w:t>
      </w:r>
    </w:p>
    <w:p w14:paraId="1DA2132A" w14:textId="77777777" w:rsidR="001954DD" w:rsidRPr="001954DD" w:rsidRDefault="001954DD" w:rsidP="001954DD">
      <w:pPr>
        <w:pStyle w:val="Prrafodelista"/>
      </w:pPr>
    </w:p>
    <w:p w14:paraId="1BF98E26" w14:textId="6530AC28" w:rsidR="002655D6" w:rsidRDefault="001954DD" w:rsidP="00A9030D">
      <w:pPr>
        <w:pStyle w:val="Prrafodelista"/>
        <w:numPr>
          <w:ilvl w:val="0"/>
          <w:numId w:val="4"/>
        </w:numPr>
        <w:jc w:val="both"/>
      </w:pPr>
      <w:r>
        <w:t>Reforzar</w:t>
      </w:r>
      <w:r w:rsidR="00A5059B">
        <w:t>miento</w:t>
      </w:r>
      <w:r>
        <w:t xml:space="preserve"> </w:t>
      </w:r>
      <w:r w:rsidR="00663875">
        <w:t>d</w:t>
      </w:r>
      <w:r>
        <w:t xml:space="preserve">el trato personalizado </w:t>
      </w:r>
      <w:r w:rsidR="00A5059B">
        <w:t xml:space="preserve">a través de la asesoría universitaria </w:t>
      </w:r>
      <w:r w:rsidR="00663875">
        <w:t xml:space="preserve">orientando en </w:t>
      </w:r>
      <w:r w:rsidR="00A5059B">
        <w:t>lo esencial como es aprender a organizar un horario, hacer ejercicios de atención</w:t>
      </w:r>
      <w:r w:rsidR="00663875">
        <w:t>,</w:t>
      </w:r>
      <w:r w:rsidR="00A5059B">
        <w:t xml:space="preserve"> </w:t>
      </w:r>
      <w:r w:rsidR="00663875">
        <w:t xml:space="preserve">de </w:t>
      </w:r>
      <w:r w:rsidR="00A5059B">
        <w:t>concetr</w:t>
      </w:r>
      <w:r w:rsidR="00663875">
        <w:t>a</w:t>
      </w:r>
      <w:r w:rsidR="00A5059B">
        <w:t>ción</w:t>
      </w:r>
      <w:r w:rsidR="00663875">
        <w:t xml:space="preserve"> y </w:t>
      </w:r>
      <w:r w:rsidR="00A5059B">
        <w:t>técnicas de estudio.</w:t>
      </w:r>
    </w:p>
    <w:p w14:paraId="564ADFA2" w14:textId="77777777" w:rsidR="002655D6" w:rsidRDefault="002655D6" w:rsidP="00A9030D">
      <w:pPr>
        <w:jc w:val="both"/>
      </w:pPr>
    </w:p>
    <w:p w14:paraId="2E94FAED" w14:textId="32D392AE" w:rsidR="00CF4F17" w:rsidRDefault="00CF4F17" w:rsidP="00A9030D">
      <w:pPr>
        <w:jc w:val="both"/>
        <w:rPr>
          <w:i/>
          <w:iCs/>
        </w:rPr>
      </w:pPr>
      <w:r w:rsidRPr="00CF4F17">
        <w:rPr>
          <w:i/>
          <w:iCs/>
        </w:rPr>
        <w:t xml:space="preserve">     1.4.3 Resultados e impacto de las estrategias implementadas</w:t>
      </w:r>
    </w:p>
    <w:p w14:paraId="79AEF77F" w14:textId="4859BE9E" w:rsidR="001954DD" w:rsidRDefault="001954DD" w:rsidP="00A9030D">
      <w:pPr>
        <w:jc w:val="both"/>
        <w:rPr>
          <w:i/>
          <w:iCs/>
        </w:rPr>
      </w:pPr>
    </w:p>
    <w:p w14:paraId="35F29A6D" w14:textId="2BFB6B3C" w:rsidR="001954DD" w:rsidRDefault="001954DD" w:rsidP="001954DD">
      <w:pPr>
        <w:pStyle w:val="Prrafodelista"/>
        <w:numPr>
          <w:ilvl w:val="0"/>
          <w:numId w:val="4"/>
        </w:numPr>
        <w:jc w:val="both"/>
      </w:pPr>
      <w:r w:rsidRPr="001954DD">
        <w:t>Todavía no hay resultados que demuestren que esos rezagos se han superado</w:t>
      </w:r>
      <w:r>
        <w:t xml:space="preserve"> totalmente</w:t>
      </w:r>
      <w:r w:rsidR="00663875">
        <w:t>;</w:t>
      </w:r>
      <w:r>
        <w:t xml:space="preserve"> si se ha visto el cambio </w:t>
      </w:r>
      <w:r w:rsidR="00663875">
        <w:t xml:space="preserve">positivo </w:t>
      </w:r>
      <w:r>
        <w:t xml:space="preserve">en el caso de los alumnos que han </w:t>
      </w:r>
      <w:r w:rsidR="00A5059B">
        <w:t>aceptado la ayuda y que  por lo tanto han recibido mayor acompañamiento.</w:t>
      </w:r>
      <w:r>
        <w:t xml:space="preserve"> </w:t>
      </w:r>
    </w:p>
    <w:p w14:paraId="63FB2C2B" w14:textId="77777777" w:rsidR="001954DD" w:rsidRDefault="001954DD" w:rsidP="001954DD">
      <w:pPr>
        <w:pStyle w:val="Prrafodelista"/>
        <w:jc w:val="both"/>
      </w:pPr>
    </w:p>
    <w:p w14:paraId="300D04BC" w14:textId="14037C45" w:rsidR="00A5059B" w:rsidRDefault="001954DD" w:rsidP="00A23A8B">
      <w:pPr>
        <w:pStyle w:val="Prrafodelista"/>
        <w:numPr>
          <w:ilvl w:val="0"/>
          <w:numId w:val="4"/>
        </w:numPr>
        <w:jc w:val="both"/>
      </w:pPr>
      <w:r>
        <w:t xml:space="preserve">Las estrategias sencillas </w:t>
      </w:r>
      <w:r w:rsidR="00E171D7">
        <w:t xml:space="preserve">les han </w:t>
      </w:r>
      <w:r>
        <w:t>ayuda</w:t>
      </w:r>
      <w:r w:rsidR="00E171D7">
        <w:t xml:space="preserve">do </w:t>
      </w:r>
      <w:r>
        <w:t xml:space="preserve">a que </w:t>
      </w:r>
      <w:r w:rsidR="00A5059B">
        <w:t xml:space="preserve">logren metas </w:t>
      </w:r>
      <w:r w:rsidR="002B587C">
        <w:t>a corto plazo</w:t>
      </w:r>
      <w:r w:rsidR="00A5059B">
        <w:t xml:space="preserve"> y vayan subiendo poco a poco la cuesta que tienen por delante; lo contra</w:t>
      </w:r>
      <w:r w:rsidR="00663875">
        <w:t>r</w:t>
      </w:r>
      <w:r w:rsidR="00A5059B">
        <w:t xml:space="preserve">io </w:t>
      </w:r>
      <w:r w:rsidR="002B587C">
        <w:t>aumenta</w:t>
      </w:r>
      <w:r w:rsidR="00A5059B">
        <w:t xml:space="preserve"> la angustia y </w:t>
      </w:r>
      <w:r w:rsidR="002B587C">
        <w:t xml:space="preserve">la </w:t>
      </w:r>
      <w:r w:rsidR="00A5059B">
        <w:t>ansiedad con la que muchos alumnos han tenido que lidiar a causa de la pandemia.</w:t>
      </w:r>
    </w:p>
    <w:p w14:paraId="4E1C559B" w14:textId="77777777" w:rsidR="00A5059B" w:rsidRPr="001954DD" w:rsidRDefault="00A5059B" w:rsidP="00A5059B">
      <w:pPr>
        <w:pStyle w:val="Prrafodelista"/>
        <w:jc w:val="both"/>
      </w:pPr>
    </w:p>
    <w:p w14:paraId="7E880394" w14:textId="11CFFD49" w:rsidR="002655D6" w:rsidRDefault="001954DD" w:rsidP="009B2969">
      <w:pPr>
        <w:pStyle w:val="Prrafodelista"/>
        <w:numPr>
          <w:ilvl w:val="0"/>
          <w:numId w:val="4"/>
        </w:numPr>
        <w:jc w:val="both"/>
      </w:pPr>
      <w:r>
        <w:t xml:space="preserve">Se ha ido incrementando </w:t>
      </w:r>
      <w:r w:rsidR="00E171D7">
        <w:t xml:space="preserve">paulatinamente </w:t>
      </w:r>
      <w:r>
        <w:t xml:space="preserve">el nivel de exigencia y </w:t>
      </w:r>
      <w:r w:rsidR="00E171D7">
        <w:t>la respuesta positiva ante est</w:t>
      </w:r>
      <w:r w:rsidR="00663875">
        <w:t>a</w:t>
      </w:r>
      <w:r w:rsidR="00E171D7">
        <w:t>.</w:t>
      </w:r>
    </w:p>
    <w:p w14:paraId="3D061ADC" w14:textId="77777777" w:rsidR="00E171D7" w:rsidRPr="00044578" w:rsidRDefault="00E171D7" w:rsidP="00E171D7">
      <w:pPr>
        <w:pStyle w:val="Prrafodelista"/>
        <w:jc w:val="both"/>
      </w:pPr>
    </w:p>
    <w:p w14:paraId="65EB80D2" w14:textId="7CF8124A" w:rsidR="00CF4F17" w:rsidRDefault="00CF4F17" w:rsidP="00A9030D">
      <w:pPr>
        <w:jc w:val="both"/>
        <w:rPr>
          <w:i/>
          <w:iCs/>
        </w:rPr>
      </w:pPr>
      <w:r w:rsidRPr="00CF4F17">
        <w:rPr>
          <w:i/>
          <w:iCs/>
        </w:rPr>
        <w:t xml:space="preserve">     1.4.4 Aspectos positivos que aportó la pandemia</w:t>
      </w:r>
    </w:p>
    <w:p w14:paraId="53E28C08" w14:textId="3522DF28" w:rsidR="001954DD" w:rsidRDefault="001954DD" w:rsidP="00A9030D">
      <w:pPr>
        <w:jc w:val="both"/>
        <w:rPr>
          <w:i/>
          <w:iCs/>
        </w:rPr>
      </w:pPr>
    </w:p>
    <w:p w14:paraId="78532555" w14:textId="5D4BA198" w:rsidR="001954DD" w:rsidRDefault="001954DD" w:rsidP="00323E4A">
      <w:pPr>
        <w:pStyle w:val="Prrafodelista"/>
        <w:numPr>
          <w:ilvl w:val="0"/>
          <w:numId w:val="4"/>
        </w:numPr>
        <w:jc w:val="both"/>
      </w:pPr>
      <w:r w:rsidRPr="001954DD">
        <w:t xml:space="preserve">Más conciencia de </w:t>
      </w:r>
      <w:r w:rsidR="009C30F4">
        <w:t xml:space="preserve">la vulnerabilidad y de </w:t>
      </w:r>
      <w:r w:rsidRPr="001954DD">
        <w:t>las enfermedades mentales</w:t>
      </w:r>
      <w:r w:rsidR="009C30F4">
        <w:t>;</w:t>
      </w:r>
      <w:r w:rsidRPr="001954DD">
        <w:t xml:space="preserve"> aceptación con naturalidad de ayuda mediante terapias</w:t>
      </w:r>
      <w:r w:rsidR="009C30F4">
        <w:t>.</w:t>
      </w:r>
    </w:p>
    <w:p w14:paraId="3DD97554" w14:textId="77777777" w:rsidR="001954DD" w:rsidRDefault="001954DD" w:rsidP="001954DD">
      <w:pPr>
        <w:pStyle w:val="Prrafodelista"/>
        <w:jc w:val="both"/>
      </w:pPr>
    </w:p>
    <w:p w14:paraId="452B9A7D" w14:textId="6CD81D6A" w:rsidR="001954DD" w:rsidRDefault="001954DD" w:rsidP="00F8050B">
      <w:pPr>
        <w:pStyle w:val="Prrafodelista"/>
        <w:numPr>
          <w:ilvl w:val="0"/>
          <w:numId w:val="4"/>
        </w:numPr>
        <w:jc w:val="both"/>
      </w:pPr>
      <w:r>
        <w:t>La creatividad de la enseñanza fruto de las clases en línea han sido un antecedente para seguirlo impulsando</w:t>
      </w:r>
      <w:r w:rsidR="00663875">
        <w:t>.</w:t>
      </w:r>
    </w:p>
    <w:p w14:paraId="39ED687D" w14:textId="77777777" w:rsidR="00663875" w:rsidRPr="001954DD" w:rsidRDefault="00663875" w:rsidP="00663875">
      <w:pPr>
        <w:pStyle w:val="Prrafodelista"/>
        <w:jc w:val="both"/>
      </w:pPr>
    </w:p>
    <w:p w14:paraId="3767A927" w14:textId="2B1F19EE" w:rsidR="001954DD" w:rsidRDefault="009C30F4" w:rsidP="00D24C53">
      <w:pPr>
        <w:pStyle w:val="Prrafodelista"/>
        <w:numPr>
          <w:ilvl w:val="0"/>
          <w:numId w:val="4"/>
        </w:numPr>
        <w:jc w:val="both"/>
      </w:pPr>
      <w:r>
        <w:t>Aumento de</w:t>
      </w:r>
      <w:r w:rsidR="001954DD">
        <w:t xml:space="preserve"> la competencia autodidacta. La independencia les ayudo a investigar más por su cuenta</w:t>
      </w:r>
      <w:r w:rsidR="00663875">
        <w:t>.</w:t>
      </w:r>
    </w:p>
    <w:p w14:paraId="633278EE" w14:textId="77777777" w:rsidR="00663875" w:rsidRPr="001954DD" w:rsidRDefault="00663875" w:rsidP="00663875">
      <w:pPr>
        <w:pStyle w:val="Prrafodelista"/>
        <w:jc w:val="both"/>
      </w:pPr>
    </w:p>
    <w:p w14:paraId="3B1BDFDB" w14:textId="0CA66FCC" w:rsidR="001954DD" w:rsidRDefault="001954DD" w:rsidP="001954DD">
      <w:pPr>
        <w:pStyle w:val="Prrafodelista"/>
        <w:numPr>
          <w:ilvl w:val="0"/>
          <w:numId w:val="4"/>
        </w:numPr>
        <w:jc w:val="both"/>
      </w:pPr>
      <w:r>
        <w:t>Creci</w:t>
      </w:r>
      <w:r w:rsidR="009C30F4">
        <w:t>miento de</w:t>
      </w:r>
      <w:r>
        <w:t xml:space="preserve"> la sensibilidad social y el interés por sus compañeros; esta empatía favoreció</w:t>
      </w:r>
      <w:r w:rsidR="002B587C">
        <w:t xml:space="preserve"> también</w:t>
      </w:r>
      <w:r>
        <w:t xml:space="preserve"> la expresión artística.</w:t>
      </w:r>
    </w:p>
    <w:p w14:paraId="2871005B" w14:textId="77777777" w:rsidR="001954DD" w:rsidRPr="001954DD" w:rsidRDefault="001954DD" w:rsidP="001954DD">
      <w:pPr>
        <w:pStyle w:val="Prrafodelista"/>
      </w:pPr>
    </w:p>
    <w:p w14:paraId="0E4B0C06" w14:textId="63FFD231" w:rsidR="001954DD" w:rsidRDefault="001954DD" w:rsidP="00C614DE">
      <w:pPr>
        <w:pStyle w:val="Prrafodelista"/>
        <w:numPr>
          <w:ilvl w:val="0"/>
          <w:numId w:val="4"/>
        </w:numPr>
        <w:jc w:val="both"/>
      </w:pPr>
      <w:r>
        <w:t xml:space="preserve">Posibilidad de combinar clases en línea con clases presenciales. </w:t>
      </w:r>
    </w:p>
    <w:p w14:paraId="682F85AE" w14:textId="77777777" w:rsidR="009C30F4" w:rsidRPr="001954DD" w:rsidRDefault="009C30F4" w:rsidP="009C30F4">
      <w:pPr>
        <w:pStyle w:val="Prrafodelista"/>
        <w:jc w:val="both"/>
      </w:pPr>
    </w:p>
    <w:p w14:paraId="024F44AB" w14:textId="01465FF9" w:rsidR="00CF4F17" w:rsidRDefault="001954DD" w:rsidP="00A9030D">
      <w:pPr>
        <w:pStyle w:val="Prrafodelista"/>
        <w:numPr>
          <w:ilvl w:val="0"/>
          <w:numId w:val="4"/>
        </w:numPr>
        <w:jc w:val="both"/>
      </w:pPr>
      <w:r>
        <w:t>Opción a tomar clases con profesores internacionales a través de zoom y también a tener clases simult</w:t>
      </w:r>
      <w:r w:rsidR="00663875">
        <w:t>á</w:t>
      </w:r>
      <w:r>
        <w:t xml:space="preserve">neas con grupos desde otros países vía estas </w:t>
      </w:r>
      <w:r w:rsidR="00044578">
        <w:t>plataformas</w:t>
      </w:r>
      <w:r>
        <w:t>.</w:t>
      </w:r>
    </w:p>
    <w:p w14:paraId="64410368" w14:textId="77777777" w:rsidR="009C30F4" w:rsidRDefault="009C30F4" w:rsidP="009C30F4">
      <w:pPr>
        <w:pStyle w:val="Prrafodelista"/>
        <w:jc w:val="both"/>
      </w:pPr>
    </w:p>
    <w:p w14:paraId="1437BD1D" w14:textId="210D15CD" w:rsidR="00044578" w:rsidRDefault="00CF4F17" w:rsidP="00044578">
      <w:pPr>
        <w:jc w:val="both"/>
        <w:rPr>
          <w:i/>
          <w:iCs/>
        </w:rPr>
      </w:pPr>
      <w:r w:rsidRPr="00CF4F17">
        <w:rPr>
          <w:i/>
          <w:iCs/>
        </w:rPr>
        <w:t xml:space="preserve">     1.4.5 </w:t>
      </w:r>
      <w:r w:rsidR="00044578">
        <w:rPr>
          <w:i/>
          <w:iCs/>
        </w:rPr>
        <w:t>C</w:t>
      </w:r>
      <w:r w:rsidR="00A51B1E">
        <w:rPr>
          <w:i/>
          <w:iCs/>
        </w:rPr>
        <w:t>orolarios</w:t>
      </w:r>
      <w:r w:rsidRPr="00CF4F17">
        <w:rPr>
          <w:i/>
          <w:iCs/>
        </w:rPr>
        <w:t>.</w:t>
      </w:r>
    </w:p>
    <w:p w14:paraId="128AE286" w14:textId="18080D42" w:rsidR="00044578" w:rsidRDefault="00044578" w:rsidP="00044578">
      <w:pPr>
        <w:jc w:val="both"/>
        <w:rPr>
          <w:bCs/>
          <w:iCs/>
        </w:rPr>
      </w:pPr>
    </w:p>
    <w:p w14:paraId="4E9CEFD7" w14:textId="2C302B85" w:rsidR="00DA1CF0" w:rsidRDefault="00DA1CF0" w:rsidP="003E6FE8">
      <w:pPr>
        <w:pStyle w:val="Prrafodelista"/>
        <w:ind w:left="0"/>
        <w:jc w:val="both"/>
        <w:rPr>
          <w:bCs/>
          <w:iCs/>
        </w:rPr>
      </w:pPr>
      <w:r>
        <w:rPr>
          <w:bCs/>
          <w:iCs/>
        </w:rPr>
        <w:t xml:space="preserve">     Indudablemente hay un r</w:t>
      </w:r>
      <w:r>
        <w:rPr>
          <w:bCs/>
          <w:iCs/>
        </w:rPr>
        <w:t xml:space="preserve">ezago </w:t>
      </w:r>
      <w:r>
        <w:rPr>
          <w:bCs/>
          <w:iCs/>
        </w:rPr>
        <w:t xml:space="preserve">importante en cuanto a </w:t>
      </w:r>
      <w:r>
        <w:rPr>
          <w:bCs/>
          <w:iCs/>
        </w:rPr>
        <w:t xml:space="preserve"> la “cultura del esfuerzo” y de</w:t>
      </w:r>
      <w:r>
        <w:rPr>
          <w:bCs/>
          <w:iCs/>
        </w:rPr>
        <w:t>l uso de</w:t>
      </w:r>
      <w:r>
        <w:rPr>
          <w:bCs/>
          <w:iCs/>
        </w:rPr>
        <w:t xml:space="preserve"> la “memoria” para retener conocimientos. </w:t>
      </w:r>
      <w:r w:rsidR="00E171D7">
        <w:rPr>
          <w:bCs/>
          <w:iCs/>
        </w:rPr>
        <w:t>L</w:t>
      </w:r>
      <w:r>
        <w:rPr>
          <w:bCs/>
          <w:iCs/>
        </w:rPr>
        <w:t xml:space="preserve">os alumnos se acostumbraron a depender de un agente externo, </w:t>
      </w:r>
      <w:r w:rsidR="002B587C">
        <w:rPr>
          <w:bCs/>
          <w:iCs/>
        </w:rPr>
        <w:t>dejando de lado</w:t>
      </w:r>
      <w:r>
        <w:rPr>
          <w:bCs/>
          <w:iCs/>
        </w:rPr>
        <w:t xml:space="preserve"> el esfuerzo que supone retener, relacionar y procesar la información.</w:t>
      </w:r>
    </w:p>
    <w:p w14:paraId="735A6C90" w14:textId="6F03B7B6" w:rsidR="00E171D7" w:rsidRDefault="00E171D7" w:rsidP="00DA1CF0">
      <w:pPr>
        <w:pStyle w:val="Prrafodelista"/>
        <w:ind w:left="0"/>
        <w:rPr>
          <w:bCs/>
          <w:iCs/>
        </w:rPr>
      </w:pPr>
    </w:p>
    <w:p w14:paraId="7CABB46E" w14:textId="2E273C01" w:rsidR="00E171D7" w:rsidRDefault="00E171D7" w:rsidP="00663875">
      <w:pPr>
        <w:pStyle w:val="Prrafodelista"/>
        <w:ind w:left="0"/>
        <w:jc w:val="both"/>
        <w:rPr>
          <w:bCs/>
          <w:iCs/>
        </w:rPr>
      </w:pPr>
      <w:r>
        <w:rPr>
          <w:bCs/>
          <w:iCs/>
        </w:rPr>
        <w:t xml:space="preserve">     La salud mental es </w:t>
      </w:r>
      <w:r w:rsidR="00663875">
        <w:rPr>
          <w:bCs/>
          <w:iCs/>
        </w:rPr>
        <w:t>un</w:t>
      </w:r>
      <w:r>
        <w:rPr>
          <w:bCs/>
          <w:iCs/>
        </w:rPr>
        <w:t xml:space="preserve"> tema importante y en muchas ocasiones el origen de los problemas relacionados con el aprendizaj</w:t>
      </w:r>
      <w:r w:rsidR="00663875">
        <w:rPr>
          <w:bCs/>
          <w:iCs/>
        </w:rPr>
        <w:t>e</w:t>
      </w:r>
      <w:r>
        <w:rPr>
          <w:bCs/>
          <w:iCs/>
        </w:rPr>
        <w:t xml:space="preserve">, es importante atenderla oportunamente.   </w:t>
      </w:r>
    </w:p>
    <w:p w14:paraId="07F1497D" w14:textId="77777777" w:rsidR="00DA1CF0" w:rsidRDefault="00DA1CF0" w:rsidP="00044578">
      <w:pPr>
        <w:jc w:val="both"/>
        <w:rPr>
          <w:bCs/>
          <w:iCs/>
        </w:rPr>
      </w:pPr>
    </w:p>
    <w:p w14:paraId="0D134FE2" w14:textId="4F02685B" w:rsidR="00E171D7" w:rsidRDefault="00044578" w:rsidP="00044578">
      <w:pPr>
        <w:jc w:val="both"/>
        <w:rPr>
          <w:i/>
          <w:iCs/>
        </w:rPr>
      </w:pPr>
      <w:r>
        <w:rPr>
          <w:bCs/>
          <w:iCs/>
        </w:rPr>
        <w:lastRenderedPageBreak/>
        <w:t xml:space="preserve">     </w:t>
      </w:r>
      <w:r w:rsidR="00E171D7">
        <w:rPr>
          <w:bCs/>
          <w:iCs/>
        </w:rPr>
        <w:t xml:space="preserve">Finalmente y </w:t>
      </w:r>
      <w:r w:rsidR="00E171D7">
        <w:t>c</w:t>
      </w:r>
      <w:r w:rsidR="00A51B1E">
        <w:t>omo resultado de esta investigación</w:t>
      </w:r>
      <w:r w:rsidR="002B587C">
        <w:t>,</w:t>
      </w:r>
      <w:r w:rsidR="00A51B1E">
        <w:t xml:space="preserve"> se constató que el reto para superar el rezago a causa de la pandemia sigue presente; es necesario reforzar</w:t>
      </w:r>
      <w:r w:rsidR="00A51B1E">
        <w:rPr>
          <w:bCs/>
          <w:iCs/>
        </w:rPr>
        <w:t xml:space="preserve"> estrategias personalizadas desde dos dimensiones eje: la primera </w:t>
      </w:r>
      <w:r w:rsidR="002B587C">
        <w:rPr>
          <w:bCs/>
          <w:iCs/>
        </w:rPr>
        <w:t>en torno</w:t>
      </w:r>
      <w:r w:rsidR="00A51B1E">
        <w:rPr>
          <w:bCs/>
          <w:iCs/>
        </w:rPr>
        <w:t xml:space="preserve"> al desarrollo de hábitos relacionados con el aprendizaje y la segunda enfocada al cuidado y fortalecimiento de la salud mental.</w:t>
      </w:r>
      <w:r w:rsidR="00A51B1E">
        <w:rPr>
          <w:i/>
          <w:iCs/>
        </w:rPr>
        <w:t xml:space="preserve"> </w:t>
      </w:r>
    </w:p>
    <w:p w14:paraId="5B2F5203" w14:textId="77777777" w:rsidR="00E171D7" w:rsidRDefault="00E171D7" w:rsidP="00044578">
      <w:pPr>
        <w:jc w:val="both"/>
        <w:rPr>
          <w:i/>
          <w:iCs/>
        </w:rPr>
      </w:pPr>
    </w:p>
    <w:p w14:paraId="68F33EB9" w14:textId="0CD04925" w:rsidR="00A66613" w:rsidRDefault="00E171D7" w:rsidP="00663875">
      <w:pPr>
        <w:jc w:val="both"/>
        <w:rPr>
          <w:bCs/>
          <w:iCs/>
        </w:rPr>
      </w:pPr>
      <w:r>
        <w:rPr>
          <w:i/>
          <w:iCs/>
        </w:rPr>
        <w:t xml:space="preserve">     </w:t>
      </w:r>
      <w:r w:rsidR="00A51B1E">
        <w:rPr>
          <w:bCs/>
          <w:iCs/>
        </w:rPr>
        <w:t xml:space="preserve">Claramente el objetivo inmediato es y seguirá siendo recuperar </w:t>
      </w:r>
      <w:r>
        <w:rPr>
          <w:bCs/>
          <w:iCs/>
        </w:rPr>
        <w:t xml:space="preserve">y elevar </w:t>
      </w:r>
      <w:r w:rsidR="00A51B1E">
        <w:rPr>
          <w:bCs/>
          <w:iCs/>
        </w:rPr>
        <w:t>el nivel que se tenía antes del confinamiento causado por la pandemia; esto implica construir sobre una nueva realidad</w:t>
      </w:r>
      <w:r>
        <w:rPr>
          <w:bCs/>
          <w:iCs/>
        </w:rPr>
        <w:t xml:space="preserve"> que nos acompañará durante un buen número de años</w:t>
      </w:r>
      <w:r w:rsidR="00663875">
        <w:rPr>
          <w:bCs/>
          <w:iCs/>
        </w:rPr>
        <w:t>.</w:t>
      </w:r>
    </w:p>
    <w:p w14:paraId="2D92C7AA" w14:textId="77777777" w:rsidR="00663875" w:rsidRPr="00A9030D" w:rsidRDefault="00663875" w:rsidP="00663875">
      <w:pPr>
        <w:jc w:val="both"/>
        <w:rPr>
          <w:b/>
          <w:i/>
        </w:rPr>
      </w:pPr>
    </w:p>
    <w:p w14:paraId="3F1193FE" w14:textId="2D23E1B9" w:rsidR="00A66613" w:rsidRPr="00A9030D" w:rsidRDefault="00A66613" w:rsidP="00A66613">
      <w:pPr>
        <w:jc w:val="both"/>
        <w:rPr>
          <w:b/>
          <w:i/>
          <w:sz w:val="26"/>
          <w:szCs w:val="26"/>
        </w:rPr>
      </w:pPr>
      <w:r w:rsidRPr="00A9030D">
        <w:rPr>
          <w:b/>
          <w:i/>
          <w:sz w:val="26"/>
          <w:szCs w:val="26"/>
        </w:rPr>
        <w:t>1.5. Indicaciones para otros contextos</w:t>
      </w:r>
    </w:p>
    <w:p w14:paraId="4C5A6A0D" w14:textId="77777777" w:rsidR="00E171D7" w:rsidRPr="00A9030D" w:rsidRDefault="00E171D7" w:rsidP="00A66613">
      <w:pPr>
        <w:jc w:val="both"/>
        <w:rPr>
          <w:b/>
          <w:i/>
        </w:rPr>
      </w:pPr>
    </w:p>
    <w:p w14:paraId="3A797A52" w14:textId="4241494E" w:rsidR="00044578" w:rsidRDefault="00A9030D" w:rsidP="00A66613">
      <w:pPr>
        <w:jc w:val="both"/>
        <w:rPr>
          <w:bCs/>
          <w:iCs/>
        </w:rPr>
      </w:pPr>
      <w:r w:rsidRPr="00A9030D">
        <w:rPr>
          <w:bCs/>
          <w:iCs/>
        </w:rPr>
        <w:t xml:space="preserve">     Como se mencionó en el desarrollo de la propuesta</w:t>
      </w:r>
      <w:r w:rsidR="00044578">
        <w:rPr>
          <w:bCs/>
          <w:iCs/>
        </w:rPr>
        <w:t>,</w:t>
      </w:r>
      <w:r w:rsidRPr="00A9030D">
        <w:rPr>
          <w:bCs/>
          <w:iCs/>
        </w:rPr>
        <w:t xml:space="preserve"> el foco de esta investigación estuvo puesto en las estrategias docentes desde la perspectiva </w:t>
      </w:r>
      <w:r w:rsidR="00663875">
        <w:rPr>
          <w:bCs/>
          <w:iCs/>
        </w:rPr>
        <w:t>de la enseñanza</w:t>
      </w:r>
      <w:r w:rsidRPr="00A9030D">
        <w:rPr>
          <w:bCs/>
          <w:iCs/>
        </w:rPr>
        <w:t xml:space="preserve">. La siguiente investigación consistirá en cruzar </w:t>
      </w:r>
      <w:r w:rsidR="002B587C">
        <w:rPr>
          <w:bCs/>
          <w:iCs/>
        </w:rPr>
        <w:t>datos,</w:t>
      </w:r>
      <w:r w:rsidR="00FF318A" w:rsidRPr="00A9030D">
        <w:rPr>
          <w:bCs/>
          <w:iCs/>
        </w:rPr>
        <w:t xml:space="preserve"> </w:t>
      </w:r>
      <w:r w:rsidR="002B587C">
        <w:rPr>
          <w:bCs/>
          <w:iCs/>
        </w:rPr>
        <w:t xml:space="preserve">desde la óptica del aprendizaje, </w:t>
      </w:r>
      <w:r w:rsidR="00FF318A" w:rsidRPr="00A9030D">
        <w:rPr>
          <w:bCs/>
          <w:iCs/>
        </w:rPr>
        <w:t>co</w:t>
      </w:r>
      <w:r w:rsidR="00FF318A">
        <w:rPr>
          <w:bCs/>
          <w:iCs/>
        </w:rPr>
        <w:t>n una valoración directa de los resultados en los estudiantes</w:t>
      </w:r>
      <w:r w:rsidR="002B587C">
        <w:rPr>
          <w:bCs/>
          <w:iCs/>
        </w:rPr>
        <w:t>.</w:t>
      </w:r>
    </w:p>
    <w:p w14:paraId="61BB53D8" w14:textId="6A8C7389" w:rsidR="00663875" w:rsidRDefault="00663875" w:rsidP="00A66613">
      <w:pPr>
        <w:jc w:val="both"/>
        <w:rPr>
          <w:bCs/>
          <w:iCs/>
        </w:rPr>
      </w:pPr>
    </w:p>
    <w:p w14:paraId="159D6362" w14:textId="7213502E" w:rsidR="00663875" w:rsidRPr="00E171D7" w:rsidRDefault="00663875" w:rsidP="00663875">
      <w:pPr>
        <w:jc w:val="both"/>
        <w:rPr>
          <w:bCs/>
          <w:iCs/>
        </w:rPr>
      </w:pPr>
      <w:r w:rsidRPr="00E171D7">
        <w:rPr>
          <w:bCs/>
          <w:iCs/>
        </w:rPr>
        <w:t xml:space="preserve">     </w:t>
      </w:r>
      <w:r>
        <w:rPr>
          <w:bCs/>
          <w:iCs/>
        </w:rPr>
        <w:t>Por otro lado a</w:t>
      </w:r>
      <w:r w:rsidRPr="00E171D7">
        <w:rPr>
          <w:bCs/>
          <w:iCs/>
        </w:rPr>
        <w:t>l tratarse</w:t>
      </w:r>
      <w:r>
        <w:rPr>
          <w:bCs/>
          <w:iCs/>
        </w:rPr>
        <w:t xml:space="preserve"> de un estudio </w:t>
      </w:r>
      <w:r>
        <w:rPr>
          <w:bCs/>
          <w:iCs/>
        </w:rPr>
        <w:t xml:space="preserve">que analiza rezagos en los estudiantes desde una dimensión piscopedagógica, </w:t>
      </w:r>
      <w:r>
        <w:rPr>
          <w:bCs/>
          <w:iCs/>
        </w:rPr>
        <w:t xml:space="preserve">lo compartido en esta investigación servirá de modo analógico a  </w:t>
      </w:r>
      <w:r>
        <w:rPr>
          <w:bCs/>
          <w:iCs/>
        </w:rPr>
        <w:t>jóvenes</w:t>
      </w:r>
      <w:r w:rsidR="00FF318A">
        <w:rPr>
          <w:bCs/>
          <w:iCs/>
        </w:rPr>
        <w:t xml:space="preserve"> universitarios</w:t>
      </w:r>
      <w:r>
        <w:rPr>
          <w:bCs/>
          <w:iCs/>
        </w:rPr>
        <w:t xml:space="preserve"> de otras instituciones educativas</w:t>
      </w:r>
      <w:r>
        <w:rPr>
          <w:bCs/>
          <w:iCs/>
        </w:rPr>
        <w:t>.</w:t>
      </w:r>
    </w:p>
    <w:p w14:paraId="2F37F200" w14:textId="77777777" w:rsidR="00086E37" w:rsidRDefault="00086E37" w:rsidP="00A66613">
      <w:pPr>
        <w:jc w:val="both"/>
        <w:rPr>
          <w:bCs/>
          <w:iCs/>
        </w:rPr>
      </w:pPr>
    </w:p>
    <w:p w14:paraId="4CD47432" w14:textId="5AB41A0C" w:rsidR="00044578" w:rsidRPr="00044578" w:rsidRDefault="00044578" w:rsidP="00A66613">
      <w:pPr>
        <w:jc w:val="both"/>
        <w:rPr>
          <w:b/>
          <w:iCs/>
        </w:rPr>
      </w:pPr>
      <w:r w:rsidRPr="00044578">
        <w:rPr>
          <w:b/>
          <w:iCs/>
        </w:rPr>
        <w:t>AGRADECIMIENTOS</w:t>
      </w:r>
    </w:p>
    <w:p w14:paraId="4A58143A" w14:textId="300CD50E" w:rsidR="00044578" w:rsidRDefault="00044578" w:rsidP="00A66613">
      <w:pPr>
        <w:jc w:val="both"/>
        <w:rPr>
          <w:bCs/>
          <w:iCs/>
        </w:rPr>
      </w:pPr>
    </w:p>
    <w:p w14:paraId="4C88D203" w14:textId="2EC99DD2" w:rsidR="002655D6" w:rsidRPr="00086E37" w:rsidRDefault="00044578" w:rsidP="00A66613">
      <w:pPr>
        <w:jc w:val="both"/>
        <w:rPr>
          <w:bCs/>
          <w:iCs/>
        </w:rPr>
      </w:pPr>
      <w:r>
        <w:rPr>
          <w:bCs/>
          <w:iCs/>
        </w:rPr>
        <w:t xml:space="preserve">     </w:t>
      </w:r>
      <w:r w:rsidR="00663875">
        <w:rPr>
          <w:bCs/>
          <w:iCs/>
        </w:rPr>
        <w:t>Agradezco</w:t>
      </w:r>
      <w:r>
        <w:rPr>
          <w:bCs/>
          <w:iCs/>
        </w:rPr>
        <w:t xml:space="preserve"> especial</w:t>
      </w:r>
      <w:r w:rsidR="00E171D7">
        <w:rPr>
          <w:bCs/>
          <w:iCs/>
        </w:rPr>
        <w:t>mente</w:t>
      </w:r>
      <w:r w:rsidR="00A51B1E">
        <w:rPr>
          <w:bCs/>
          <w:iCs/>
        </w:rPr>
        <w:t xml:space="preserve">: </w:t>
      </w:r>
      <w:r>
        <w:rPr>
          <w:bCs/>
          <w:iCs/>
        </w:rPr>
        <w:t xml:space="preserve">al Dr. Alejando Ordóñez, director de la </w:t>
      </w:r>
      <w:r w:rsidR="00E171D7">
        <w:rPr>
          <w:bCs/>
          <w:iCs/>
        </w:rPr>
        <w:t>F</w:t>
      </w:r>
      <w:r>
        <w:rPr>
          <w:bCs/>
          <w:iCs/>
        </w:rPr>
        <w:t>acultad de Ingeniería; a la MBA Jessica Gutiérrez</w:t>
      </w:r>
      <w:r w:rsidR="00A51B1E">
        <w:rPr>
          <w:bCs/>
          <w:iCs/>
        </w:rPr>
        <w:t>,</w:t>
      </w:r>
      <w:r>
        <w:rPr>
          <w:bCs/>
          <w:iCs/>
        </w:rPr>
        <w:t xml:space="preserve"> directora de la Escuela de Enfermería; a la Mtra. Karen Torres, Secretaria de asuntos estudiantiles de la </w:t>
      </w:r>
      <w:r w:rsidR="00E171D7">
        <w:rPr>
          <w:bCs/>
          <w:iCs/>
        </w:rPr>
        <w:t>F</w:t>
      </w:r>
      <w:r>
        <w:rPr>
          <w:bCs/>
          <w:iCs/>
        </w:rPr>
        <w:t xml:space="preserve">acultad de Derecho; a la Mtra. Alma Mestas, coordinadora </w:t>
      </w:r>
      <w:r w:rsidR="00E171D7">
        <w:rPr>
          <w:bCs/>
          <w:iCs/>
        </w:rPr>
        <w:t>en el centro de estudiantes</w:t>
      </w:r>
      <w:r>
        <w:rPr>
          <w:bCs/>
          <w:iCs/>
        </w:rPr>
        <w:t xml:space="preserve"> Smart</w:t>
      </w:r>
      <w:r w:rsidR="00A51B1E">
        <w:rPr>
          <w:bCs/>
          <w:iCs/>
        </w:rPr>
        <w:t>, a la Doctoranda Catalina Echevarría, miembro del consejo de dirección del Instituto de Humanidades,</w:t>
      </w:r>
      <w:r w:rsidR="00A51B1E" w:rsidRPr="00A51B1E">
        <w:rPr>
          <w:bCs/>
          <w:iCs/>
        </w:rPr>
        <w:t xml:space="preserve"> </w:t>
      </w:r>
      <w:r w:rsidR="00A51B1E">
        <w:rPr>
          <w:bCs/>
          <w:iCs/>
        </w:rPr>
        <w:t>a la Doctoranda Isabel Gamboa, profesora investigadora del Instituto de Humanidades</w:t>
      </w:r>
      <w:r w:rsidR="002655D6">
        <w:rPr>
          <w:bCs/>
          <w:iCs/>
        </w:rPr>
        <w:t xml:space="preserve"> y </w:t>
      </w:r>
      <w:r>
        <w:rPr>
          <w:bCs/>
          <w:iCs/>
        </w:rPr>
        <w:t>a la Lic.</w:t>
      </w:r>
      <w:r w:rsidR="00A51B1E">
        <w:rPr>
          <w:bCs/>
          <w:iCs/>
        </w:rPr>
        <w:t xml:space="preserve"> </w:t>
      </w:r>
      <w:r>
        <w:rPr>
          <w:bCs/>
          <w:iCs/>
        </w:rPr>
        <w:t>Catalina Llanos, coordinadora del precol</w:t>
      </w:r>
      <w:r w:rsidR="00A51B1E">
        <w:rPr>
          <w:bCs/>
          <w:iCs/>
        </w:rPr>
        <w:t>l</w:t>
      </w:r>
      <w:r>
        <w:rPr>
          <w:bCs/>
          <w:iCs/>
        </w:rPr>
        <w:t>ege de la Escuela de Bellas Artes</w:t>
      </w:r>
      <w:r w:rsidR="002655D6">
        <w:rPr>
          <w:bCs/>
          <w:iCs/>
        </w:rPr>
        <w:t>.</w:t>
      </w:r>
      <w:r>
        <w:rPr>
          <w:bCs/>
          <w:iCs/>
        </w:rPr>
        <w:t xml:space="preserve"> </w:t>
      </w:r>
    </w:p>
    <w:p w14:paraId="30372BEF" w14:textId="77777777" w:rsidR="002655D6" w:rsidRPr="00A9030D" w:rsidRDefault="002655D6" w:rsidP="00A66613">
      <w:pPr>
        <w:jc w:val="both"/>
        <w:rPr>
          <w:b/>
          <w:i/>
        </w:rPr>
      </w:pPr>
    </w:p>
    <w:p w14:paraId="7E7A1472" w14:textId="1DA879E1" w:rsidR="00A66613" w:rsidRPr="00A9030D" w:rsidRDefault="00A66613" w:rsidP="00A66613">
      <w:pPr>
        <w:jc w:val="both"/>
        <w:rPr>
          <w:b/>
          <w:sz w:val="26"/>
          <w:szCs w:val="26"/>
        </w:rPr>
      </w:pPr>
      <w:r w:rsidRPr="00A9030D">
        <w:rPr>
          <w:b/>
          <w:sz w:val="26"/>
          <w:szCs w:val="26"/>
        </w:rPr>
        <w:t>REFERENCIAS</w:t>
      </w:r>
    </w:p>
    <w:p w14:paraId="635868E7" w14:textId="5ADEF410" w:rsidR="00A66613" w:rsidRDefault="00A66613" w:rsidP="00A66613">
      <w:pPr>
        <w:jc w:val="both"/>
      </w:pPr>
    </w:p>
    <w:p w14:paraId="08590C45" w14:textId="77777777" w:rsidR="00A51B1E" w:rsidRPr="00A51B1E" w:rsidRDefault="00A51B1E" w:rsidP="003E6FE8">
      <w:pPr>
        <w:jc w:val="both"/>
        <w:rPr>
          <w:lang w:val="en-US"/>
        </w:rPr>
      </w:pPr>
      <w:r w:rsidRPr="00A51B1E">
        <w:rPr>
          <w:lang w:val="en-US"/>
        </w:rPr>
        <w:t>Garvin, D. (1994). Building a learning organization. Business Credit, vol. 96, no. 1: 19-28.</w:t>
      </w:r>
    </w:p>
    <w:p w14:paraId="69487863" w14:textId="1C3F5179" w:rsidR="002B587C" w:rsidRPr="002B587C" w:rsidRDefault="00A51B1E" w:rsidP="003E6FE8">
      <w:pPr>
        <w:jc w:val="both"/>
        <w:rPr>
          <w:bCs/>
          <w:iCs/>
          <w:lang w:val="en-US"/>
        </w:rPr>
      </w:pPr>
      <w:r w:rsidRPr="00A51B1E">
        <w:rPr>
          <w:bCs/>
          <w:iCs/>
          <w:lang w:val="en-US"/>
        </w:rPr>
        <w:t xml:space="preserve">     Jan 1994</w:t>
      </w:r>
      <w:r w:rsidR="00663875">
        <w:rPr>
          <w:bCs/>
          <w:iCs/>
          <w:lang w:val="en-US"/>
        </w:rPr>
        <w:t>.</w:t>
      </w:r>
    </w:p>
    <w:p w14:paraId="69712C71" w14:textId="77777777" w:rsidR="00A51B1E" w:rsidRPr="00A51B1E" w:rsidRDefault="00A51B1E" w:rsidP="003E6FE8">
      <w:pPr>
        <w:jc w:val="both"/>
        <w:rPr>
          <w:lang w:val="en-US"/>
        </w:rPr>
      </w:pPr>
      <w:r w:rsidRPr="002655D6">
        <w:rPr>
          <w:lang w:val="en-US"/>
        </w:rPr>
        <w:t xml:space="preserve">Johnson, W. </w:t>
      </w:r>
      <w:r w:rsidRPr="00A51B1E">
        <w:rPr>
          <w:lang w:val="en-US"/>
        </w:rPr>
        <w:t>(</w:t>
      </w:r>
      <w:r w:rsidRPr="002655D6">
        <w:rPr>
          <w:lang w:val="en-US"/>
        </w:rPr>
        <w:t>1993</w:t>
      </w:r>
      <w:r w:rsidRPr="00A51B1E">
        <w:rPr>
          <w:lang w:val="en-US"/>
        </w:rPr>
        <w:t>)</w:t>
      </w:r>
      <w:r w:rsidRPr="002655D6">
        <w:rPr>
          <w:lang w:val="en-US"/>
        </w:rPr>
        <w:t xml:space="preserve">. The Learning Organization: What is It? Why Become </w:t>
      </w:r>
      <w:proofErr w:type="gramStart"/>
      <w:r w:rsidRPr="002655D6">
        <w:rPr>
          <w:lang w:val="en-US"/>
        </w:rPr>
        <w:t>One?</w:t>
      </w:r>
      <w:r w:rsidRPr="00A51B1E">
        <w:rPr>
          <w:lang w:val="en-US"/>
        </w:rPr>
        <w:t>.</w:t>
      </w:r>
      <w:proofErr w:type="gramEnd"/>
      <w:r w:rsidRPr="002655D6">
        <w:rPr>
          <w:lang w:val="en-US"/>
        </w:rPr>
        <w:t xml:space="preserve"> </w:t>
      </w:r>
      <w:proofErr w:type="spellStart"/>
      <w:r w:rsidRPr="002655D6">
        <w:rPr>
          <w:lang w:val="en-US"/>
        </w:rPr>
        <w:t>Navran</w:t>
      </w:r>
      <w:proofErr w:type="spellEnd"/>
      <w:r w:rsidRPr="002655D6">
        <w:rPr>
          <w:lang w:val="en-US"/>
        </w:rPr>
        <w:t xml:space="preserve"> </w:t>
      </w:r>
      <w:r w:rsidRPr="00A51B1E">
        <w:rPr>
          <w:lang w:val="en-US"/>
        </w:rPr>
        <w:t xml:space="preserve">        </w:t>
      </w:r>
    </w:p>
    <w:p w14:paraId="25FAAB34" w14:textId="44254AD3" w:rsidR="003E6FE8" w:rsidRPr="00A51B1E" w:rsidRDefault="00A51B1E" w:rsidP="003E6FE8">
      <w:pPr>
        <w:jc w:val="both"/>
        <w:rPr>
          <w:lang w:val="en-US"/>
        </w:rPr>
      </w:pPr>
      <w:r w:rsidRPr="00A51B1E">
        <w:rPr>
          <w:lang w:val="en-US"/>
        </w:rPr>
        <w:t xml:space="preserve">     </w:t>
      </w:r>
      <w:r w:rsidRPr="002655D6">
        <w:rPr>
          <w:lang w:val="en-US"/>
        </w:rPr>
        <w:t>Associates' Newsletter.</w:t>
      </w:r>
    </w:p>
    <w:p w14:paraId="5554F3B0" w14:textId="37E303C4" w:rsidR="002655D6" w:rsidRPr="00A51B1E" w:rsidRDefault="002655D6" w:rsidP="003E6FE8">
      <w:pPr>
        <w:jc w:val="both"/>
        <w:rPr>
          <w:i/>
          <w:iCs/>
        </w:rPr>
      </w:pPr>
      <w:r w:rsidRPr="00A51B1E">
        <w:t>Magro, C. (2016). Organizaciones que aprenden</w:t>
      </w:r>
      <w:r w:rsidRPr="00A51B1E">
        <w:rPr>
          <w:i/>
          <w:iCs/>
        </w:rPr>
        <w:t>. Co.labora.red</w:t>
      </w:r>
      <w:r w:rsidRPr="00A51B1E">
        <w:rPr>
          <w:i/>
          <w:iCs/>
        </w:rPr>
        <w:t>.</w:t>
      </w:r>
      <w:r w:rsidRPr="00A51B1E">
        <w:t xml:space="preserve"> Recuperado</w:t>
      </w:r>
      <w:r w:rsidRPr="00A51B1E">
        <w:t xml:space="preserve"> de:    </w:t>
      </w:r>
    </w:p>
    <w:p w14:paraId="73A61860" w14:textId="65B45F82" w:rsidR="002655D6" w:rsidRPr="002B587C" w:rsidRDefault="002655D6" w:rsidP="003E6FE8">
      <w:pPr>
        <w:jc w:val="both"/>
        <w:rPr>
          <w:color w:val="000000" w:themeColor="text1"/>
        </w:rPr>
      </w:pPr>
      <w:r w:rsidRPr="002B587C">
        <w:rPr>
          <w:color w:val="000000" w:themeColor="text1"/>
        </w:rPr>
        <w:t xml:space="preserve">     </w:t>
      </w:r>
      <w:hyperlink r:id="rId5" w:history="1">
        <w:r w:rsidRPr="002B587C">
          <w:rPr>
            <w:rStyle w:val="Hipervnculo"/>
            <w:color w:val="000000" w:themeColor="text1"/>
            <w:u w:val="none"/>
          </w:rPr>
          <w:t>https://carlosmagro</w:t>
        </w:r>
        <w:r w:rsidRPr="002B587C">
          <w:rPr>
            <w:rStyle w:val="Hipervnculo"/>
            <w:color w:val="000000" w:themeColor="text1"/>
            <w:u w:val="none"/>
          </w:rPr>
          <w:t>.</w:t>
        </w:r>
        <w:r w:rsidRPr="002B587C">
          <w:rPr>
            <w:rStyle w:val="Hipervnculo"/>
            <w:color w:val="000000" w:themeColor="text1"/>
            <w:u w:val="none"/>
          </w:rPr>
          <w:t>wordpress.com/2016/02/09/organizaciones-que-aprenden/</w:t>
        </w:r>
      </w:hyperlink>
    </w:p>
    <w:p w14:paraId="0C1269DB" w14:textId="3A05C3E4" w:rsidR="00A51B1E" w:rsidRPr="002B587C" w:rsidRDefault="00A51B1E" w:rsidP="003E6FE8">
      <w:pPr>
        <w:jc w:val="both"/>
        <w:rPr>
          <w:color w:val="000000" w:themeColor="text1"/>
        </w:rPr>
      </w:pPr>
      <w:r w:rsidRPr="002B587C">
        <w:rPr>
          <w:color w:val="000000" w:themeColor="text1"/>
        </w:rPr>
        <w:t xml:space="preserve">Universidad Panamericana. (2023a). </w:t>
      </w:r>
      <w:r w:rsidRPr="002B587C">
        <w:rPr>
          <w:i/>
          <w:iCs/>
          <w:color w:val="000000" w:themeColor="text1"/>
        </w:rPr>
        <w:t>Fundamentos y valores</w:t>
      </w:r>
      <w:r w:rsidRPr="002B587C">
        <w:rPr>
          <w:color w:val="000000" w:themeColor="text1"/>
        </w:rPr>
        <w:t>. Recuperado de:</w:t>
      </w:r>
    </w:p>
    <w:p w14:paraId="3499DB46" w14:textId="53C0FCC8" w:rsidR="0065507B" w:rsidRPr="002B587C" w:rsidRDefault="00A51B1E" w:rsidP="003E6FE8">
      <w:pPr>
        <w:jc w:val="both"/>
        <w:rPr>
          <w:color w:val="000000" w:themeColor="text1"/>
        </w:rPr>
      </w:pPr>
      <w:r w:rsidRPr="002B587C">
        <w:rPr>
          <w:color w:val="000000" w:themeColor="text1"/>
        </w:rPr>
        <w:t xml:space="preserve">     </w:t>
      </w:r>
      <w:hyperlink r:id="rId6" w:history="1">
        <w:r w:rsidRPr="002B587C">
          <w:rPr>
            <w:rStyle w:val="Hipervnculo"/>
            <w:color w:val="000000" w:themeColor="text1"/>
            <w:u w:val="none"/>
          </w:rPr>
          <w:t>https://www.up.edu.mx/sobre-la-un</w:t>
        </w:r>
        <w:r w:rsidRPr="002B587C">
          <w:rPr>
            <w:rStyle w:val="Hipervnculo"/>
            <w:color w:val="000000" w:themeColor="text1"/>
            <w:u w:val="none"/>
          </w:rPr>
          <w:t>i</w:t>
        </w:r>
        <w:r w:rsidRPr="002B587C">
          <w:rPr>
            <w:rStyle w:val="Hipervnculo"/>
            <w:color w:val="000000" w:themeColor="text1"/>
            <w:u w:val="none"/>
          </w:rPr>
          <w:t>versidad-</w:t>
        </w:r>
        <w:r w:rsidRPr="002B587C">
          <w:rPr>
            <w:rStyle w:val="Hipervnculo"/>
            <w:color w:val="000000" w:themeColor="text1"/>
            <w:u w:val="none"/>
          </w:rPr>
          <w:t>f</w:t>
        </w:r>
        <w:r w:rsidRPr="002B587C">
          <w:rPr>
            <w:rStyle w:val="Hipervnculo"/>
            <w:color w:val="000000" w:themeColor="text1"/>
            <w:u w:val="none"/>
          </w:rPr>
          <w:t>undamentos-y-valores/</w:t>
        </w:r>
      </w:hyperlink>
    </w:p>
    <w:p w14:paraId="0707D8F4" w14:textId="77777777" w:rsidR="002B587C" w:rsidRPr="002B587C" w:rsidRDefault="00A51B1E" w:rsidP="002B587C">
      <w:pPr>
        <w:jc w:val="both"/>
        <w:rPr>
          <w:color w:val="000000" w:themeColor="text1"/>
        </w:rPr>
      </w:pPr>
      <w:r w:rsidRPr="002B587C">
        <w:rPr>
          <w:color w:val="000000" w:themeColor="text1"/>
        </w:rPr>
        <w:t>Universidad Panamericana. (2023</w:t>
      </w:r>
      <w:r w:rsidRPr="002B587C">
        <w:rPr>
          <w:color w:val="000000" w:themeColor="text1"/>
        </w:rPr>
        <w:t>b</w:t>
      </w:r>
      <w:r w:rsidRPr="002B587C">
        <w:rPr>
          <w:color w:val="000000" w:themeColor="text1"/>
        </w:rPr>
        <w:t xml:space="preserve">). </w:t>
      </w:r>
      <w:r w:rsidR="002B587C" w:rsidRPr="002B587C">
        <w:rPr>
          <w:color w:val="000000" w:themeColor="text1"/>
        </w:rPr>
        <w:t xml:space="preserve">La panamericana, segunda mejor universidad privada de   </w:t>
      </w:r>
    </w:p>
    <w:p w14:paraId="1D32A74A" w14:textId="77777777" w:rsidR="002B587C" w:rsidRPr="002B587C" w:rsidRDefault="002B587C" w:rsidP="002B587C">
      <w:pPr>
        <w:jc w:val="both"/>
        <w:rPr>
          <w:color w:val="000000" w:themeColor="text1"/>
        </w:rPr>
      </w:pPr>
      <w:r w:rsidRPr="002B587C">
        <w:rPr>
          <w:color w:val="000000" w:themeColor="text1"/>
        </w:rPr>
        <w:t xml:space="preserve">     méxico: ranking THE. Recuperado de: </w:t>
      </w:r>
      <w:hyperlink r:id="rId7" w:history="1">
        <w:r w:rsidRPr="002B587C">
          <w:rPr>
            <w:rStyle w:val="Hipervnculo"/>
            <w:color w:val="000000" w:themeColor="text1"/>
            <w:u w:val="none"/>
          </w:rPr>
          <w:t>https://www.up.ed</w:t>
        </w:r>
        <w:r w:rsidRPr="002B587C">
          <w:rPr>
            <w:rStyle w:val="Hipervnculo"/>
            <w:color w:val="000000" w:themeColor="text1"/>
            <w:u w:val="none"/>
          </w:rPr>
          <w:t>u</w:t>
        </w:r>
        <w:r w:rsidRPr="002B587C">
          <w:rPr>
            <w:rStyle w:val="Hipervnculo"/>
            <w:color w:val="000000" w:themeColor="text1"/>
            <w:u w:val="none"/>
          </w:rPr>
          <w:t>.mx/noticias/nuestra-</w:t>
        </w:r>
      </w:hyperlink>
      <w:r w:rsidRPr="002B587C">
        <w:rPr>
          <w:color w:val="000000" w:themeColor="text1"/>
        </w:rPr>
        <w:t xml:space="preserve"> </w:t>
      </w:r>
    </w:p>
    <w:p w14:paraId="7EAA3EF3" w14:textId="5B4627DC" w:rsidR="002B587C" w:rsidRPr="002B587C" w:rsidRDefault="002B587C" w:rsidP="002B587C">
      <w:pPr>
        <w:jc w:val="both"/>
        <w:rPr>
          <w:color w:val="000000" w:themeColor="text1"/>
        </w:rPr>
      </w:pPr>
      <w:r w:rsidRPr="002B587C">
        <w:rPr>
          <w:color w:val="000000" w:themeColor="text1"/>
        </w:rPr>
        <w:t xml:space="preserve">     </w:t>
      </w:r>
      <w:r w:rsidRPr="002B587C">
        <w:rPr>
          <w:color w:val="000000" w:themeColor="text1"/>
        </w:rPr>
        <w:t>comunidad/la-panamericana-segunda-mejor-universidad-privada-de-mexico-ranking-the/</w:t>
      </w:r>
    </w:p>
    <w:p w14:paraId="0F571D63" w14:textId="41EB6552" w:rsidR="00A51B1E" w:rsidRPr="002B587C" w:rsidRDefault="00A51B1E" w:rsidP="003E6FE8">
      <w:pPr>
        <w:jc w:val="both"/>
        <w:rPr>
          <w:color w:val="000000" w:themeColor="text1"/>
        </w:rPr>
      </w:pPr>
      <w:r w:rsidRPr="002B587C">
        <w:rPr>
          <w:color w:val="000000" w:themeColor="text1"/>
        </w:rPr>
        <w:t>Universidad Panamericana. (2023</w:t>
      </w:r>
      <w:r w:rsidRPr="002B587C">
        <w:rPr>
          <w:color w:val="000000" w:themeColor="text1"/>
        </w:rPr>
        <w:t>c</w:t>
      </w:r>
      <w:r w:rsidRPr="002B587C">
        <w:rPr>
          <w:color w:val="000000" w:themeColor="text1"/>
        </w:rPr>
        <w:t xml:space="preserve">). </w:t>
      </w:r>
      <w:r w:rsidRPr="002B587C">
        <w:rPr>
          <w:i/>
          <w:iCs/>
          <w:color w:val="000000" w:themeColor="text1"/>
        </w:rPr>
        <w:t>Números Panamericana</w:t>
      </w:r>
      <w:r w:rsidRPr="002B587C">
        <w:rPr>
          <w:color w:val="000000" w:themeColor="text1"/>
        </w:rPr>
        <w:t>. Recuperado de:</w:t>
      </w:r>
    </w:p>
    <w:p w14:paraId="514C6459" w14:textId="3C95A904" w:rsidR="0065507B" w:rsidRPr="002B587C" w:rsidRDefault="00A51B1E" w:rsidP="00FF318A">
      <w:pPr>
        <w:jc w:val="both"/>
        <w:rPr>
          <w:color w:val="000000" w:themeColor="text1"/>
        </w:rPr>
      </w:pPr>
      <w:r w:rsidRPr="002B587C">
        <w:rPr>
          <w:color w:val="000000" w:themeColor="text1"/>
        </w:rPr>
        <w:t xml:space="preserve">     </w:t>
      </w:r>
      <w:hyperlink r:id="rId8" w:history="1">
        <w:r w:rsidRPr="002B587C">
          <w:rPr>
            <w:rStyle w:val="Hipervnculo"/>
            <w:color w:val="000000" w:themeColor="text1"/>
            <w:u w:val="none"/>
          </w:rPr>
          <w:t>https://www.up.edu.</w:t>
        </w:r>
        <w:r w:rsidRPr="002B587C">
          <w:rPr>
            <w:rStyle w:val="Hipervnculo"/>
            <w:color w:val="000000" w:themeColor="text1"/>
            <w:u w:val="none"/>
          </w:rPr>
          <w:t>m</w:t>
        </w:r>
        <w:r w:rsidRPr="002B587C">
          <w:rPr>
            <w:rStyle w:val="Hipervnculo"/>
            <w:color w:val="000000" w:themeColor="text1"/>
            <w:u w:val="none"/>
          </w:rPr>
          <w:t>x/sobre-la-universidad-num</w:t>
        </w:r>
        <w:r w:rsidRPr="002B587C">
          <w:rPr>
            <w:rStyle w:val="Hipervnculo"/>
            <w:color w:val="000000" w:themeColor="text1"/>
            <w:u w:val="none"/>
          </w:rPr>
          <w:t>e</w:t>
        </w:r>
        <w:r w:rsidRPr="002B587C">
          <w:rPr>
            <w:rStyle w:val="Hipervnculo"/>
            <w:color w:val="000000" w:themeColor="text1"/>
            <w:u w:val="none"/>
          </w:rPr>
          <w:t>ros-panamericana/</w:t>
        </w:r>
      </w:hyperlink>
    </w:p>
    <w:sectPr w:rsidR="0065507B" w:rsidRPr="002B587C" w:rsidSect="006D2AE9">
      <w:pgSz w:w="11901" w:h="1681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09F5"/>
    <w:multiLevelType w:val="multilevel"/>
    <w:tmpl w:val="6228F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B4B3E"/>
    <w:multiLevelType w:val="hybridMultilevel"/>
    <w:tmpl w:val="65D2C818"/>
    <w:lvl w:ilvl="0" w:tplc="EC46DCC0">
      <w:start w:val="1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93B1427"/>
    <w:multiLevelType w:val="multilevel"/>
    <w:tmpl w:val="8696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B279AD"/>
    <w:multiLevelType w:val="hybridMultilevel"/>
    <w:tmpl w:val="4EA8FEFE"/>
    <w:lvl w:ilvl="0" w:tplc="8BD25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435A2"/>
    <w:multiLevelType w:val="multilevel"/>
    <w:tmpl w:val="6AC2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C677F1"/>
    <w:multiLevelType w:val="hybridMultilevel"/>
    <w:tmpl w:val="2B244C6C"/>
    <w:lvl w:ilvl="0" w:tplc="1BA622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D9"/>
    <w:rsid w:val="00044578"/>
    <w:rsid w:val="00076132"/>
    <w:rsid w:val="00086E37"/>
    <w:rsid w:val="000977E3"/>
    <w:rsid w:val="001954DD"/>
    <w:rsid w:val="002655D6"/>
    <w:rsid w:val="002B587C"/>
    <w:rsid w:val="003E6FE8"/>
    <w:rsid w:val="0065507B"/>
    <w:rsid w:val="00663875"/>
    <w:rsid w:val="0066460E"/>
    <w:rsid w:val="006D2AE9"/>
    <w:rsid w:val="00803B3D"/>
    <w:rsid w:val="008900B7"/>
    <w:rsid w:val="009C30F4"/>
    <w:rsid w:val="00A5059B"/>
    <w:rsid w:val="00A51B1E"/>
    <w:rsid w:val="00A66613"/>
    <w:rsid w:val="00A87CE4"/>
    <w:rsid w:val="00A9030D"/>
    <w:rsid w:val="00AE36C0"/>
    <w:rsid w:val="00BB51D9"/>
    <w:rsid w:val="00C6180D"/>
    <w:rsid w:val="00C67238"/>
    <w:rsid w:val="00CF4F17"/>
    <w:rsid w:val="00D63EBD"/>
    <w:rsid w:val="00DA1CF0"/>
    <w:rsid w:val="00E171D7"/>
    <w:rsid w:val="00F21D17"/>
    <w:rsid w:val="00F97857"/>
    <w:rsid w:val="00FD76CA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23A65"/>
  <w15:chartTrackingRefBased/>
  <w15:docId w15:val="{99884F29-80E0-F146-99B1-76019D3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5D6"/>
    <w:rPr>
      <w:rFonts w:ascii="Times New Roman" w:eastAsia="Times New Roman" w:hAnsi="Times New Roman" w:cs="Times New Roman"/>
      <w:lang w:eastAsia="es-MX"/>
    </w:rPr>
  </w:style>
  <w:style w:type="paragraph" w:styleId="Ttulo1">
    <w:name w:val="heading 1"/>
    <w:basedOn w:val="Normal"/>
    <w:link w:val="Ttulo1Car"/>
    <w:uiPriority w:val="9"/>
    <w:qFormat/>
    <w:rsid w:val="002655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5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723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6723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6723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3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9030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7CE4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2655D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2655D6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55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155">
          <w:marLeft w:val="0"/>
          <w:marRight w:val="0"/>
          <w:marTop w:val="0"/>
          <w:marBottom w:val="0"/>
          <w:divBdr>
            <w:top w:val="none" w:sz="0" w:space="0" w:color="C8A568"/>
            <w:left w:val="none" w:sz="0" w:space="11" w:color="C8A568"/>
            <w:bottom w:val="single" w:sz="6" w:space="19" w:color="C8A568"/>
            <w:right w:val="none" w:sz="0" w:space="11" w:color="C8A568"/>
          </w:divBdr>
          <w:divsChild>
            <w:div w:id="10900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29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49115">
          <w:marLeft w:val="0"/>
          <w:marRight w:val="0"/>
          <w:marTop w:val="0"/>
          <w:marBottom w:val="0"/>
          <w:divBdr>
            <w:top w:val="none" w:sz="0" w:space="0" w:color="C8A568"/>
            <w:left w:val="none" w:sz="0" w:space="11" w:color="C8A568"/>
            <w:bottom w:val="single" w:sz="6" w:space="19" w:color="C8A568"/>
            <w:right w:val="none" w:sz="0" w:space="11" w:color="C8A568"/>
          </w:divBdr>
          <w:divsChild>
            <w:div w:id="21452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46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4429">
          <w:marLeft w:val="0"/>
          <w:marRight w:val="0"/>
          <w:marTop w:val="0"/>
          <w:marBottom w:val="0"/>
          <w:divBdr>
            <w:top w:val="none" w:sz="0" w:space="0" w:color="C8A568"/>
            <w:left w:val="none" w:sz="0" w:space="11" w:color="C8A568"/>
            <w:bottom w:val="single" w:sz="6" w:space="19" w:color="C8A568"/>
            <w:right w:val="none" w:sz="0" w:space="11" w:color="C8A568"/>
          </w:divBdr>
          <w:divsChild>
            <w:div w:id="18489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6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63478">
          <w:marLeft w:val="0"/>
          <w:marRight w:val="0"/>
          <w:marTop w:val="0"/>
          <w:marBottom w:val="0"/>
          <w:divBdr>
            <w:top w:val="none" w:sz="0" w:space="0" w:color="C8A568"/>
            <w:left w:val="none" w:sz="0" w:space="11" w:color="C8A568"/>
            <w:bottom w:val="single" w:sz="2" w:space="0" w:color="C8A568"/>
            <w:right w:val="none" w:sz="0" w:space="11" w:color="C8A568"/>
          </w:divBdr>
          <w:divsChild>
            <w:div w:id="14549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1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718">
          <w:marLeft w:val="0"/>
          <w:marRight w:val="0"/>
          <w:marTop w:val="0"/>
          <w:marBottom w:val="0"/>
          <w:divBdr>
            <w:top w:val="none" w:sz="0" w:space="0" w:color="C8A568"/>
            <w:left w:val="none" w:sz="0" w:space="11" w:color="C8A568"/>
            <w:bottom w:val="single" w:sz="6" w:space="19" w:color="C8A568"/>
            <w:right w:val="none" w:sz="0" w:space="11" w:color="C8A568"/>
          </w:divBdr>
          <w:divsChild>
            <w:div w:id="6975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5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78142">
          <w:marLeft w:val="0"/>
          <w:marRight w:val="0"/>
          <w:marTop w:val="0"/>
          <w:marBottom w:val="0"/>
          <w:divBdr>
            <w:top w:val="none" w:sz="0" w:space="0" w:color="C8A568"/>
            <w:left w:val="none" w:sz="0" w:space="11" w:color="C8A568"/>
            <w:bottom w:val="single" w:sz="6" w:space="19" w:color="C8A568"/>
            <w:right w:val="none" w:sz="0" w:space="11" w:color="C8A568"/>
          </w:divBdr>
          <w:divsChild>
            <w:div w:id="19274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2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8021">
          <w:marLeft w:val="0"/>
          <w:marRight w:val="0"/>
          <w:marTop w:val="0"/>
          <w:marBottom w:val="0"/>
          <w:divBdr>
            <w:top w:val="none" w:sz="0" w:space="0" w:color="C8A568"/>
            <w:left w:val="none" w:sz="0" w:space="11" w:color="C8A568"/>
            <w:bottom w:val="single" w:sz="6" w:space="19" w:color="C8A568"/>
            <w:right w:val="none" w:sz="0" w:space="11" w:color="C8A568"/>
          </w:divBdr>
          <w:divsChild>
            <w:div w:id="20941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64524">
          <w:marLeft w:val="0"/>
          <w:marRight w:val="0"/>
          <w:marTop w:val="0"/>
          <w:marBottom w:val="0"/>
          <w:divBdr>
            <w:top w:val="none" w:sz="0" w:space="0" w:color="C8A568"/>
            <w:left w:val="none" w:sz="0" w:space="11" w:color="C8A568"/>
            <w:bottom w:val="single" w:sz="2" w:space="0" w:color="C8A568"/>
            <w:right w:val="none" w:sz="0" w:space="11" w:color="C8A568"/>
          </w:divBdr>
          <w:divsChild>
            <w:div w:id="596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73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.edu.mx/sobre-la-universidad-numeros-panamerica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p.edu.mx/noticias/nuestra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.edu.mx/sobre-la-universidad-fundamentos-y-valores/" TargetMode="External"/><Relationship Id="rId5" Type="http://schemas.openxmlformats.org/officeDocument/2006/relationships/hyperlink" Target="https://carlosmagro.wordpress.com/2016/02/09/organizaciones-que-aprend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6</Pages>
  <Words>2200</Words>
  <Characters>12510</Characters>
  <Application>Microsoft Office Word</Application>
  <DocSecurity>0</DocSecurity>
  <Lines>287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Roux Tercero</dc:creator>
  <cp:keywords/>
  <dc:description/>
  <cp:lastModifiedBy>Sofia Roux Tercero</cp:lastModifiedBy>
  <cp:revision>43</cp:revision>
  <dcterms:created xsi:type="dcterms:W3CDTF">2022-12-07T22:19:00Z</dcterms:created>
  <dcterms:modified xsi:type="dcterms:W3CDTF">2023-01-07T00:50:00Z</dcterms:modified>
</cp:coreProperties>
</file>